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606" w:type="dxa"/>
        <w:tblLook w:val="06A0" w:firstRow="1" w:lastRow="0" w:firstColumn="1" w:lastColumn="0" w:noHBand="1" w:noVBand="1"/>
      </w:tblPr>
      <w:tblGrid>
        <w:gridCol w:w="2023"/>
        <w:gridCol w:w="2127"/>
        <w:gridCol w:w="2033"/>
        <w:gridCol w:w="2068"/>
        <w:gridCol w:w="2155"/>
        <w:gridCol w:w="2095"/>
        <w:gridCol w:w="2105"/>
      </w:tblGrid>
      <w:tr w:rsidR="001D1256" w:rsidRPr="003A4225" w:rsidTr="0073444D">
        <w:trPr>
          <w:trHeight w:val="451"/>
          <w:tblHeader/>
        </w:trPr>
        <w:tc>
          <w:tcPr>
            <w:tcW w:w="14606" w:type="dxa"/>
            <w:gridSpan w:val="7"/>
            <w:shd w:val="clear" w:color="auto" w:fill="76D6FF"/>
            <w:vAlign w:val="center"/>
          </w:tcPr>
          <w:p w:rsidR="001D1256" w:rsidRPr="003A4225" w:rsidRDefault="008A578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GEOGRAFIA</w:t>
            </w:r>
            <w:r w:rsidR="001D1256"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3C7930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3A4225" w:rsidRDefault="00DC1DF8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Regione</w:t>
            </w:r>
          </w:p>
        </w:tc>
      </w:tr>
      <w:tr w:rsidR="001D1256" w:rsidRPr="003A4225" w:rsidTr="0073444D">
        <w:trPr>
          <w:trHeight w:val="451"/>
          <w:tblHeader/>
        </w:trPr>
        <w:tc>
          <w:tcPr>
            <w:tcW w:w="14606" w:type="dxa"/>
            <w:gridSpan w:val="7"/>
            <w:shd w:val="clear" w:color="auto" w:fill="auto"/>
            <w:vAlign w:val="center"/>
          </w:tcPr>
          <w:p w:rsidR="001D1256" w:rsidRPr="003C7930" w:rsidRDefault="00FE0F92" w:rsidP="002E6752">
            <w:pPr>
              <w:spacing w:before="100" w:beforeAutospacing="1" w:after="120" w:line="240" w:lineRule="auto"/>
              <w:outlineLvl w:val="2"/>
              <w:rPr>
                <w:rFonts w:ascii="Calibri" w:eastAsia="Times New Roman" w:hAnsi="Calibri" w:cs="Calibri"/>
                <w:lang w:eastAsia="it-IT"/>
              </w:rPr>
            </w:pPr>
            <w:r w:rsidRPr="003C7930">
              <w:rPr>
                <w:rFonts w:ascii="Calibri" w:hAnsi="Calibri" w:cs="Calibri"/>
                <w:b/>
                <w:bCs/>
              </w:rPr>
              <w:t>OBIETTIVO</w:t>
            </w:r>
            <w:r w:rsidR="001D1256" w:rsidRPr="003C7930">
              <w:rPr>
                <w:rFonts w:ascii="Calibri" w:hAnsi="Calibri" w:cs="Calibri"/>
                <w:b/>
                <w:bCs/>
              </w:rPr>
              <w:t xml:space="preserve"> • </w:t>
            </w:r>
            <w:r w:rsidR="00DC1DF8">
              <w:t>Acquisire il concetto di regione geografica, comprendendo le sue caratteristiche fisiche, sociali ed economiche e utilizzarlo per analizzare e descrivere il territorio italiano.</w:t>
            </w:r>
          </w:p>
        </w:tc>
      </w:tr>
      <w:tr w:rsidR="00F1682F" w:rsidRPr="003A4225" w:rsidTr="003C7930">
        <w:trPr>
          <w:trHeight w:val="451"/>
          <w:tblHeader/>
        </w:trPr>
        <w:tc>
          <w:tcPr>
            <w:tcW w:w="2023" w:type="dxa"/>
            <w:vMerge w:val="restart"/>
            <w:shd w:val="clear" w:color="auto" w:fill="76D6FF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3" w:type="dxa"/>
            <w:gridSpan w:val="6"/>
            <w:shd w:val="clear" w:color="auto" w:fill="76D6FF"/>
          </w:tcPr>
          <w:p w:rsidR="00F1682F" w:rsidRPr="003C7930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C63549" w:rsidRPr="003A4225" w:rsidTr="003C7930">
        <w:trPr>
          <w:trHeight w:val="141"/>
          <w:tblHeader/>
        </w:trPr>
        <w:tc>
          <w:tcPr>
            <w:tcW w:w="2023" w:type="dxa"/>
            <w:vMerge/>
            <w:shd w:val="clear" w:color="auto" w:fill="76D6FF"/>
          </w:tcPr>
          <w:p w:rsidR="00C63549" w:rsidRPr="003A4225" w:rsidRDefault="00C63549" w:rsidP="00C63549">
            <w:pPr>
              <w:rPr>
                <w:rFonts w:ascii="Calibri" w:hAnsi="Calibri" w:cs="Calibri"/>
              </w:rPr>
            </w:pPr>
          </w:p>
        </w:tc>
        <w:tc>
          <w:tcPr>
            <w:tcW w:w="2127" w:type="dxa"/>
            <w:shd w:val="clear" w:color="auto" w:fill="BDFAFE"/>
          </w:tcPr>
          <w:p w:rsidR="00C63549" w:rsidRPr="003C7930" w:rsidRDefault="00C63549" w:rsidP="00C6354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33" w:type="dxa"/>
            <w:shd w:val="clear" w:color="auto" w:fill="BDFAFE"/>
          </w:tcPr>
          <w:p w:rsidR="00C63549" w:rsidRPr="003C7930" w:rsidRDefault="00C63549" w:rsidP="00C6354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68" w:type="dxa"/>
            <w:shd w:val="clear" w:color="auto" w:fill="BDFAFE"/>
          </w:tcPr>
          <w:p w:rsidR="00C63549" w:rsidRPr="003C7930" w:rsidRDefault="00C63549" w:rsidP="00C6354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55" w:type="dxa"/>
            <w:shd w:val="clear" w:color="auto" w:fill="BDFAFE"/>
          </w:tcPr>
          <w:p w:rsidR="00C63549" w:rsidRPr="003C7930" w:rsidRDefault="00C63549" w:rsidP="00C6354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095" w:type="dxa"/>
            <w:shd w:val="clear" w:color="auto" w:fill="BDFAFE"/>
          </w:tcPr>
          <w:p w:rsidR="00C63549" w:rsidRPr="003C7930" w:rsidRDefault="00C63549" w:rsidP="00C6354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05" w:type="dxa"/>
            <w:shd w:val="clear" w:color="auto" w:fill="BDFAFE"/>
          </w:tcPr>
          <w:p w:rsidR="00C63549" w:rsidRPr="003C7930" w:rsidRDefault="00C63549" w:rsidP="00C6354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C7930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C63549" w:rsidRPr="003A4225" w:rsidTr="00DC1DF8">
        <w:trPr>
          <w:trHeight w:val="2238"/>
        </w:trPr>
        <w:tc>
          <w:tcPr>
            <w:tcW w:w="2023" w:type="dxa"/>
            <w:shd w:val="clear" w:color="auto" w:fill="BDFAFE"/>
          </w:tcPr>
          <w:p w:rsidR="00C63549" w:rsidRPr="00DC1DF8" w:rsidRDefault="00C63549" w:rsidP="00C6354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C1DF8">
              <w:rPr>
                <w:rFonts w:ascii="Calibri" w:eastAsia="Times New Roman" w:hAnsi="Calibri" w:cs="Calibri"/>
                <w:lang w:eastAsia="it-IT"/>
              </w:rPr>
              <w:t>Comprendere il concetto di confine geografico e la suddivisione dell'Italia in regioni. Analizzare le caratteristiche fisiche, climatiche, socio-culturali ed economiche delle diverse regioni, mettendo in relazione l’ambiente, le sue risorse e le condizioni di vita dell’uomo.</w:t>
            </w:r>
          </w:p>
        </w:tc>
        <w:tc>
          <w:tcPr>
            <w:tcW w:w="2127" w:type="dxa"/>
          </w:tcPr>
          <w:p w:rsidR="00C63549" w:rsidRPr="00DC1DF8" w:rsidRDefault="00C63549" w:rsidP="00C6354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C1DF8">
              <w:rPr>
                <w:rFonts w:ascii="Calibri" w:eastAsia="Times New Roman" w:hAnsi="Calibri" w:cs="Calibri"/>
                <w:lang w:eastAsia="it-IT"/>
              </w:rPr>
              <w:t xml:space="preserve">Dimostra un’eccellente capacità di analisi e originalità, collegando in modo critico e approfondito gli aspetti geografici, economici e sociali delle diverse regioni italiane. </w:t>
            </w:r>
          </w:p>
          <w:p w:rsidR="00C63549" w:rsidRPr="00DC1DF8" w:rsidRDefault="00C63549" w:rsidP="00C6354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C1DF8">
              <w:rPr>
                <w:rFonts w:ascii="Calibri" w:eastAsia="Times New Roman" w:hAnsi="Calibri" w:cs="Calibri"/>
                <w:lang w:eastAsia="it-IT"/>
              </w:rPr>
              <w:t>Confronta le diverse aree del Paese evidenziandone peculiarità e interconnessioni, motivando le proprie osservazioni con esempi concreti.</w:t>
            </w:r>
          </w:p>
        </w:tc>
        <w:tc>
          <w:tcPr>
            <w:tcW w:w="2033" w:type="dxa"/>
          </w:tcPr>
          <w:p w:rsidR="00C63549" w:rsidRPr="00DC1DF8" w:rsidRDefault="00C63549" w:rsidP="00C6354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C1DF8">
              <w:rPr>
                <w:rFonts w:ascii="Calibri" w:eastAsia="Times New Roman" w:hAnsi="Calibri" w:cs="Calibri"/>
                <w:lang w:eastAsia="it-IT"/>
              </w:rPr>
              <w:t>Interpreta con autonomia le differenze tra le regioni italiane, mettendo in relazione ambiente, economia e società. Argomenta con precisione come le condizioni geografiche abbiano modellato gli stili di vita e lo sviluppo economico.</w:t>
            </w:r>
          </w:p>
        </w:tc>
        <w:tc>
          <w:tcPr>
            <w:tcW w:w="2068" w:type="dxa"/>
          </w:tcPr>
          <w:p w:rsidR="00C63549" w:rsidRPr="00DC1DF8" w:rsidRDefault="00C63549" w:rsidP="00C6354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C1DF8">
              <w:rPr>
                <w:rFonts w:ascii="Calibri" w:eastAsia="Times New Roman" w:hAnsi="Calibri" w:cs="Calibri"/>
                <w:lang w:eastAsia="it-IT"/>
              </w:rPr>
              <w:t>Analizza con sicurezza la suddivisione regionale, identificando le principali differenze tra le regioni italiane in termini di ambiente, clima, economia e cultura. Comprende e spiega come il territorio influisce sulle attività umane.</w:t>
            </w:r>
          </w:p>
        </w:tc>
        <w:tc>
          <w:tcPr>
            <w:tcW w:w="2155" w:type="dxa"/>
          </w:tcPr>
          <w:p w:rsidR="00C63549" w:rsidRPr="00DC1DF8" w:rsidRDefault="00C63549" w:rsidP="00C6354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C1DF8">
              <w:rPr>
                <w:rFonts w:ascii="Calibri" w:eastAsia="Times New Roman" w:hAnsi="Calibri" w:cs="Calibri"/>
                <w:lang w:eastAsia="it-IT"/>
              </w:rPr>
              <w:t>Descrive in modo chiaro la suddivisione dell’Italia e distingue le caratteristiche fisiche e climatiche delle diverse regioni. Riconosce le sostanziali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Pr="00DC1DF8">
              <w:rPr>
                <w:rFonts w:ascii="Calibri" w:eastAsia="Times New Roman" w:hAnsi="Calibri" w:cs="Calibri"/>
                <w:lang w:eastAsia="it-IT"/>
              </w:rPr>
              <w:t>differenze socio-economiche tra le aree e inizia a comprendere il rapporto tra territorio e sviluppo umano.</w:t>
            </w:r>
          </w:p>
        </w:tc>
        <w:tc>
          <w:tcPr>
            <w:tcW w:w="2095" w:type="dxa"/>
          </w:tcPr>
          <w:p w:rsidR="00C63549" w:rsidRPr="00DC1DF8" w:rsidRDefault="00C63549" w:rsidP="00C6354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C1DF8">
              <w:rPr>
                <w:rFonts w:ascii="Calibri" w:eastAsia="Times New Roman" w:hAnsi="Calibri" w:cs="Calibri"/>
                <w:lang w:eastAsia="it-IT"/>
              </w:rPr>
              <w:t>Identifica le principali regioni italiane e riconosce alcune differenze basilari tra loro. Sa indicare elementi fisici e climatici essenziali, ma necessita di guida per collegarli agli aspetti economici e sociali.</w:t>
            </w:r>
          </w:p>
        </w:tc>
        <w:tc>
          <w:tcPr>
            <w:tcW w:w="2105" w:type="dxa"/>
          </w:tcPr>
          <w:p w:rsidR="00C63549" w:rsidRPr="00DC1DF8" w:rsidRDefault="00C63549" w:rsidP="00C6354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C1DF8">
              <w:rPr>
                <w:rFonts w:ascii="Calibri" w:eastAsia="Times New Roman" w:hAnsi="Calibri" w:cs="Calibri"/>
                <w:lang w:eastAsia="it-IT"/>
              </w:rPr>
              <w:t>Individua alcuni elementi della suddivisione territoriale, ma fatica a distinguere le differenze tra le regioni e il loro impatto sulla vita delle persone. Ha bisogno di supporto per comprendere la relazione tra ambiente e attività umane.</w:t>
            </w:r>
          </w:p>
        </w:tc>
      </w:tr>
    </w:tbl>
    <w:p w:rsidR="00C63549" w:rsidRDefault="00C63549" w:rsidP="0073444D"/>
    <w:sectPr w:rsidR="00C63549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250F2" w:rsidRDefault="006250F2" w:rsidP="00F1682F">
      <w:pPr>
        <w:spacing w:after="0" w:line="240" w:lineRule="auto"/>
      </w:pPr>
      <w:r>
        <w:separator/>
      </w:r>
    </w:p>
  </w:endnote>
  <w:endnote w:type="continuationSeparator" w:id="0">
    <w:p w:rsidR="006250F2" w:rsidRDefault="006250F2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250F2" w:rsidRDefault="006250F2" w:rsidP="00F1682F">
      <w:pPr>
        <w:spacing w:after="0" w:line="240" w:lineRule="auto"/>
      </w:pPr>
      <w:r>
        <w:separator/>
      </w:r>
    </w:p>
  </w:footnote>
  <w:footnote w:type="continuationSeparator" w:id="0">
    <w:p w:rsidR="006250F2" w:rsidRDefault="006250F2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B37FF"/>
    <w:rsid w:val="000F5572"/>
    <w:rsid w:val="0014713F"/>
    <w:rsid w:val="001A21D6"/>
    <w:rsid w:val="001A7321"/>
    <w:rsid w:val="001B177A"/>
    <w:rsid w:val="001C7DCB"/>
    <w:rsid w:val="001D1256"/>
    <w:rsid w:val="001E73DE"/>
    <w:rsid w:val="0020666A"/>
    <w:rsid w:val="002A4E9D"/>
    <w:rsid w:val="002C39FF"/>
    <w:rsid w:val="002E043A"/>
    <w:rsid w:val="002E6752"/>
    <w:rsid w:val="002E6E7F"/>
    <w:rsid w:val="003049BC"/>
    <w:rsid w:val="0036225D"/>
    <w:rsid w:val="00387C02"/>
    <w:rsid w:val="003A4225"/>
    <w:rsid w:val="003C7930"/>
    <w:rsid w:val="003D55F8"/>
    <w:rsid w:val="00443010"/>
    <w:rsid w:val="0044571A"/>
    <w:rsid w:val="00464449"/>
    <w:rsid w:val="004B123D"/>
    <w:rsid w:val="004D7CDC"/>
    <w:rsid w:val="005331C0"/>
    <w:rsid w:val="0058067F"/>
    <w:rsid w:val="005B0F47"/>
    <w:rsid w:val="00601CC9"/>
    <w:rsid w:val="006026DC"/>
    <w:rsid w:val="006250F2"/>
    <w:rsid w:val="00660811"/>
    <w:rsid w:val="0068101E"/>
    <w:rsid w:val="006E32C7"/>
    <w:rsid w:val="006F22A0"/>
    <w:rsid w:val="00733AD5"/>
    <w:rsid w:val="0073444D"/>
    <w:rsid w:val="00734EC6"/>
    <w:rsid w:val="00743365"/>
    <w:rsid w:val="007650B5"/>
    <w:rsid w:val="0077044D"/>
    <w:rsid w:val="0079056F"/>
    <w:rsid w:val="0079239A"/>
    <w:rsid w:val="007B27B3"/>
    <w:rsid w:val="007B308F"/>
    <w:rsid w:val="007F193E"/>
    <w:rsid w:val="00831845"/>
    <w:rsid w:val="00837216"/>
    <w:rsid w:val="008864EB"/>
    <w:rsid w:val="008A5787"/>
    <w:rsid w:val="008B284F"/>
    <w:rsid w:val="008F144F"/>
    <w:rsid w:val="00902FFA"/>
    <w:rsid w:val="00913003"/>
    <w:rsid w:val="00913DB6"/>
    <w:rsid w:val="00991187"/>
    <w:rsid w:val="00995097"/>
    <w:rsid w:val="009C29A2"/>
    <w:rsid w:val="00A11852"/>
    <w:rsid w:val="00A34E27"/>
    <w:rsid w:val="00A52EB3"/>
    <w:rsid w:val="00B75771"/>
    <w:rsid w:val="00BC4237"/>
    <w:rsid w:val="00BD68CA"/>
    <w:rsid w:val="00BF3C7B"/>
    <w:rsid w:val="00BF7A23"/>
    <w:rsid w:val="00C63549"/>
    <w:rsid w:val="00C838E1"/>
    <w:rsid w:val="00DA5FA9"/>
    <w:rsid w:val="00DC1DF8"/>
    <w:rsid w:val="00DF6DDF"/>
    <w:rsid w:val="00E37280"/>
    <w:rsid w:val="00E5168E"/>
    <w:rsid w:val="00F1682F"/>
    <w:rsid w:val="00F22D6C"/>
    <w:rsid w:val="00F22F99"/>
    <w:rsid w:val="00F454E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B8A6A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2025-02-03T13:46:00Z</dcterms:created>
  <dcterms:modified xsi:type="dcterms:W3CDTF">2025-02-03T13:47:00Z</dcterms:modified>
</cp:coreProperties>
</file>