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9FA942" w14:textId="77777777" w:rsidR="00C30802" w:rsidRDefault="00A11C2C">
      <w:pPr>
        <w:pStyle w:val="Corpotesto"/>
        <w:spacing w:before="8"/>
        <w:ind w:left="397"/>
      </w:pPr>
      <w:r>
        <w:rPr>
          <w:color w:val="231F20"/>
        </w:rPr>
        <w:t xml:space="preserve">Competenze disciplinari </w:t>
      </w:r>
      <w:r>
        <w:rPr>
          <w:color w:val="231F20"/>
          <w:spacing w:val="-2"/>
        </w:rPr>
        <w:t>trasversali</w:t>
      </w:r>
    </w:p>
    <w:p w14:paraId="4B2D04D8" w14:textId="77777777" w:rsidR="00C30802" w:rsidRDefault="00C30802">
      <w:pPr>
        <w:pStyle w:val="Corpotesto"/>
        <w:rPr>
          <w:sz w:val="24"/>
        </w:rPr>
      </w:pPr>
    </w:p>
    <w:tbl>
      <w:tblPr>
        <w:tblStyle w:val="TableNormal"/>
        <w:tblW w:w="0" w:type="auto"/>
        <w:tblInd w:w="407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3364"/>
        <w:gridCol w:w="5812"/>
      </w:tblGrid>
      <w:tr w:rsidR="00C30802" w14:paraId="6847E093" w14:textId="77777777">
        <w:trPr>
          <w:trHeight w:val="381"/>
        </w:trPr>
        <w:tc>
          <w:tcPr>
            <w:tcW w:w="3364" w:type="dxa"/>
            <w:shd w:val="clear" w:color="auto" w:fill="BCBEC0"/>
          </w:tcPr>
          <w:p w14:paraId="191FB155" w14:textId="77777777" w:rsidR="00C30802" w:rsidRDefault="00A11C2C">
            <w:pPr>
              <w:pStyle w:val="TableParagraph"/>
              <w:spacing w:before="78" w:line="240" w:lineRule="auto"/>
              <w:ind w:left="77" w:firstLine="0"/>
              <w:rPr>
                <w:rFonts w:ascii="AptiferSansLTPro-Semibold"/>
                <w:b/>
                <w:sz w:val="19"/>
              </w:rPr>
            </w:pPr>
            <w:r>
              <w:rPr>
                <w:rFonts w:ascii="AptiferSansLTPro-Semibold"/>
                <w:b/>
                <w:color w:val="231F20"/>
                <w:spacing w:val="-2"/>
                <w:sz w:val="19"/>
              </w:rPr>
              <w:t>COMPETENZE</w:t>
            </w:r>
          </w:p>
        </w:tc>
        <w:tc>
          <w:tcPr>
            <w:tcW w:w="5812" w:type="dxa"/>
            <w:shd w:val="clear" w:color="auto" w:fill="BCBEC0"/>
          </w:tcPr>
          <w:p w14:paraId="6FE2BBB4" w14:textId="77777777" w:rsidR="00C30802" w:rsidRDefault="00A11C2C">
            <w:pPr>
              <w:pStyle w:val="TableParagraph"/>
              <w:spacing w:before="74" w:line="240" w:lineRule="auto"/>
              <w:ind w:left="77" w:firstLine="0"/>
              <w:rPr>
                <w:rFonts w:ascii="AptiferSansLTPro-Semibold"/>
                <w:b/>
                <w:sz w:val="20"/>
              </w:rPr>
            </w:pPr>
            <w:r>
              <w:rPr>
                <w:rFonts w:ascii="AptiferSansLTPro-Semibold"/>
                <w:b/>
                <w:color w:val="231F20"/>
                <w:spacing w:val="-2"/>
                <w:sz w:val="20"/>
              </w:rPr>
              <w:t>DESCRITTORI</w:t>
            </w:r>
          </w:p>
        </w:tc>
      </w:tr>
      <w:tr w:rsidR="00C30802" w14:paraId="7630CADE" w14:textId="77777777">
        <w:trPr>
          <w:trHeight w:val="2573"/>
        </w:trPr>
        <w:tc>
          <w:tcPr>
            <w:tcW w:w="3364" w:type="dxa"/>
          </w:tcPr>
          <w:p w14:paraId="287F4EBB" w14:textId="77777777" w:rsidR="00C30802" w:rsidRPr="006A13C2" w:rsidRDefault="00A11C2C">
            <w:pPr>
              <w:pStyle w:val="TableParagraph"/>
              <w:spacing w:before="110" w:line="204" w:lineRule="auto"/>
              <w:ind w:left="77" w:right="87" w:firstLine="0"/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b/>
                <w:color w:val="231F20"/>
                <w:sz w:val="18"/>
                <w:szCs w:val="20"/>
              </w:rPr>
              <w:t>Utilizzo</w:t>
            </w:r>
            <w:r w:rsidRPr="006A13C2">
              <w:rPr>
                <w:rFonts w:asciiTheme="minorHAnsi" w:hAnsiTheme="minorHAnsi" w:cstheme="minorHAnsi"/>
                <w:b/>
                <w:color w:val="231F20"/>
                <w:spacing w:val="-11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b/>
                <w:color w:val="231F20"/>
                <w:sz w:val="18"/>
                <w:szCs w:val="20"/>
              </w:rPr>
              <w:t>efficace</w:t>
            </w:r>
            <w:r w:rsidRPr="006A13C2">
              <w:rPr>
                <w:rFonts w:asciiTheme="minorHAnsi" w:hAnsiTheme="minorHAnsi" w:cstheme="minorHAnsi"/>
                <w:b/>
                <w:color w:val="231F20"/>
                <w:spacing w:val="-11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b/>
                <w:color w:val="231F20"/>
                <w:sz w:val="18"/>
                <w:szCs w:val="20"/>
              </w:rPr>
              <w:t>dei</w:t>
            </w:r>
            <w:r w:rsidRPr="006A13C2">
              <w:rPr>
                <w:rFonts w:asciiTheme="minorHAnsi" w:hAnsiTheme="minorHAnsi" w:cstheme="minorHAnsi"/>
                <w:b/>
                <w:color w:val="231F20"/>
                <w:spacing w:val="-11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b/>
                <w:color w:val="231F20"/>
                <w:sz w:val="18"/>
                <w:szCs w:val="20"/>
              </w:rPr>
              <w:t xml:space="preserve">linguaggi </w:t>
            </w:r>
            <w:r w:rsidRPr="006A13C2">
              <w:rPr>
                <w:rFonts w:asciiTheme="minorHAnsi" w:hAnsiTheme="minorHAnsi" w:cstheme="minorHAnsi"/>
                <w:b/>
                <w:color w:val="231F20"/>
                <w:spacing w:val="-2"/>
                <w:sz w:val="18"/>
                <w:szCs w:val="20"/>
              </w:rPr>
              <w:t>disciplinari</w:t>
            </w:r>
          </w:p>
        </w:tc>
        <w:tc>
          <w:tcPr>
            <w:tcW w:w="5812" w:type="dxa"/>
          </w:tcPr>
          <w:p w14:paraId="36FC21EB" w14:textId="77777777" w:rsidR="00C30802" w:rsidRPr="006A13C2" w:rsidRDefault="00A11C2C">
            <w:pPr>
              <w:pStyle w:val="TableParagraph"/>
              <w:numPr>
                <w:ilvl w:val="0"/>
                <w:numId w:val="37"/>
              </w:numPr>
              <w:tabs>
                <w:tab w:val="left" w:pos="248"/>
              </w:tabs>
              <w:spacing w:before="77" w:line="228" w:lineRule="auto"/>
              <w:ind w:right="1015"/>
              <w:rPr>
                <w:rFonts w:asciiTheme="minorHAnsi" w:hAnsiTheme="minorHAnsi" w:cstheme="minorHAnsi"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Saper</w:t>
            </w:r>
            <w:r w:rsidRPr="006A13C2">
              <w:rPr>
                <w:rFonts w:asciiTheme="minorHAnsi" w:hAnsiTheme="minorHAnsi" w:cstheme="minorHAnsi"/>
                <w:color w:val="231F20"/>
                <w:spacing w:val="-8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leggere</w:t>
            </w:r>
            <w:r w:rsidRPr="006A13C2">
              <w:rPr>
                <w:rFonts w:asciiTheme="minorHAnsi" w:hAnsiTheme="minorHAnsi" w:cstheme="minorHAnsi"/>
                <w:color w:val="231F20"/>
                <w:spacing w:val="-8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e</w:t>
            </w:r>
            <w:r w:rsidRPr="006A13C2">
              <w:rPr>
                <w:rFonts w:asciiTheme="minorHAnsi" w:hAnsiTheme="minorHAnsi" w:cstheme="minorHAnsi"/>
                <w:color w:val="231F20"/>
                <w:spacing w:val="-8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comprendere</w:t>
            </w:r>
            <w:r w:rsidRPr="006A13C2">
              <w:rPr>
                <w:rFonts w:asciiTheme="minorHAnsi" w:hAnsiTheme="minorHAnsi" w:cstheme="minorHAnsi"/>
                <w:color w:val="231F20"/>
                <w:spacing w:val="-8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un’argomentazione</w:t>
            </w:r>
            <w:r w:rsidRPr="006A13C2">
              <w:rPr>
                <w:rFonts w:asciiTheme="minorHAnsi" w:hAnsiTheme="minorHAnsi" w:cstheme="minorHAnsi"/>
                <w:color w:val="231F20"/>
                <w:spacing w:val="-8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 xml:space="preserve">logico/ </w:t>
            </w:r>
            <w:r w:rsidRPr="006A13C2">
              <w:rPr>
                <w:rFonts w:asciiTheme="minorHAnsi" w:hAnsiTheme="minorHAnsi" w:cstheme="minorHAnsi"/>
                <w:color w:val="231F20"/>
                <w:spacing w:val="-2"/>
                <w:sz w:val="18"/>
                <w:szCs w:val="20"/>
              </w:rPr>
              <w:t>matematica;</w:t>
            </w:r>
          </w:p>
          <w:p w14:paraId="01AE00E1" w14:textId="77777777" w:rsidR="00C30802" w:rsidRPr="006A13C2" w:rsidRDefault="00A11C2C">
            <w:pPr>
              <w:pStyle w:val="TableParagraph"/>
              <w:numPr>
                <w:ilvl w:val="0"/>
                <w:numId w:val="37"/>
              </w:numPr>
              <w:tabs>
                <w:tab w:val="left" w:pos="248"/>
              </w:tabs>
              <w:spacing w:line="198" w:lineRule="exact"/>
              <w:rPr>
                <w:rFonts w:asciiTheme="minorHAnsi" w:hAnsiTheme="minorHAnsi" w:cstheme="minorHAnsi"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 xml:space="preserve">saper produrre un’argomentazione </w:t>
            </w:r>
            <w:r w:rsidRPr="006A13C2">
              <w:rPr>
                <w:rFonts w:asciiTheme="minorHAnsi" w:hAnsiTheme="minorHAnsi" w:cstheme="minorHAnsi"/>
                <w:color w:val="231F20"/>
                <w:spacing w:val="-2"/>
                <w:sz w:val="18"/>
                <w:szCs w:val="20"/>
              </w:rPr>
              <w:t>logico/matematica;</w:t>
            </w:r>
          </w:p>
          <w:p w14:paraId="0B645650" w14:textId="77777777" w:rsidR="00C30802" w:rsidRPr="006A13C2" w:rsidRDefault="00A11C2C">
            <w:pPr>
              <w:pStyle w:val="TableParagraph"/>
              <w:numPr>
                <w:ilvl w:val="0"/>
                <w:numId w:val="37"/>
              </w:numPr>
              <w:tabs>
                <w:tab w:val="left" w:pos="248"/>
              </w:tabs>
              <w:spacing w:before="22"/>
              <w:ind w:right="355"/>
              <w:rPr>
                <w:rFonts w:asciiTheme="minorHAnsi" w:hAnsiTheme="minorHAnsi" w:cstheme="minorHAnsi"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 xml:space="preserve">saper leggere simboli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propri del linguaggio matematico formale relativo</w:t>
            </w:r>
            <w:r w:rsidRPr="006A13C2">
              <w:rPr>
                <w:rFonts w:asciiTheme="minorHAnsi" w:hAnsiTheme="minorHAnsi" w:cstheme="minorHAnsi"/>
                <w:color w:val="231F20"/>
                <w:spacing w:val="-5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alle</w:t>
            </w:r>
            <w:r w:rsidRPr="006A13C2">
              <w:rPr>
                <w:rFonts w:asciiTheme="minorHAnsi" w:hAnsiTheme="minorHAnsi" w:cstheme="minorHAnsi"/>
                <w:color w:val="231F20"/>
                <w:spacing w:val="-5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funzioni</w:t>
            </w:r>
            <w:r w:rsidRPr="006A13C2">
              <w:rPr>
                <w:rFonts w:asciiTheme="minorHAnsi" w:hAnsiTheme="minorHAnsi" w:cstheme="minorHAnsi"/>
                <w:color w:val="231F20"/>
                <w:spacing w:val="-5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reali</w:t>
            </w:r>
            <w:r w:rsidRPr="006A13C2">
              <w:rPr>
                <w:rFonts w:asciiTheme="minorHAnsi" w:hAnsiTheme="minorHAnsi" w:cstheme="minorHAnsi"/>
                <w:color w:val="231F20"/>
                <w:spacing w:val="-5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di</w:t>
            </w:r>
            <w:r w:rsidRPr="006A13C2">
              <w:rPr>
                <w:rFonts w:asciiTheme="minorHAnsi" w:hAnsiTheme="minorHAnsi" w:cstheme="minorHAnsi"/>
                <w:color w:val="231F20"/>
                <w:spacing w:val="-5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variabile</w:t>
            </w:r>
            <w:r w:rsidRPr="006A13C2">
              <w:rPr>
                <w:rFonts w:asciiTheme="minorHAnsi" w:hAnsiTheme="minorHAnsi" w:cstheme="minorHAnsi"/>
                <w:color w:val="231F20"/>
                <w:spacing w:val="-5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reale,</w:t>
            </w:r>
            <w:r w:rsidRPr="006A13C2">
              <w:rPr>
                <w:rFonts w:asciiTheme="minorHAnsi" w:hAnsiTheme="minorHAnsi" w:cstheme="minorHAnsi"/>
                <w:color w:val="231F20"/>
                <w:spacing w:val="-5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alla</w:t>
            </w:r>
            <w:r w:rsidRPr="006A13C2">
              <w:rPr>
                <w:rFonts w:asciiTheme="minorHAnsi" w:hAnsiTheme="minorHAnsi" w:cstheme="minorHAnsi"/>
                <w:color w:val="231F20"/>
                <w:spacing w:val="-5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rappresentazione degli insiemi e dei dati;</w:t>
            </w:r>
          </w:p>
          <w:p w14:paraId="234FF2BD" w14:textId="77777777" w:rsidR="00C30802" w:rsidRPr="006A13C2" w:rsidRDefault="00A11C2C">
            <w:pPr>
              <w:pStyle w:val="TableParagraph"/>
              <w:numPr>
                <w:ilvl w:val="0"/>
                <w:numId w:val="37"/>
              </w:numPr>
              <w:tabs>
                <w:tab w:val="left" w:pos="248"/>
              </w:tabs>
              <w:ind w:right="808"/>
              <w:rPr>
                <w:rFonts w:asciiTheme="minorHAnsi" w:hAnsiTheme="minorHAnsi" w:cstheme="minorHAnsi"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saper</w:t>
            </w:r>
            <w:r w:rsidRPr="006A13C2">
              <w:rPr>
                <w:rFonts w:asciiTheme="minorHAnsi" w:hAnsiTheme="minorHAnsi" w:cstheme="minorHAnsi"/>
                <w:color w:val="231F20"/>
                <w:spacing w:val="-6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esprimere</w:t>
            </w:r>
            <w:r w:rsidRPr="006A13C2">
              <w:rPr>
                <w:rFonts w:asciiTheme="minorHAnsi" w:hAnsiTheme="minorHAnsi" w:cstheme="minorHAnsi"/>
                <w:color w:val="231F20"/>
                <w:spacing w:val="-6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con</w:t>
            </w:r>
            <w:r w:rsidRPr="006A13C2">
              <w:rPr>
                <w:rFonts w:asciiTheme="minorHAnsi" w:hAnsiTheme="minorHAnsi" w:cstheme="minorHAnsi"/>
                <w:color w:val="231F20"/>
                <w:spacing w:val="-6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correttezza</w:t>
            </w:r>
            <w:r w:rsidRPr="006A13C2">
              <w:rPr>
                <w:rFonts w:asciiTheme="minorHAnsi" w:hAnsiTheme="minorHAnsi" w:cstheme="minorHAnsi"/>
                <w:color w:val="231F20"/>
                <w:spacing w:val="-6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semplici</w:t>
            </w:r>
            <w:r w:rsidRPr="006A13C2">
              <w:rPr>
                <w:rFonts w:asciiTheme="minorHAnsi" w:hAnsiTheme="minorHAnsi" w:cstheme="minorHAnsi"/>
                <w:color w:val="231F20"/>
                <w:spacing w:val="-6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proprietà</w:t>
            </w:r>
            <w:r w:rsidRPr="006A13C2">
              <w:rPr>
                <w:rFonts w:asciiTheme="minorHAnsi" w:hAnsiTheme="minorHAnsi" w:cstheme="minorHAnsi"/>
                <w:color w:val="231F20"/>
                <w:spacing w:val="-6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in</w:t>
            </w:r>
            <w:r w:rsidRPr="006A13C2">
              <w:rPr>
                <w:rFonts w:asciiTheme="minorHAnsi" w:hAnsiTheme="minorHAnsi" w:cstheme="minorHAnsi"/>
                <w:color w:val="231F20"/>
                <w:spacing w:val="-6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 xml:space="preserve">modo </w:t>
            </w:r>
            <w:r w:rsidRPr="006A13C2">
              <w:rPr>
                <w:rFonts w:asciiTheme="minorHAnsi" w:hAnsiTheme="minorHAnsi" w:cstheme="minorHAnsi"/>
                <w:color w:val="231F20"/>
                <w:spacing w:val="-2"/>
                <w:sz w:val="18"/>
                <w:szCs w:val="20"/>
              </w:rPr>
              <w:t>simbolico;</w:t>
            </w:r>
          </w:p>
          <w:p w14:paraId="4D20058E" w14:textId="77777777" w:rsidR="00C30802" w:rsidRPr="006A13C2" w:rsidRDefault="00A11C2C">
            <w:pPr>
              <w:pStyle w:val="TableParagraph"/>
              <w:numPr>
                <w:ilvl w:val="0"/>
                <w:numId w:val="37"/>
              </w:numPr>
              <w:tabs>
                <w:tab w:val="left" w:pos="248"/>
              </w:tabs>
              <w:ind w:right="492"/>
              <w:rPr>
                <w:rFonts w:asciiTheme="minorHAnsi" w:hAnsiTheme="minorHAnsi" w:cstheme="minorHAnsi"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saper</w:t>
            </w:r>
            <w:r w:rsidRPr="006A13C2">
              <w:rPr>
                <w:rFonts w:asciiTheme="minorHAnsi" w:hAnsiTheme="minorHAnsi" w:cstheme="minorHAnsi"/>
                <w:color w:val="231F20"/>
                <w:spacing w:val="-6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utilizzare</w:t>
            </w:r>
            <w:r w:rsidRPr="006A13C2">
              <w:rPr>
                <w:rFonts w:asciiTheme="minorHAnsi" w:hAnsiTheme="minorHAnsi" w:cstheme="minorHAnsi"/>
                <w:color w:val="231F20"/>
                <w:spacing w:val="-6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la</w:t>
            </w:r>
            <w:r w:rsidRPr="006A13C2">
              <w:rPr>
                <w:rFonts w:asciiTheme="minorHAnsi" w:hAnsiTheme="minorHAnsi" w:cstheme="minorHAnsi"/>
                <w:color w:val="231F20"/>
                <w:spacing w:val="-6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terminologia</w:t>
            </w:r>
            <w:r w:rsidRPr="006A13C2">
              <w:rPr>
                <w:rFonts w:asciiTheme="minorHAnsi" w:hAnsiTheme="minorHAnsi" w:cstheme="minorHAnsi"/>
                <w:color w:val="231F20"/>
                <w:spacing w:val="-6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specifica</w:t>
            </w:r>
            <w:r w:rsidRPr="006A13C2">
              <w:rPr>
                <w:rFonts w:asciiTheme="minorHAnsi" w:hAnsiTheme="minorHAnsi" w:cstheme="minorHAnsi"/>
                <w:color w:val="231F20"/>
                <w:spacing w:val="-6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relativa</w:t>
            </w:r>
            <w:r w:rsidRPr="006A13C2">
              <w:rPr>
                <w:rFonts w:asciiTheme="minorHAnsi" w:hAnsiTheme="minorHAnsi" w:cstheme="minorHAnsi"/>
                <w:color w:val="231F20"/>
                <w:spacing w:val="-6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agli</w:t>
            </w:r>
            <w:r w:rsidRPr="006A13C2">
              <w:rPr>
                <w:rFonts w:asciiTheme="minorHAnsi" w:hAnsiTheme="minorHAnsi" w:cstheme="minorHAnsi"/>
                <w:color w:val="231F20"/>
                <w:spacing w:val="-6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 xml:space="preserve">argomenti </w:t>
            </w:r>
            <w:r w:rsidRPr="006A13C2">
              <w:rPr>
                <w:rFonts w:asciiTheme="minorHAnsi" w:hAnsiTheme="minorHAnsi" w:cstheme="minorHAnsi"/>
                <w:color w:val="231F20"/>
                <w:spacing w:val="-2"/>
                <w:sz w:val="18"/>
                <w:szCs w:val="20"/>
              </w:rPr>
              <w:t>trattati;</w:t>
            </w:r>
          </w:p>
          <w:p w14:paraId="6081FF6C" w14:textId="77777777" w:rsidR="00C30802" w:rsidRPr="006A13C2" w:rsidRDefault="00A11C2C">
            <w:pPr>
              <w:pStyle w:val="TableParagraph"/>
              <w:numPr>
                <w:ilvl w:val="0"/>
                <w:numId w:val="37"/>
              </w:numPr>
              <w:tabs>
                <w:tab w:val="left" w:pos="248"/>
              </w:tabs>
              <w:spacing w:line="223" w:lineRule="exact"/>
              <w:rPr>
                <w:rFonts w:asciiTheme="minorHAnsi" w:hAnsiTheme="minorHAnsi" w:cstheme="minorHAnsi"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 xml:space="preserve">saper leggere un grafico individuandone le </w:t>
            </w:r>
            <w:r w:rsidRPr="006A13C2">
              <w:rPr>
                <w:rFonts w:asciiTheme="minorHAnsi" w:hAnsiTheme="minorHAnsi" w:cstheme="minorHAnsi"/>
                <w:color w:val="231F20"/>
                <w:spacing w:val="-2"/>
                <w:sz w:val="18"/>
                <w:szCs w:val="20"/>
              </w:rPr>
              <w:t>caratteristiche.</w:t>
            </w:r>
          </w:p>
        </w:tc>
      </w:tr>
      <w:tr w:rsidR="00C30802" w14:paraId="0BABB370" w14:textId="77777777">
        <w:trPr>
          <w:trHeight w:val="1913"/>
        </w:trPr>
        <w:tc>
          <w:tcPr>
            <w:tcW w:w="3364" w:type="dxa"/>
          </w:tcPr>
          <w:p w14:paraId="48E3916C" w14:textId="77777777" w:rsidR="00C30802" w:rsidRPr="006A13C2" w:rsidRDefault="00A11C2C">
            <w:pPr>
              <w:pStyle w:val="TableParagraph"/>
              <w:spacing w:before="110" w:line="204" w:lineRule="auto"/>
              <w:ind w:left="77" w:firstLine="0"/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b/>
                <w:color w:val="231F20"/>
                <w:sz w:val="18"/>
                <w:szCs w:val="20"/>
              </w:rPr>
              <w:t>Competenze</w:t>
            </w:r>
            <w:r w:rsidRPr="006A13C2">
              <w:rPr>
                <w:rFonts w:asciiTheme="minorHAnsi" w:hAnsiTheme="minorHAnsi" w:cstheme="minorHAnsi"/>
                <w:b/>
                <w:color w:val="231F20"/>
                <w:spacing w:val="-11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b/>
                <w:color w:val="231F20"/>
                <w:sz w:val="18"/>
                <w:szCs w:val="20"/>
              </w:rPr>
              <w:t>argomentative</w:t>
            </w:r>
            <w:r w:rsidRPr="006A13C2">
              <w:rPr>
                <w:rFonts w:asciiTheme="minorHAnsi" w:hAnsiTheme="minorHAnsi" w:cstheme="minorHAnsi"/>
                <w:b/>
                <w:color w:val="231F20"/>
                <w:spacing w:val="-11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b/>
                <w:color w:val="231F20"/>
                <w:sz w:val="18"/>
                <w:szCs w:val="20"/>
              </w:rPr>
              <w:t xml:space="preserve">e </w:t>
            </w:r>
            <w:r w:rsidRPr="006A13C2">
              <w:rPr>
                <w:rFonts w:asciiTheme="minorHAnsi" w:hAnsiTheme="minorHAnsi" w:cstheme="minorHAnsi"/>
                <w:b/>
                <w:color w:val="231F20"/>
                <w:spacing w:val="-2"/>
                <w:sz w:val="18"/>
                <w:szCs w:val="20"/>
              </w:rPr>
              <w:t>dimostrative</w:t>
            </w:r>
          </w:p>
        </w:tc>
        <w:tc>
          <w:tcPr>
            <w:tcW w:w="5812" w:type="dxa"/>
          </w:tcPr>
          <w:p w14:paraId="5D4EAFEE" w14:textId="77777777" w:rsidR="00C30802" w:rsidRPr="006A13C2" w:rsidRDefault="00A11C2C">
            <w:pPr>
              <w:pStyle w:val="TableParagraph"/>
              <w:numPr>
                <w:ilvl w:val="0"/>
                <w:numId w:val="36"/>
              </w:numPr>
              <w:tabs>
                <w:tab w:val="left" w:pos="248"/>
              </w:tabs>
              <w:spacing w:before="68" w:line="245" w:lineRule="exact"/>
              <w:rPr>
                <w:rFonts w:asciiTheme="minorHAnsi" w:hAnsiTheme="minorHAnsi" w:cstheme="minorHAnsi"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 xml:space="preserve">Saper prendere e rielaborare </w:t>
            </w:r>
            <w:r w:rsidRPr="006A13C2">
              <w:rPr>
                <w:rFonts w:asciiTheme="minorHAnsi" w:hAnsiTheme="minorHAnsi" w:cstheme="minorHAnsi"/>
                <w:color w:val="231F20"/>
                <w:spacing w:val="-2"/>
                <w:sz w:val="18"/>
                <w:szCs w:val="20"/>
              </w:rPr>
              <w:t>appunti;</w:t>
            </w:r>
          </w:p>
          <w:p w14:paraId="2EC0132E" w14:textId="77777777" w:rsidR="00C30802" w:rsidRPr="006A13C2" w:rsidRDefault="00A11C2C">
            <w:pPr>
              <w:pStyle w:val="TableParagraph"/>
              <w:numPr>
                <w:ilvl w:val="0"/>
                <w:numId w:val="36"/>
              </w:numPr>
              <w:tabs>
                <w:tab w:val="left" w:pos="248"/>
              </w:tabs>
              <w:spacing w:before="22"/>
              <w:ind w:right="177"/>
              <w:rPr>
                <w:rFonts w:asciiTheme="minorHAnsi" w:hAnsiTheme="minorHAnsi" w:cstheme="minorHAnsi"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saper</w:t>
            </w:r>
            <w:r w:rsidRPr="006A13C2">
              <w:rPr>
                <w:rFonts w:asciiTheme="minorHAnsi" w:hAnsiTheme="minorHAnsi" w:cstheme="minorHAnsi"/>
                <w:color w:val="231F20"/>
                <w:spacing w:val="-5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gestire</w:t>
            </w:r>
            <w:r w:rsidRPr="006A13C2">
              <w:rPr>
                <w:rFonts w:asciiTheme="minorHAnsi" w:hAnsiTheme="minorHAnsi" w:cstheme="minorHAnsi"/>
                <w:color w:val="231F20"/>
                <w:spacing w:val="-5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l’interazione</w:t>
            </w:r>
            <w:r w:rsidRPr="006A13C2">
              <w:rPr>
                <w:rFonts w:asciiTheme="minorHAnsi" w:hAnsiTheme="minorHAnsi" w:cstheme="minorHAnsi"/>
                <w:color w:val="231F20"/>
                <w:spacing w:val="-5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comunicativa</w:t>
            </w:r>
            <w:r w:rsidRPr="006A13C2">
              <w:rPr>
                <w:rFonts w:asciiTheme="minorHAnsi" w:hAnsiTheme="minorHAnsi" w:cstheme="minorHAnsi"/>
                <w:color w:val="231F20"/>
                <w:spacing w:val="-5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verbale</w:t>
            </w:r>
            <w:r w:rsidRPr="006A13C2">
              <w:rPr>
                <w:rFonts w:asciiTheme="minorHAnsi" w:hAnsiTheme="minorHAnsi" w:cstheme="minorHAnsi"/>
                <w:color w:val="231F20"/>
                <w:spacing w:val="-5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e</w:t>
            </w:r>
            <w:r w:rsidRPr="006A13C2">
              <w:rPr>
                <w:rFonts w:asciiTheme="minorHAnsi" w:hAnsiTheme="minorHAnsi" w:cstheme="minorHAnsi"/>
                <w:color w:val="231F20"/>
                <w:spacing w:val="-5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scritta</w:t>
            </w:r>
            <w:r w:rsidRPr="006A13C2">
              <w:rPr>
                <w:rFonts w:asciiTheme="minorHAnsi" w:hAnsiTheme="minorHAnsi" w:cstheme="minorHAnsi"/>
                <w:color w:val="231F20"/>
                <w:spacing w:val="-5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in</w:t>
            </w:r>
            <w:r w:rsidRPr="006A13C2">
              <w:rPr>
                <w:rFonts w:asciiTheme="minorHAnsi" w:hAnsiTheme="minorHAnsi" w:cstheme="minorHAnsi"/>
                <w:color w:val="231F20"/>
                <w:spacing w:val="-5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 xml:space="preserve">contesti </w:t>
            </w:r>
            <w:r w:rsidRPr="006A13C2">
              <w:rPr>
                <w:rFonts w:asciiTheme="minorHAnsi" w:hAnsiTheme="minorHAnsi" w:cstheme="minorHAnsi"/>
                <w:color w:val="231F20"/>
                <w:spacing w:val="-2"/>
                <w:sz w:val="18"/>
                <w:szCs w:val="20"/>
              </w:rPr>
              <w:t>scientifici;</w:t>
            </w:r>
          </w:p>
          <w:p w14:paraId="19AC9DC3" w14:textId="77777777" w:rsidR="00C30802" w:rsidRPr="006A13C2" w:rsidRDefault="00A11C2C">
            <w:pPr>
              <w:pStyle w:val="TableParagraph"/>
              <w:numPr>
                <w:ilvl w:val="0"/>
                <w:numId w:val="36"/>
              </w:numPr>
              <w:tabs>
                <w:tab w:val="left" w:pos="248"/>
              </w:tabs>
              <w:ind w:right="847"/>
              <w:rPr>
                <w:rFonts w:asciiTheme="minorHAnsi" w:hAnsiTheme="minorHAnsi" w:cstheme="minorHAnsi"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saper</w:t>
            </w:r>
            <w:r w:rsidRPr="006A13C2">
              <w:rPr>
                <w:rFonts w:asciiTheme="minorHAnsi" w:hAnsiTheme="minorHAnsi" w:cstheme="minorHAnsi"/>
                <w:color w:val="231F20"/>
                <w:spacing w:val="-5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esporre</w:t>
            </w:r>
            <w:r w:rsidRPr="006A13C2">
              <w:rPr>
                <w:rFonts w:asciiTheme="minorHAnsi" w:hAnsiTheme="minorHAnsi" w:cstheme="minorHAnsi"/>
                <w:color w:val="231F20"/>
                <w:spacing w:val="-5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in</w:t>
            </w:r>
            <w:r w:rsidRPr="006A13C2">
              <w:rPr>
                <w:rFonts w:asciiTheme="minorHAnsi" w:hAnsiTheme="minorHAnsi" w:cstheme="minorHAnsi"/>
                <w:color w:val="231F20"/>
                <w:spacing w:val="-5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modo</w:t>
            </w:r>
            <w:r w:rsidRPr="006A13C2">
              <w:rPr>
                <w:rFonts w:asciiTheme="minorHAnsi" w:hAnsiTheme="minorHAnsi" w:cstheme="minorHAnsi"/>
                <w:color w:val="231F20"/>
                <w:spacing w:val="-5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chiaro,</w:t>
            </w:r>
            <w:r w:rsidRPr="006A13C2">
              <w:rPr>
                <w:rFonts w:asciiTheme="minorHAnsi" w:hAnsiTheme="minorHAnsi" w:cstheme="minorHAnsi"/>
                <w:color w:val="231F20"/>
                <w:spacing w:val="-5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corretto</w:t>
            </w:r>
            <w:r w:rsidRPr="006A13C2">
              <w:rPr>
                <w:rFonts w:asciiTheme="minorHAnsi" w:hAnsiTheme="minorHAnsi" w:cstheme="minorHAnsi"/>
                <w:color w:val="231F20"/>
                <w:spacing w:val="-5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e</w:t>
            </w:r>
            <w:r w:rsidRPr="006A13C2">
              <w:rPr>
                <w:rFonts w:asciiTheme="minorHAnsi" w:hAnsiTheme="minorHAnsi" w:cstheme="minorHAnsi"/>
                <w:color w:val="231F20"/>
                <w:spacing w:val="-5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consequenziale</w:t>
            </w:r>
            <w:r w:rsidRPr="006A13C2">
              <w:rPr>
                <w:rFonts w:asciiTheme="minorHAnsi" w:hAnsiTheme="minorHAnsi" w:cstheme="minorHAnsi"/>
                <w:color w:val="231F20"/>
                <w:spacing w:val="-5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gli argomenti teorici trattati;</w:t>
            </w:r>
          </w:p>
          <w:p w14:paraId="0E2CF159" w14:textId="77777777" w:rsidR="00C30802" w:rsidRPr="006A13C2" w:rsidRDefault="00A11C2C">
            <w:pPr>
              <w:pStyle w:val="TableParagraph"/>
              <w:numPr>
                <w:ilvl w:val="0"/>
                <w:numId w:val="36"/>
              </w:numPr>
              <w:tabs>
                <w:tab w:val="left" w:pos="248"/>
              </w:tabs>
              <w:spacing w:line="198" w:lineRule="exact"/>
              <w:rPr>
                <w:rFonts w:asciiTheme="minorHAnsi" w:hAnsiTheme="minorHAnsi" w:cstheme="minorHAnsi"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 xml:space="preserve">applicare le regole generali a problemi </w:t>
            </w:r>
            <w:r w:rsidRPr="006A13C2">
              <w:rPr>
                <w:rFonts w:asciiTheme="minorHAnsi" w:hAnsiTheme="minorHAnsi" w:cstheme="minorHAnsi"/>
                <w:color w:val="231F20"/>
                <w:spacing w:val="-2"/>
                <w:sz w:val="18"/>
                <w:szCs w:val="20"/>
              </w:rPr>
              <w:t>specifici;</w:t>
            </w:r>
          </w:p>
          <w:p w14:paraId="6D339CF3" w14:textId="77777777" w:rsidR="00C30802" w:rsidRPr="006A13C2" w:rsidRDefault="00A11C2C">
            <w:pPr>
              <w:pStyle w:val="TableParagraph"/>
              <w:numPr>
                <w:ilvl w:val="0"/>
                <w:numId w:val="36"/>
              </w:numPr>
              <w:tabs>
                <w:tab w:val="left" w:pos="248"/>
              </w:tabs>
              <w:rPr>
                <w:rFonts w:asciiTheme="minorHAnsi" w:hAnsiTheme="minorHAnsi" w:cstheme="minorHAnsi"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 xml:space="preserve">risalire da problemi specifici a regole </w:t>
            </w:r>
            <w:r w:rsidRPr="006A13C2">
              <w:rPr>
                <w:rFonts w:asciiTheme="minorHAnsi" w:hAnsiTheme="minorHAnsi" w:cstheme="minorHAnsi"/>
                <w:color w:val="231F20"/>
                <w:spacing w:val="-2"/>
                <w:sz w:val="18"/>
                <w:szCs w:val="20"/>
              </w:rPr>
              <w:t>generali;</w:t>
            </w:r>
          </w:p>
          <w:p w14:paraId="70190A44" w14:textId="77777777" w:rsidR="00C30802" w:rsidRPr="006A13C2" w:rsidRDefault="00A11C2C">
            <w:pPr>
              <w:pStyle w:val="TableParagraph"/>
              <w:numPr>
                <w:ilvl w:val="0"/>
                <w:numId w:val="36"/>
              </w:numPr>
              <w:tabs>
                <w:tab w:val="left" w:pos="248"/>
              </w:tabs>
              <w:spacing w:line="245" w:lineRule="exact"/>
              <w:rPr>
                <w:rFonts w:asciiTheme="minorHAnsi" w:hAnsiTheme="minorHAnsi" w:cstheme="minorHAnsi"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saper applicare il metodo ipotetico-</w:t>
            </w:r>
            <w:r w:rsidRPr="006A13C2">
              <w:rPr>
                <w:rFonts w:asciiTheme="minorHAnsi" w:hAnsiTheme="minorHAnsi" w:cstheme="minorHAnsi"/>
                <w:color w:val="231F20"/>
                <w:spacing w:val="-2"/>
                <w:sz w:val="18"/>
                <w:szCs w:val="20"/>
              </w:rPr>
              <w:t>deduttivo</w:t>
            </w:r>
            <w:r w:rsidRPr="006A13C2">
              <w:rPr>
                <w:rFonts w:asciiTheme="minorHAnsi" w:hAnsiTheme="minorHAnsi" w:cstheme="minorHAnsi"/>
                <w:color w:val="231F20"/>
                <w:spacing w:val="-2"/>
                <w:sz w:val="18"/>
                <w:szCs w:val="20"/>
              </w:rPr>
              <w:t>.</w:t>
            </w:r>
          </w:p>
        </w:tc>
      </w:tr>
      <w:tr w:rsidR="00C30802" w14:paraId="467DFEC2" w14:textId="77777777">
        <w:trPr>
          <w:trHeight w:val="1913"/>
        </w:trPr>
        <w:tc>
          <w:tcPr>
            <w:tcW w:w="3364" w:type="dxa"/>
          </w:tcPr>
          <w:p w14:paraId="550F9658" w14:textId="77777777" w:rsidR="00C30802" w:rsidRPr="006A13C2" w:rsidRDefault="00A11C2C">
            <w:pPr>
              <w:pStyle w:val="TableParagraph"/>
              <w:spacing w:before="110" w:line="204" w:lineRule="auto"/>
              <w:ind w:left="77" w:firstLine="0"/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b/>
                <w:color w:val="231F20"/>
                <w:sz w:val="18"/>
                <w:szCs w:val="20"/>
              </w:rPr>
              <w:t>Competenza</w:t>
            </w:r>
            <w:r w:rsidRPr="006A13C2">
              <w:rPr>
                <w:rFonts w:asciiTheme="minorHAnsi" w:hAnsiTheme="minorHAnsi" w:cstheme="minorHAnsi"/>
                <w:b/>
                <w:color w:val="231F20"/>
                <w:spacing w:val="-11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b/>
                <w:color w:val="231F20"/>
                <w:sz w:val="18"/>
                <w:szCs w:val="20"/>
              </w:rPr>
              <w:t>nell’affrontare</w:t>
            </w:r>
            <w:r w:rsidRPr="006A13C2">
              <w:rPr>
                <w:rFonts w:asciiTheme="minorHAnsi" w:hAnsiTheme="minorHAnsi" w:cstheme="minorHAnsi"/>
                <w:b/>
                <w:color w:val="231F20"/>
                <w:spacing w:val="-11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b/>
                <w:color w:val="231F20"/>
                <w:sz w:val="18"/>
                <w:szCs w:val="20"/>
              </w:rPr>
              <w:t>e</w:t>
            </w:r>
            <w:r w:rsidRPr="006A13C2">
              <w:rPr>
                <w:rFonts w:asciiTheme="minorHAnsi" w:hAnsiTheme="minorHAnsi" w:cstheme="minorHAnsi"/>
                <w:b/>
                <w:color w:val="231F20"/>
                <w:spacing w:val="-11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b/>
                <w:color w:val="231F20"/>
                <w:sz w:val="18"/>
                <w:szCs w:val="20"/>
              </w:rPr>
              <w:t>risolvere problemi teorici e/o reali</w:t>
            </w:r>
          </w:p>
        </w:tc>
        <w:tc>
          <w:tcPr>
            <w:tcW w:w="5812" w:type="dxa"/>
          </w:tcPr>
          <w:p w14:paraId="520792D2" w14:textId="77777777" w:rsidR="00C30802" w:rsidRPr="006A13C2" w:rsidRDefault="00A11C2C">
            <w:pPr>
              <w:pStyle w:val="TableParagraph"/>
              <w:numPr>
                <w:ilvl w:val="0"/>
                <w:numId w:val="35"/>
              </w:numPr>
              <w:tabs>
                <w:tab w:val="left" w:pos="248"/>
              </w:tabs>
              <w:spacing w:before="68" w:line="245" w:lineRule="exact"/>
              <w:rPr>
                <w:rFonts w:asciiTheme="minorHAnsi" w:hAnsiTheme="minorHAnsi" w:cstheme="minorHAnsi"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Saper</w:t>
            </w:r>
            <w:r w:rsidRPr="006A13C2">
              <w:rPr>
                <w:rFonts w:asciiTheme="minorHAnsi" w:hAnsiTheme="minorHAnsi" w:cstheme="minorHAnsi"/>
                <w:color w:val="231F20"/>
                <w:spacing w:val="-2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 xml:space="preserve">decodificare un messaggio sia scritto che </w:t>
            </w:r>
            <w:r w:rsidRPr="006A13C2">
              <w:rPr>
                <w:rFonts w:asciiTheme="minorHAnsi" w:hAnsiTheme="minorHAnsi" w:cstheme="minorHAnsi"/>
                <w:color w:val="231F20"/>
                <w:spacing w:val="-2"/>
                <w:sz w:val="18"/>
                <w:szCs w:val="20"/>
              </w:rPr>
              <w:t>orale;</w:t>
            </w:r>
          </w:p>
          <w:p w14:paraId="07986EDD" w14:textId="77777777" w:rsidR="00C30802" w:rsidRPr="006A13C2" w:rsidRDefault="00A11C2C">
            <w:pPr>
              <w:pStyle w:val="TableParagraph"/>
              <w:numPr>
                <w:ilvl w:val="0"/>
                <w:numId w:val="35"/>
              </w:numPr>
              <w:tabs>
                <w:tab w:val="left" w:pos="248"/>
              </w:tabs>
              <w:rPr>
                <w:rFonts w:asciiTheme="minorHAnsi" w:hAnsiTheme="minorHAnsi" w:cstheme="minorHAnsi"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 xml:space="preserve">saper individuare gli elementi essenziali di un </w:t>
            </w:r>
            <w:r w:rsidRPr="006A13C2">
              <w:rPr>
                <w:rFonts w:asciiTheme="minorHAnsi" w:hAnsiTheme="minorHAnsi" w:cstheme="minorHAnsi"/>
                <w:color w:val="231F20"/>
                <w:spacing w:val="-2"/>
                <w:sz w:val="18"/>
                <w:szCs w:val="20"/>
              </w:rPr>
              <w:t>problema;</w:t>
            </w:r>
          </w:p>
          <w:p w14:paraId="7DE1CF53" w14:textId="77777777" w:rsidR="00C30802" w:rsidRPr="006A13C2" w:rsidRDefault="00A11C2C">
            <w:pPr>
              <w:pStyle w:val="TableParagraph"/>
              <w:numPr>
                <w:ilvl w:val="0"/>
                <w:numId w:val="35"/>
              </w:numPr>
              <w:tabs>
                <w:tab w:val="left" w:pos="248"/>
              </w:tabs>
              <w:spacing w:before="22"/>
              <w:ind w:right="769"/>
              <w:rPr>
                <w:rFonts w:asciiTheme="minorHAnsi" w:hAnsiTheme="minorHAnsi" w:cstheme="minorHAnsi"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saper</w:t>
            </w:r>
            <w:r w:rsidRPr="006A13C2">
              <w:rPr>
                <w:rFonts w:asciiTheme="minorHAnsi" w:hAnsiTheme="minorHAnsi" w:cstheme="minorHAnsi"/>
                <w:color w:val="231F20"/>
                <w:spacing w:val="-5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isolare</w:t>
            </w:r>
            <w:r w:rsidRPr="006A13C2">
              <w:rPr>
                <w:rFonts w:asciiTheme="minorHAnsi" w:hAnsiTheme="minorHAnsi" w:cstheme="minorHAnsi"/>
                <w:color w:val="231F20"/>
                <w:spacing w:val="-5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le</w:t>
            </w:r>
            <w:r w:rsidRPr="006A13C2">
              <w:rPr>
                <w:rFonts w:asciiTheme="minorHAnsi" w:hAnsiTheme="minorHAnsi" w:cstheme="minorHAnsi"/>
                <w:color w:val="231F20"/>
                <w:spacing w:val="-5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informazioni</w:t>
            </w:r>
            <w:r w:rsidRPr="006A13C2">
              <w:rPr>
                <w:rFonts w:asciiTheme="minorHAnsi" w:hAnsiTheme="minorHAnsi" w:cstheme="minorHAnsi"/>
                <w:color w:val="231F20"/>
                <w:spacing w:val="-5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richieste</w:t>
            </w:r>
            <w:r w:rsidRPr="006A13C2">
              <w:rPr>
                <w:rFonts w:asciiTheme="minorHAnsi" w:hAnsiTheme="minorHAnsi" w:cstheme="minorHAnsi"/>
                <w:color w:val="231F20"/>
                <w:spacing w:val="-5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o</w:t>
            </w:r>
            <w:r w:rsidRPr="006A13C2">
              <w:rPr>
                <w:rFonts w:asciiTheme="minorHAnsi" w:hAnsiTheme="minorHAnsi" w:cstheme="minorHAnsi"/>
                <w:color w:val="231F20"/>
                <w:spacing w:val="-5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pertinenti</w:t>
            </w:r>
            <w:r w:rsidRPr="006A13C2">
              <w:rPr>
                <w:rFonts w:asciiTheme="minorHAnsi" w:hAnsiTheme="minorHAnsi" w:cstheme="minorHAnsi"/>
                <w:color w:val="231F20"/>
                <w:spacing w:val="-5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al</w:t>
            </w:r>
            <w:r w:rsidRPr="006A13C2">
              <w:rPr>
                <w:rFonts w:asciiTheme="minorHAnsi" w:hAnsiTheme="minorHAnsi" w:cstheme="minorHAnsi"/>
                <w:color w:val="231F20"/>
                <w:spacing w:val="-5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 xml:space="preserve">proprio </w:t>
            </w:r>
            <w:r w:rsidRPr="006A13C2">
              <w:rPr>
                <w:rFonts w:asciiTheme="minorHAnsi" w:hAnsiTheme="minorHAnsi" w:cstheme="minorHAnsi"/>
                <w:color w:val="231F20"/>
                <w:spacing w:val="-2"/>
                <w:sz w:val="18"/>
                <w:szCs w:val="20"/>
              </w:rPr>
              <w:t>compito;</w:t>
            </w:r>
          </w:p>
          <w:p w14:paraId="5ADBA873" w14:textId="77777777" w:rsidR="00C30802" w:rsidRPr="006A13C2" w:rsidRDefault="00A11C2C">
            <w:pPr>
              <w:pStyle w:val="TableParagraph"/>
              <w:numPr>
                <w:ilvl w:val="0"/>
                <w:numId w:val="35"/>
              </w:numPr>
              <w:tabs>
                <w:tab w:val="left" w:pos="248"/>
              </w:tabs>
              <w:ind w:right="248"/>
              <w:rPr>
                <w:rFonts w:asciiTheme="minorHAnsi" w:hAnsiTheme="minorHAnsi" w:cstheme="minorHAnsi"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saper</w:t>
            </w:r>
            <w:r w:rsidRPr="006A13C2">
              <w:rPr>
                <w:rFonts w:asciiTheme="minorHAnsi" w:hAnsiTheme="minorHAnsi" w:cstheme="minorHAnsi"/>
                <w:color w:val="231F20"/>
                <w:spacing w:val="-5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individuare</w:t>
            </w:r>
            <w:r w:rsidRPr="006A13C2">
              <w:rPr>
                <w:rFonts w:asciiTheme="minorHAnsi" w:hAnsiTheme="minorHAnsi" w:cstheme="minorHAnsi"/>
                <w:color w:val="231F20"/>
                <w:spacing w:val="-5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strumenti</w:t>
            </w:r>
            <w:r w:rsidRPr="006A13C2">
              <w:rPr>
                <w:rFonts w:asciiTheme="minorHAnsi" w:hAnsiTheme="minorHAnsi" w:cstheme="minorHAnsi"/>
                <w:color w:val="231F20"/>
                <w:spacing w:val="-5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matematici</w:t>
            </w:r>
            <w:r w:rsidRPr="006A13C2">
              <w:rPr>
                <w:rFonts w:asciiTheme="minorHAnsi" w:hAnsiTheme="minorHAnsi" w:cstheme="minorHAnsi"/>
                <w:color w:val="231F20"/>
                <w:spacing w:val="-5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idonei</w:t>
            </w:r>
            <w:r w:rsidRPr="006A13C2">
              <w:rPr>
                <w:rFonts w:asciiTheme="minorHAnsi" w:hAnsiTheme="minorHAnsi" w:cstheme="minorHAnsi"/>
                <w:color w:val="231F20"/>
                <w:spacing w:val="-5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per</w:t>
            </w:r>
            <w:r w:rsidRPr="006A13C2">
              <w:rPr>
                <w:rFonts w:asciiTheme="minorHAnsi" w:hAnsiTheme="minorHAnsi" w:cstheme="minorHAnsi"/>
                <w:color w:val="231F20"/>
                <w:spacing w:val="-5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la</w:t>
            </w:r>
            <w:r w:rsidRPr="006A13C2">
              <w:rPr>
                <w:rFonts w:asciiTheme="minorHAnsi" w:hAnsiTheme="minorHAnsi" w:cstheme="minorHAnsi"/>
                <w:color w:val="231F20"/>
                <w:spacing w:val="-5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risoluzione</w:t>
            </w:r>
            <w:r w:rsidRPr="006A13C2">
              <w:rPr>
                <w:rFonts w:asciiTheme="minorHAnsi" w:hAnsiTheme="minorHAnsi" w:cstheme="minorHAnsi"/>
                <w:color w:val="231F20"/>
                <w:spacing w:val="-5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 xml:space="preserve">di </w:t>
            </w:r>
            <w:r w:rsidRPr="006A13C2">
              <w:rPr>
                <w:rFonts w:asciiTheme="minorHAnsi" w:hAnsiTheme="minorHAnsi" w:cstheme="minorHAnsi"/>
                <w:color w:val="231F20"/>
                <w:spacing w:val="-2"/>
                <w:sz w:val="18"/>
                <w:szCs w:val="20"/>
              </w:rPr>
              <w:t>problemi;</w:t>
            </w:r>
          </w:p>
          <w:p w14:paraId="37DA2303" w14:textId="433B7D93" w:rsidR="00C30802" w:rsidRPr="006A13C2" w:rsidRDefault="00A11C2C">
            <w:pPr>
              <w:pStyle w:val="TableParagraph"/>
              <w:numPr>
                <w:ilvl w:val="0"/>
                <w:numId w:val="35"/>
              </w:numPr>
              <w:tabs>
                <w:tab w:val="left" w:pos="248"/>
              </w:tabs>
              <w:ind w:right="506"/>
              <w:rPr>
                <w:rFonts w:asciiTheme="minorHAnsi" w:hAnsiTheme="minorHAnsi" w:cstheme="minorHAnsi"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saper</w:t>
            </w:r>
            <w:r w:rsidRPr="006A13C2">
              <w:rPr>
                <w:rFonts w:asciiTheme="minorHAnsi" w:hAnsiTheme="minorHAnsi" w:cstheme="minorHAnsi"/>
                <w:color w:val="231F20"/>
                <w:spacing w:val="-5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utilizzare</w:t>
            </w:r>
            <w:r w:rsidRPr="006A13C2">
              <w:rPr>
                <w:rFonts w:asciiTheme="minorHAnsi" w:hAnsiTheme="minorHAnsi" w:cstheme="minorHAnsi"/>
                <w:color w:val="231F20"/>
                <w:spacing w:val="-5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consapevolmente</w:t>
            </w:r>
            <w:r w:rsidRPr="006A13C2">
              <w:rPr>
                <w:rFonts w:asciiTheme="minorHAnsi" w:hAnsiTheme="minorHAnsi" w:cstheme="minorHAnsi"/>
                <w:color w:val="231F20"/>
                <w:spacing w:val="-5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le</w:t>
            </w:r>
            <w:r w:rsidRPr="006A13C2">
              <w:rPr>
                <w:rFonts w:asciiTheme="minorHAnsi" w:hAnsiTheme="minorHAnsi" w:cstheme="minorHAnsi"/>
                <w:color w:val="231F20"/>
                <w:spacing w:val="-5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tecniche</w:t>
            </w:r>
            <w:r w:rsidRPr="006A13C2">
              <w:rPr>
                <w:rFonts w:asciiTheme="minorHAnsi" w:hAnsiTheme="minorHAnsi" w:cstheme="minorHAnsi"/>
                <w:color w:val="231F20"/>
                <w:spacing w:val="-5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e</w:t>
            </w:r>
            <w:r w:rsidRPr="006A13C2">
              <w:rPr>
                <w:rFonts w:asciiTheme="minorHAnsi" w:hAnsiTheme="minorHAnsi" w:cstheme="minorHAnsi"/>
                <w:color w:val="231F20"/>
                <w:spacing w:val="-5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le</w:t>
            </w:r>
            <w:r w:rsidRPr="006A13C2">
              <w:rPr>
                <w:rFonts w:asciiTheme="minorHAnsi" w:hAnsiTheme="minorHAnsi" w:cstheme="minorHAnsi"/>
                <w:color w:val="231F20"/>
                <w:spacing w:val="-5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procedure</w:t>
            </w:r>
            <w:r w:rsidRPr="006A13C2">
              <w:rPr>
                <w:rFonts w:asciiTheme="minorHAnsi" w:hAnsiTheme="minorHAnsi" w:cstheme="minorHAnsi"/>
                <w:color w:val="231F20"/>
                <w:spacing w:val="-5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del calcolo numerico e algebrico.</w:t>
            </w:r>
          </w:p>
        </w:tc>
      </w:tr>
      <w:tr w:rsidR="00C30802" w14:paraId="7760FFD4" w14:textId="77777777">
        <w:trPr>
          <w:trHeight w:val="1253"/>
        </w:trPr>
        <w:tc>
          <w:tcPr>
            <w:tcW w:w="3364" w:type="dxa"/>
          </w:tcPr>
          <w:p w14:paraId="6AA33C0E" w14:textId="77777777" w:rsidR="00C30802" w:rsidRPr="006A13C2" w:rsidRDefault="00A11C2C">
            <w:pPr>
              <w:pStyle w:val="TableParagraph"/>
              <w:spacing w:before="111" w:line="204" w:lineRule="auto"/>
              <w:ind w:left="77" w:right="87" w:firstLine="0"/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b/>
                <w:color w:val="231F20"/>
                <w:sz w:val="18"/>
                <w:szCs w:val="20"/>
              </w:rPr>
              <w:t>Competenze</w:t>
            </w:r>
            <w:r w:rsidRPr="006A13C2">
              <w:rPr>
                <w:rFonts w:asciiTheme="minorHAnsi" w:hAnsiTheme="minorHAnsi" w:cstheme="minorHAnsi"/>
                <w:b/>
                <w:color w:val="231F20"/>
                <w:spacing w:val="-10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b/>
                <w:color w:val="231F20"/>
                <w:sz w:val="18"/>
                <w:szCs w:val="20"/>
              </w:rPr>
              <w:t>nel</w:t>
            </w:r>
            <w:r w:rsidRPr="006A13C2">
              <w:rPr>
                <w:rFonts w:asciiTheme="minorHAnsi" w:hAnsiTheme="minorHAnsi" w:cstheme="minorHAnsi"/>
                <w:b/>
                <w:color w:val="231F20"/>
                <w:spacing w:val="-10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b/>
                <w:color w:val="231F20"/>
                <w:sz w:val="18"/>
                <w:szCs w:val="20"/>
              </w:rPr>
              <w:t>confronto</w:t>
            </w:r>
            <w:r w:rsidRPr="006A13C2">
              <w:rPr>
                <w:rFonts w:asciiTheme="minorHAnsi" w:hAnsiTheme="minorHAnsi" w:cstheme="minorHAnsi"/>
                <w:b/>
                <w:color w:val="231F20"/>
                <w:spacing w:val="-10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b/>
                <w:color w:val="231F20"/>
                <w:sz w:val="18"/>
                <w:szCs w:val="20"/>
              </w:rPr>
              <w:t>e</w:t>
            </w:r>
            <w:r w:rsidRPr="006A13C2">
              <w:rPr>
                <w:rFonts w:asciiTheme="minorHAnsi" w:hAnsiTheme="minorHAnsi" w:cstheme="minorHAnsi"/>
                <w:b/>
                <w:color w:val="231F20"/>
                <w:spacing w:val="-10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b/>
                <w:color w:val="231F20"/>
                <w:sz w:val="18"/>
                <w:szCs w:val="20"/>
              </w:rPr>
              <w:t>nelle scelte fra ipotesi risolutive</w:t>
            </w:r>
          </w:p>
        </w:tc>
        <w:tc>
          <w:tcPr>
            <w:tcW w:w="5812" w:type="dxa"/>
          </w:tcPr>
          <w:p w14:paraId="1343CE4A" w14:textId="77777777" w:rsidR="00C30802" w:rsidRPr="006A13C2" w:rsidRDefault="00A11C2C">
            <w:pPr>
              <w:pStyle w:val="TableParagraph"/>
              <w:numPr>
                <w:ilvl w:val="0"/>
                <w:numId w:val="34"/>
              </w:numPr>
              <w:tabs>
                <w:tab w:val="left" w:pos="248"/>
              </w:tabs>
              <w:spacing w:before="69" w:line="245" w:lineRule="exact"/>
              <w:rPr>
                <w:rFonts w:asciiTheme="minorHAnsi" w:hAnsiTheme="minorHAnsi" w:cstheme="minorHAnsi"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 xml:space="preserve">Saper individuare percorsi </w:t>
            </w:r>
            <w:r w:rsidRPr="006A13C2">
              <w:rPr>
                <w:rFonts w:asciiTheme="minorHAnsi" w:hAnsiTheme="minorHAnsi" w:cstheme="minorHAnsi"/>
                <w:color w:val="231F20"/>
                <w:spacing w:val="-2"/>
                <w:sz w:val="18"/>
                <w:szCs w:val="20"/>
              </w:rPr>
              <w:t>risolutivi;</w:t>
            </w:r>
          </w:p>
          <w:p w14:paraId="2B4DA142" w14:textId="77777777" w:rsidR="00C30802" w:rsidRPr="006A13C2" w:rsidRDefault="00A11C2C">
            <w:pPr>
              <w:pStyle w:val="TableParagraph"/>
              <w:numPr>
                <w:ilvl w:val="0"/>
                <w:numId w:val="34"/>
              </w:numPr>
              <w:tabs>
                <w:tab w:val="left" w:pos="248"/>
              </w:tabs>
              <w:rPr>
                <w:rFonts w:asciiTheme="minorHAnsi" w:hAnsiTheme="minorHAnsi" w:cstheme="minorHAnsi"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 xml:space="preserve">saper costruire un algoritmo </w:t>
            </w:r>
            <w:r w:rsidRPr="006A13C2">
              <w:rPr>
                <w:rFonts w:asciiTheme="minorHAnsi" w:hAnsiTheme="minorHAnsi" w:cstheme="minorHAnsi"/>
                <w:color w:val="231F20"/>
                <w:spacing w:val="-2"/>
                <w:sz w:val="18"/>
                <w:szCs w:val="20"/>
              </w:rPr>
              <w:t>risolutivo;</w:t>
            </w:r>
          </w:p>
          <w:p w14:paraId="5C30398A" w14:textId="77777777" w:rsidR="00C30802" w:rsidRPr="006A13C2" w:rsidRDefault="00A11C2C">
            <w:pPr>
              <w:pStyle w:val="TableParagraph"/>
              <w:numPr>
                <w:ilvl w:val="0"/>
                <w:numId w:val="34"/>
              </w:numPr>
              <w:tabs>
                <w:tab w:val="left" w:pos="248"/>
              </w:tabs>
              <w:spacing w:before="22"/>
              <w:ind w:right="687"/>
              <w:rPr>
                <w:rFonts w:asciiTheme="minorHAnsi" w:hAnsiTheme="minorHAnsi" w:cstheme="minorHAnsi"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saper</w:t>
            </w:r>
            <w:r w:rsidRPr="006A13C2">
              <w:rPr>
                <w:rFonts w:asciiTheme="minorHAnsi" w:hAnsiTheme="minorHAnsi" w:cstheme="minorHAnsi"/>
                <w:color w:val="231F20"/>
                <w:spacing w:val="-7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confrontare</w:t>
            </w:r>
            <w:r w:rsidRPr="006A13C2">
              <w:rPr>
                <w:rFonts w:asciiTheme="minorHAnsi" w:hAnsiTheme="minorHAnsi" w:cstheme="minorHAnsi"/>
                <w:color w:val="231F20"/>
                <w:spacing w:val="-7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strategie</w:t>
            </w:r>
            <w:r w:rsidRPr="006A13C2">
              <w:rPr>
                <w:rFonts w:asciiTheme="minorHAnsi" w:hAnsiTheme="minorHAnsi" w:cstheme="minorHAnsi"/>
                <w:color w:val="231F20"/>
                <w:spacing w:val="-7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risolutive</w:t>
            </w:r>
            <w:r w:rsidRPr="006A13C2">
              <w:rPr>
                <w:rFonts w:asciiTheme="minorHAnsi" w:hAnsiTheme="minorHAnsi" w:cstheme="minorHAnsi"/>
                <w:color w:val="231F20"/>
                <w:spacing w:val="-7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diverse</w:t>
            </w:r>
            <w:r w:rsidRPr="006A13C2">
              <w:rPr>
                <w:rFonts w:asciiTheme="minorHAnsi" w:hAnsiTheme="minorHAnsi" w:cstheme="minorHAnsi"/>
                <w:color w:val="231F20"/>
                <w:spacing w:val="-7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individuando</w:t>
            </w:r>
            <w:r w:rsidRPr="006A13C2">
              <w:rPr>
                <w:rFonts w:asciiTheme="minorHAnsi" w:hAnsiTheme="minorHAnsi" w:cstheme="minorHAnsi"/>
                <w:color w:val="231F20"/>
                <w:spacing w:val="-7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le caratteristiche e le potenzialità di ciascuna;</w:t>
            </w:r>
          </w:p>
          <w:p w14:paraId="411C57CC" w14:textId="77777777" w:rsidR="00C30802" w:rsidRPr="006A13C2" w:rsidRDefault="00A11C2C">
            <w:pPr>
              <w:pStyle w:val="TableParagraph"/>
              <w:numPr>
                <w:ilvl w:val="0"/>
                <w:numId w:val="34"/>
              </w:numPr>
              <w:tabs>
                <w:tab w:val="left" w:pos="248"/>
              </w:tabs>
              <w:spacing w:line="223" w:lineRule="exact"/>
              <w:rPr>
                <w:rFonts w:asciiTheme="minorHAnsi" w:hAnsiTheme="minorHAnsi" w:cstheme="minorHAnsi"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 xml:space="preserve">saper confrontare dati cogliendo analogie, differenze, </w:t>
            </w:r>
            <w:r w:rsidRPr="006A13C2">
              <w:rPr>
                <w:rFonts w:asciiTheme="minorHAnsi" w:hAnsiTheme="minorHAnsi" w:cstheme="minorHAnsi"/>
                <w:color w:val="231F20"/>
                <w:spacing w:val="-2"/>
                <w:sz w:val="18"/>
                <w:szCs w:val="20"/>
              </w:rPr>
              <w:t>interazioni.</w:t>
            </w:r>
          </w:p>
        </w:tc>
      </w:tr>
      <w:tr w:rsidR="00C30802" w14:paraId="441EAEAC" w14:textId="77777777">
        <w:trPr>
          <w:trHeight w:val="1693"/>
        </w:trPr>
        <w:tc>
          <w:tcPr>
            <w:tcW w:w="3364" w:type="dxa"/>
          </w:tcPr>
          <w:p w14:paraId="5F43563C" w14:textId="77777777" w:rsidR="00C30802" w:rsidRPr="006A13C2" w:rsidRDefault="00A11C2C">
            <w:pPr>
              <w:pStyle w:val="TableParagraph"/>
              <w:spacing w:before="111" w:line="204" w:lineRule="auto"/>
              <w:ind w:left="77" w:firstLine="0"/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b/>
                <w:color w:val="231F20"/>
                <w:sz w:val="18"/>
                <w:szCs w:val="20"/>
              </w:rPr>
              <w:t>Competenze</w:t>
            </w:r>
            <w:r w:rsidRPr="006A13C2">
              <w:rPr>
                <w:rFonts w:asciiTheme="minorHAnsi" w:hAnsiTheme="minorHAnsi" w:cstheme="minorHAnsi"/>
                <w:b/>
                <w:color w:val="231F20"/>
                <w:spacing w:val="-10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b/>
                <w:color w:val="231F20"/>
                <w:sz w:val="18"/>
                <w:szCs w:val="20"/>
              </w:rPr>
              <w:t>nel</w:t>
            </w:r>
            <w:r w:rsidRPr="006A13C2">
              <w:rPr>
                <w:rFonts w:asciiTheme="minorHAnsi" w:hAnsiTheme="minorHAnsi" w:cstheme="minorHAnsi"/>
                <w:b/>
                <w:color w:val="231F20"/>
                <w:spacing w:val="-10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b/>
                <w:color w:val="231F20"/>
                <w:sz w:val="18"/>
                <w:szCs w:val="20"/>
              </w:rPr>
              <w:t>correlare</w:t>
            </w:r>
            <w:r w:rsidRPr="006A13C2">
              <w:rPr>
                <w:rFonts w:asciiTheme="minorHAnsi" w:hAnsiTheme="minorHAnsi" w:cstheme="minorHAnsi"/>
                <w:b/>
                <w:color w:val="231F20"/>
                <w:spacing w:val="-10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b/>
                <w:color w:val="231F20"/>
                <w:sz w:val="18"/>
                <w:szCs w:val="20"/>
              </w:rPr>
              <w:t>ed</w:t>
            </w:r>
            <w:r w:rsidRPr="006A13C2">
              <w:rPr>
                <w:rFonts w:asciiTheme="minorHAnsi" w:hAnsiTheme="minorHAnsi" w:cstheme="minorHAnsi"/>
                <w:b/>
                <w:color w:val="231F20"/>
                <w:spacing w:val="-10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b/>
                <w:color w:val="231F20"/>
                <w:sz w:val="18"/>
                <w:szCs w:val="20"/>
              </w:rPr>
              <w:t xml:space="preserve">integrare </w:t>
            </w:r>
            <w:r w:rsidRPr="006A13C2">
              <w:rPr>
                <w:rFonts w:asciiTheme="minorHAnsi" w:hAnsiTheme="minorHAnsi" w:cstheme="minorHAnsi"/>
                <w:b/>
                <w:color w:val="231F20"/>
                <w:spacing w:val="-2"/>
                <w:sz w:val="18"/>
                <w:szCs w:val="20"/>
              </w:rPr>
              <w:t>conoscenze</w:t>
            </w:r>
          </w:p>
        </w:tc>
        <w:tc>
          <w:tcPr>
            <w:tcW w:w="5812" w:type="dxa"/>
          </w:tcPr>
          <w:p w14:paraId="35501D21" w14:textId="77777777" w:rsidR="00C30802" w:rsidRPr="006A13C2" w:rsidRDefault="00A11C2C">
            <w:pPr>
              <w:pStyle w:val="TableParagraph"/>
              <w:numPr>
                <w:ilvl w:val="0"/>
                <w:numId w:val="33"/>
              </w:numPr>
              <w:tabs>
                <w:tab w:val="left" w:pos="248"/>
              </w:tabs>
              <w:spacing w:before="78" w:line="228" w:lineRule="auto"/>
              <w:ind w:right="300"/>
              <w:rPr>
                <w:rFonts w:asciiTheme="minorHAnsi" w:hAnsiTheme="minorHAnsi" w:cstheme="minorHAnsi"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Saper</w:t>
            </w:r>
            <w:r w:rsidRPr="006A13C2">
              <w:rPr>
                <w:rFonts w:asciiTheme="minorHAnsi" w:hAnsiTheme="minorHAnsi" w:cstheme="minorHAnsi"/>
                <w:color w:val="231F20"/>
                <w:spacing w:val="-7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confrontare,</w:t>
            </w:r>
            <w:r w:rsidRPr="006A13C2">
              <w:rPr>
                <w:rFonts w:asciiTheme="minorHAnsi" w:hAnsiTheme="minorHAnsi" w:cstheme="minorHAnsi"/>
                <w:color w:val="231F20"/>
                <w:spacing w:val="-7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analizzare</w:t>
            </w:r>
            <w:r w:rsidRPr="006A13C2">
              <w:rPr>
                <w:rFonts w:asciiTheme="minorHAnsi" w:hAnsiTheme="minorHAnsi" w:cstheme="minorHAnsi"/>
                <w:color w:val="231F20"/>
                <w:spacing w:val="-7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e</w:t>
            </w:r>
            <w:r w:rsidRPr="006A13C2">
              <w:rPr>
                <w:rFonts w:asciiTheme="minorHAnsi" w:hAnsiTheme="minorHAnsi" w:cstheme="minorHAnsi"/>
                <w:color w:val="231F20"/>
                <w:spacing w:val="-7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rappresentare</w:t>
            </w:r>
            <w:r w:rsidRPr="006A13C2">
              <w:rPr>
                <w:rFonts w:asciiTheme="minorHAnsi" w:hAnsiTheme="minorHAnsi" w:cstheme="minorHAnsi"/>
                <w:color w:val="231F20"/>
                <w:spacing w:val="-7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figure</w:t>
            </w:r>
            <w:r w:rsidRPr="006A13C2">
              <w:rPr>
                <w:rFonts w:asciiTheme="minorHAnsi" w:hAnsiTheme="minorHAnsi" w:cstheme="minorHAnsi"/>
                <w:color w:val="231F20"/>
                <w:spacing w:val="-7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geometriche, individuando invarianti e relazioni;</w:t>
            </w:r>
          </w:p>
          <w:p w14:paraId="5D7A52F4" w14:textId="73DA796E" w:rsidR="00C30802" w:rsidRPr="006A13C2" w:rsidRDefault="00A11C2C">
            <w:pPr>
              <w:pStyle w:val="TableParagraph"/>
              <w:numPr>
                <w:ilvl w:val="0"/>
                <w:numId w:val="33"/>
              </w:numPr>
              <w:tabs>
                <w:tab w:val="left" w:pos="248"/>
              </w:tabs>
              <w:spacing w:line="198" w:lineRule="exact"/>
              <w:rPr>
                <w:rFonts w:asciiTheme="minorHAnsi" w:hAnsiTheme="minorHAnsi" w:cstheme="minorHAnsi"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 xml:space="preserve">saper formulare domande appropriate e osservazioni </w:t>
            </w:r>
            <w:r w:rsidRPr="006A13C2">
              <w:rPr>
                <w:rFonts w:asciiTheme="minorHAnsi" w:hAnsiTheme="minorHAnsi" w:cstheme="minorHAnsi"/>
                <w:color w:val="231F20"/>
                <w:spacing w:val="-2"/>
                <w:sz w:val="18"/>
                <w:szCs w:val="20"/>
              </w:rPr>
              <w:t>pertinenti;</w:t>
            </w:r>
          </w:p>
          <w:p w14:paraId="38CD3DEC" w14:textId="77777777" w:rsidR="00C30802" w:rsidRPr="006A13C2" w:rsidRDefault="00A11C2C">
            <w:pPr>
              <w:pStyle w:val="TableParagraph"/>
              <w:numPr>
                <w:ilvl w:val="0"/>
                <w:numId w:val="33"/>
              </w:numPr>
              <w:tabs>
                <w:tab w:val="left" w:pos="248"/>
              </w:tabs>
              <w:spacing w:before="22"/>
              <w:ind w:right="687"/>
              <w:rPr>
                <w:rFonts w:asciiTheme="minorHAnsi" w:hAnsiTheme="minorHAnsi" w:cstheme="minorHAnsi"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saper</w:t>
            </w:r>
            <w:r w:rsidRPr="006A13C2">
              <w:rPr>
                <w:rFonts w:asciiTheme="minorHAnsi" w:hAnsiTheme="minorHAnsi" w:cstheme="minorHAnsi"/>
                <w:color w:val="231F20"/>
                <w:spacing w:val="-5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utilizzare</w:t>
            </w:r>
            <w:r w:rsidRPr="006A13C2">
              <w:rPr>
                <w:rFonts w:asciiTheme="minorHAnsi" w:hAnsiTheme="minorHAnsi" w:cstheme="minorHAnsi"/>
                <w:color w:val="231F20"/>
                <w:spacing w:val="-5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i</w:t>
            </w:r>
            <w:r w:rsidRPr="006A13C2">
              <w:rPr>
                <w:rFonts w:asciiTheme="minorHAnsi" w:hAnsiTheme="minorHAnsi" w:cstheme="minorHAnsi"/>
                <w:color w:val="231F20"/>
                <w:spacing w:val="-5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modelli</w:t>
            </w:r>
            <w:r w:rsidRPr="006A13C2">
              <w:rPr>
                <w:rFonts w:asciiTheme="minorHAnsi" w:hAnsiTheme="minorHAnsi" w:cstheme="minorHAnsi"/>
                <w:color w:val="231F20"/>
                <w:spacing w:val="-5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matematici</w:t>
            </w:r>
            <w:r w:rsidRPr="006A13C2">
              <w:rPr>
                <w:rFonts w:asciiTheme="minorHAnsi" w:hAnsiTheme="minorHAnsi" w:cstheme="minorHAnsi"/>
                <w:color w:val="231F20"/>
                <w:spacing w:val="-5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noti</w:t>
            </w:r>
            <w:r w:rsidRPr="006A13C2">
              <w:rPr>
                <w:rFonts w:asciiTheme="minorHAnsi" w:hAnsiTheme="minorHAnsi" w:cstheme="minorHAnsi"/>
                <w:color w:val="231F20"/>
                <w:spacing w:val="-5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per</w:t>
            </w:r>
            <w:r w:rsidRPr="006A13C2">
              <w:rPr>
                <w:rFonts w:asciiTheme="minorHAnsi" w:hAnsiTheme="minorHAnsi" w:cstheme="minorHAnsi"/>
                <w:color w:val="231F20"/>
                <w:spacing w:val="-5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la</w:t>
            </w:r>
            <w:r w:rsidRPr="006A13C2">
              <w:rPr>
                <w:rFonts w:asciiTheme="minorHAnsi" w:hAnsiTheme="minorHAnsi" w:cstheme="minorHAnsi"/>
                <w:color w:val="231F20"/>
                <w:spacing w:val="-5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risoluzione</w:t>
            </w:r>
            <w:r w:rsidRPr="006A13C2">
              <w:rPr>
                <w:rFonts w:asciiTheme="minorHAnsi" w:hAnsiTheme="minorHAnsi" w:cstheme="minorHAnsi"/>
                <w:color w:val="231F20"/>
                <w:spacing w:val="-5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 xml:space="preserve">di </w:t>
            </w:r>
            <w:r w:rsidRPr="006A13C2">
              <w:rPr>
                <w:rFonts w:asciiTheme="minorHAnsi" w:hAnsiTheme="minorHAnsi" w:cstheme="minorHAnsi"/>
                <w:color w:val="231F20"/>
                <w:spacing w:val="-2"/>
                <w:sz w:val="18"/>
                <w:szCs w:val="20"/>
              </w:rPr>
              <w:t>problemi;</w:t>
            </w:r>
          </w:p>
          <w:p w14:paraId="34CD5410" w14:textId="77777777" w:rsidR="00C30802" w:rsidRPr="006A13C2" w:rsidRDefault="00A11C2C">
            <w:pPr>
              <w:pStyle w:val="TableParagraph"/>
              <w:numPr>
                <w:ilvl w:val="0"/>
                <w:numId w:val="33"/>
              </w:numPr>
              <w:tabs>
                <w:tab w:val="left" w:pos="248"/>
              </w:tabs>
              <w:ind w:right="391"/>
              <w:rPr>
                <w:rFonts w:asciiTheme="minorHAnsi" w:hAnsiTheme="minorHAnsi" w:cstheme="minorHAnsi"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saper</w:t>
            </w:r>
            <w:r w:rsidRPr="006A13C2">
              <w:rPr>
                <w:rFonts w:asciiTheme="minorHAnsi" w:hAnsiTheme="minorHAnsi" w:cstheme="minorHAnsi"/>
                <w:color w:val="231F20"/>
                <w:spacing w:val="-5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rispondere</w:t>
            </w:r>
            <w:r w:rsidRPr="006A13C2">
              <w:rPr>
                <w:rFonts w:asciiTheme="minorHAnsi" w:hAnsiTheme="minorHAnsi" w:cstheme="minorHAnsi"/>
                <w:color w:val="231F20"/>
                <w:spacing w:val="-5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in</w:t>
            </w:r>
            <w:r w:rsidRPr="006A13C2">
              <w:rPr>
                <w:rFonts w:asciiTheme="minorHAnsi" w:hAnsiTheme="minorHAnsi" w:cstheme="minorHAnsi"/>
                <w:color w:val="231F20"/>
                <w:spacing w:val="-5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modo</w:t>
            </w:r>
            <w:r w:rsidRPr="006A13C2">
              <w:rPr>
                <w:rFonts w:asciiTheme="minorHAnsi" w:hAnsiTheme="minorHAnsi" w:cstheme="minorHAnsi"/>
                <w:color w:val="231F20"/>
                <w:spacing w:val="-5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pertinente</w:t>
            </w:r>
            <w:r w:rsidRPr="006A13C2">
              <w:rPr>
                <w:rFonts w:asciiTheme="minorHAnsi" w:hAnsiTheme="minorHAnsi" w:cstheme="minorHAnsi"/>
                <w:color w:val="231F20"/>
                <w:spacing w:val="-5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e</w:t>
            </w:r>
            <w:r w:rsidRPr="006A13C2">
              <w:rPr>
                <w:rFonts w:asciiTheme="minorHAnsi" w:hAnsiTheme="minorHAnsi" w:cstheme="minorHAnsi"/>
                <w:color w:val="231F20"/>
                <w:spacing w:val="-5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circostanziato</w:t>
            </w:r>
            <w:r w:rsidRPr="006A13C2">
              <w:rPr>
                <w:rFonts w:asciiTheme="minorHAnsi" w:hAnsiTheme="minorHAnsi" w:cstheme="minorHAnsi"/>
                <w:color w:val="231F20"/>
                <w:spacing w:val="-5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a</w:t>
            </w:r>
            <w:r w:rsidRPr="006A13C2">
              <w:rPr>
                <w:rFonts w:asciiTheme="minorHAnsi" w:hAnsiTheme="minorHAnsi" w:cstheme="minorHAnsi"/>
                <w:color w:val="231F20"/>
                <w:spacing w:val="-5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domande relative a un argomento.</w:t>
            </w:r>
          </w:p>
        </w:tc>
      </w:tr>
      <w:tr w:rsidR="00C30802" w14:paraId="4E9EABB8" w14:textId="77777777">
        <w:trPr>
          <w:trHeight w:val="813"/>
        </w:trPr>
        <w:tc>
          <w:tcPr>
            <w:tcW w:w="3364" w:type="dxa"/>
          </w:tcPr>
          <w:p w14:paraId="681FD38D" w14:textId="77777777" w:rsidR="00C30802" w:rsidRPr="006A13C2" w:rsidRDefault="00A11C2C">
            <w:pPr>
              <w:pStyle w:val="TableParagraph"/>
              <w:spacing w:before="111" w:line="204" w:lineRule="auto"/>
              <w:ind w:left="77" w:firstLine="0"/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b/>
                <w:color w:val="231F20"/>
                <w:sz w:val="18"/>
                <w:szCs w:val="20"/>
              </w:rPr>
              <w:t>Utilizzo</w:t>
            </w:r>
            <w:r w:rsidRPr="006A13C2">
              <w:rPr>
                <w:rFonts w:asciiTheme="minorHAnsi" w:hAnsiTheme="minorHAnsi" w:cstheme="minorHAnsi"/>
                <w:b/>
                <w:color w:val="231F20"/>
                <w:spacing w:val="-10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b/>
                <w:color w:val="231F20"/>
                <w:sz w:val="18"/>
                <w:szCs w:val="20"/>
              </w:rPr>
              <w:t>degli</w:t>
            </w:r>
            <w:r w:rsidRPr="006A13C2">
              <w:rPr>
                <w:rFonts w:asciiTheme="minorHAnsi" w:hAnsiTheme="minorHAnsi" w:cstheme="minorHAnsi"/>
                <w:b/>
                <w:color w:val="231F20"/>
                <w:spacing w:val="-10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b/>
                <w:color w:val="231F20"/>
                <w:sz w:val="18"/>
                <w:szCs w:val="20"/>
              </w:rPr>
              <w:t>strumenti</w:t>
            </w:r>
            <w:r w:rsidRPr="006A13C2">
              <w:rPr>
                <w:rFonts w:asciiTheme="minorHAnsi" w:hAnsiTheme="minorHAnsi" w:cstheme="minorHAnsi"/>
                <w:b/>
                <w:color w:val="231F20"/>
                <w:spacing w:val="-10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b/>
                <w:color w:val="231F20"/>
                <w:sz w:val="18"/>
                <w:szCs w:val="20"/>
              </w:rPr>
              <w:t>digitali</w:t>
            </w:r>
            <w:r w:rsidRPr="006A13C2">
              <w:rPr>
                <w:rFonts w:asciiTheme="minorHAnsi" w:hAnsiTheme="minorHAnsi" w:cstheme="minorHAnsi"/>
                <w:b/>
                <w:color w:val="231F20"/>
                <w:spacing w:val="-10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b/>
                <w:color w:val="231F20"/>
                <w:sz w:val="18"/>
                <w:szCs w:val="20"/>
              </w:rPr>
              <w:t xml:space="preserve">e </w:t>
            </w:r>
            <w:r w:rsidRPr="006A13C2">
              <w:rPr>
                <w:rFonts w:asciiTheme="minorHAnsi" w:hAnsiTheme="minorHAnsi" w:cstheme="minorHAnsi"/>
                <w:b/>
                <w:color w:val="231F20"/>
                <w:spacing w:val="-2"/>
                <w:sz w:val="18"/>
                <w:szCs w:val="20"/>
              </w:rPr>
              <w:t>multimediali</w:t>
            </w:r>
          </w:p>
        </w:tc>
        <w:tc>
          <w:tcPr>
            <w:tcW w:w="5812" w:type="dxa"/>
          </w:tcPr>
          <w:p w14:paraId="2803A49C" w14:textId="77777777" w:rsidR="00C30802" w:rsidRPr="006A13C2" w:rsidRDefault="00A11C2C">
            <w:pPr>
              <w:pStyle w:val="TableParagraph"/>
              <w:numPr>
                <w:ilvl w:val="0"/>
                <w:numId w:val="32"/>
              </w:numPr>
              <w:tabs>
                <w:tab w:val="left" w:pos="248"/>
              </w:tabs>
              <w:spacing w:before="69" w:line="245" w:lineRule="exact"/>
              <w:rPr>
                <w:rFonts w:asciiTheme="minorHAnsi" w:hAnsiTheme="minorHAnsi" w:cstheme="minorHAnsi"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Saper</w:t>
            </w:r>
            <w:r w:rsidRPr="006A13C2">
              <w:rPr>
                <w:rFonts w:asciiTheme="minorHAnsi" w:hAnsiTheme="minorHAnsi" w:cstheme="minorHAnsi"/>
                <w:color w:val="231F20"/>
                <w:spacing w:val="-2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 xml:space="preserve">scegliere con coerenza strumenti digitali e </w:t>
            </w:r>
            <w:r w:rsidRPr="006A13C2">
              <w:rPr>
                <w:rFonts w:asciiTheme="minorHAnsi" w:hAnsiTheme="minorHAnsi" w:cstheme="minorHAnsi"/>
                <w:color w:val="231F20"/>
                <w:spacing w:val="-2"/>
                <w:sz w:val="18"/>
                <w:szCs w:val="20"/>
              </w:rPr>
              <w:t>multimediali;</w:t>
            </w:r>
          </w:p>
          <w:p w14:paraId="2ECECD17" w14:textId="77777777" w:rsidR="00C30802" w:rsidRPr="006A13C2" w:rsidRDefault="00A11C2C">
            <w:pPr>
              <w:pStyle w:val="TableParagraph"/>
              <w:numPr>
                <w:ilvl w:val="0"/>
                <w:numId w:val="32"/>
              </w:numPr>
              <w:tabs>
                <w:tab w:val="left" w:pos="248"/>
              </w:tabs>
              <w:spacing w:before="22"/>
              <w:ind w:right="855"/>
              <w:rPr>
                <w:rFonts w:asciiTheme="minorHAnsi" w:hAnsiTheme="minorHAnsi" w:cstheme="minorHAnsi"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esercitare</w:t>
            </w:r>
            <w:r w:rsidRPr="006A13C2">
              <w:rPr>
                <w:rFonts w:asciiTheme="minorHAnsi" w:hAnsiTheme="minorHAnsi" w:cstheme="minorHAnsi"/>
                <w:color w:val="231F20"/>
                <w:spacing w:val="-6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senso</w:t>
            </w:r>
            <w:r w:rsidRPr="006A13C2">
              <w:rPr>
                <w:rFonts w:asciiTheme="minorHAnsi" w:hAnsiTheme="minorHAnsi" w:cstheme="minorHAnsi"/>
                <w:color w:val="231F20"/>
                <w:spacing w:val="-6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critico</w:t>
            </w:r>
            <w:r w:rsidRPr="006A13C2">
              <w:rPr>
                <w:rFonts w:asciiTheme="minorHAnsi" w:hAnsiTheme="minorHAnsi" w:cstheme="minorHAnsi"/>
                <w:color w:val="231F20"/>
                <w:spacing w:val="-6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nei</w:t>
            </w:r>
            <w:r w:rsidRPr="006A13C2">
              <w:rPr>
                <w:rFonts w:asciiTheme="minorHAnsi" w:hAnsiTheme="minorHAnsi" w:cstheme="minorHAnsi"/>
                <w:color w:val="231F20"/>
                <w:spacing w:val="-6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confronti</w:t>
            </w:r>
            <w:r w:rsidRPr="006A13C2">
              <w:rPr>
                <w:rFonts w:asciiTheme="minorHAnsi" w:hAnsiTheme="minorHAnsi" w:cstheme="minorHAnsi"/>
                <w:color w:val="231F20"/>
                <w:spacing w:val="-6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delle</w:t>
            </w:r>
            <w:r w:rsidRPr="006A13C2">
              <w:rPr>
                <w:rFonts w:asciiTheme="minorHAnsi" w:hAnsiTheme="minorHAnsi" w:cstheme="minorHAnsi"/>
                <w:color w:val="231F20"/>
                <w:spacing w:val="-6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informazioni</w:t>
            </w:r>
            <w:r w:rsidRPr="006A13C2">
              <w:rPr>
                <w:rFonts w:asciiTheme="minorHAnsi" w:hAnsiTheme="minorHAnsi" w:cstheme="minorHAnsi"/>
                <w:color w:val="231F20"/>
                <w:spacing w:val="-6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che provengono dalle Rete.</w:t>
            </w:r>
          </w:p>
        </w:tc>
      </w:tr>
    </w:tbl>
    <w:p w14:paraId="382E8CCF" w14:textId="77777777" w:rsidR="00C30802" w:rsidRDefault="00C30802">
      <w:pPr>
        <w:spacing w:line="220" w:lineRule="exact"/>
        <w:rPr>
          <w:sz w:val="19"/>
        </w:rPr>
        <w:sectPr w:rsidR="00C30802">
          <w:footerReference w:type="default" r:id="rId7"/>
          <w:type w:val="continuous"/>
          <w:pgSz w:w="11060" w:h="14750"/>
          <w:pgMar w:top="1000" w:right="680" w:bottom="280" w:left="680" w:header="720" w:footer="720" w:gutter="0"/>
          <w:cols w:space="720"/>
        </w:sectPr>
      </w:pPr>
    </w:p>
    <w:p w14:paraId="6CDCA84E" w14:textId="77777777" w:rsidR="00C30802" w:rsidRDefault="00A11C2C">
      <w:pPr>
        <w:pStyle w:val="Corpotesto"/>
        <w:spacing w:before="8"/>
        <w:ind w:left="113"/>
      </w:pPr>
      <w:r>
        <w:rPr>
          <w:color w:val="231F20"/>
        </w:rPr>
        <w:lastRenderedPageBreak/>
        <w:t>Programmazione</w:t>
      </w:r>
      <w:r>
        <w:rPr>
          <w:color w:val="231F20"/>
          <w:spacing w:val="-2"/>
        </w:rPr>
        <w:t xml:space="preserve"> disciplinare</w:t>
      </w:r>
    </w:p>
    <w:p w14:paraId="6831A0A2" w14:textId="77777777" w:rsidR="00C30802" w:rsidRDefault="00C30802">
      <w:pPr>
        <w:pStyle w:val="Corpotesto"/>
        <w:rPr>
          <w:sz w:val="24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976"/>
        <w:gridCol w:w="3135"/>
        <w:gridCol w:w="4057"/>
      </w:tblGrid>
      <w:tr w:rsidR="00C30802" w14:paraId="2CF7B59D" w14:textId="77777777">
        <w:trPr>
          <w:trHeight w:val="359"/>
        </w:trPr>
        <w:tc>
          <w:tcPr>
            <w:tcW w:w="1976" w:type="dxa"/>
            <w:shd w:val="clear" w:color="auto" w:fill="BCBEC0"/>
          </w:tcPr>
          <w:p w14:paraId="52EC610F" w14:textId="77777777" w:rsidR="00C30802" w:rsidRDefault="00A11C2C">
            <w:pPr>
              <w:pStyle w:val="TableParagraph"/>
              <w:spacing w:before="38" w:line="240" w:lineRule="auto"/>
              <w:ind w:left="77" w:firstLine="0"/>
              <w:rPr>
                <w:rFonts w:ascii="AptiferSansLTPro-Semibold"/>
                <w:b/>
                <w:sz w:val="19"/>
              </w:rPr>
            </w:pPr>
            <w:r>
              <w:rPr>
                <w:rFonts w:ascii="AptiferSansLTPro-Semibold"/>
                <w:b/>
                <w:color w:val="231F20"/>
                <w:sz w:val="19"/>
              </w:rPr>
              <w:t xml:space="preserve">Nel </w:t>
            </w:r>
            <w:r>
              <w:rPr>
                <w:rFonts w:ascii="AptiferSansLTPro-Semibold"/>
                <w:b/>
                <w:color w:val="231F20"/>
                <w:spacing w:val="-2"/>
                <w:sz w:val="19"/>
              </w:rPr>
              <w:t>libro</w:t>
            </w:r>
          </w:p>
        </w:tc>
        <w:tc>
          <w:tcPr>
            <w:tcW w:w="7192" w:type="dxa"/>
            <w:gridSpan w:val="2"/>
            <w:shd w:val="clear" w:color="auto" w:fill="BCBEC0"/>
          </w:tcPr>
          <w:p w14:paraId="5154601A" w14:textId="77777777" w:rsidR="00C30802" w:rsidRDefault="00A11C2C">
            <w:pPr>
              <w:pStyle w:val="TableParagraph"/>
              <w:spacing w:before="38" w:line="240" w:lineRule="auto"/>
              <w:ind w:left="78" w:firstLine="0"/>
              <w:rPr>
                <w:rFonts w:ascii="AptiferSansLTPro-Semibold"/>
                <w:b/>
                <w:sz w:val="19"/>
              </w:rPr>
            </w:pPr>
            <w:r>
              <w:rPr>
                <w:rFonts w:ascii="AptiferSansLTPro-Semibold"/>
                <w:b/>
                <w:color w:val="231F20"/>
                <w:sz w:val="19"/>
              </w:rPr>
              <w:t xml:space="preserve">Obiettivi di </w:t>
            </w:r>
            <w:r>
              <w:rPr>
                <w:rFonts w:ascii="AptiferSansLTPro-Semibold"/>
                <w:b/>
                <w:color w:val="231F20"/>
                <w:spacing w:val="-2"/>
                <w:sz w:val="19"/>
              </w:rPr>
              <w:t>apprendimento</w:t>
            </w:r>
          </w:p>
        </w:tc>
      </w:tr>
      <w:tr w:rsidR="00C30802" w14:paraId="146E6C42" w14:textId="77777777">
        <w:trPr>
          <w:trHeight w:val="359"/>
        </w:trPr>
        <w:tc>
          <w:tcPr>
            <w:tcW w:w="1976" w:type="dxa"/>
            <w:shd w:val="clear" w:color="auto" w:fill="BCBEC0"/>
          </w:tcPr>
          <w:p w14:paraId="35FF1EA7" w14:textId="77777777" w:rsidR="00C30802" w:rsidRDefault="00A11C2C">
            <w:pPr>
              <w:pStyle w:val="TableParagraph"/>
              <w:spacing w:before="78" w:line="240" w:lineRule="auto"/>
              <w:ind w:left="77" w:firstLine="0"/>
              <w:rPr>
                <w:rFonts w:ascii="AptiferSansLTPro-Semibold"/>
                <w:b/>
                <w:sz w:val="19"/>
              </w:rPr>
            </w:pPr>
            <w:r>
              <w:rPr>
                <w:rFonts w:ascii="AptiferSansLTPro-Semibold"/>
                <w:b/>
                <w:color w:val="231F20"/>
                <w:spacing w:val="-2"/>
                <w:sz w:val="19"/>
              </w:rPr>
              <w:t>Capitoli</w:t>
            </w:r>
          </w:p>
        </w:tc>
        <w:tc>
          <w:tcPr>
            <w:tcW w:w="3135" w:type="dxa"/>
            <w:shd w:val="clear" w:color="auto" w:fill="BCBEC0"/>
          </w:tcPr>
          <w:p w14:paraId="1747C59C" w14:textId="77777777" w:rsidR="00C30802" w:rsidRDefault="00A11C2C">
            <w:pPr>
              <w:pStyle w:val="TableParagraph"/>
              <w:spacing w:before="38" w:line="240" w:lineRule="auto"/>
              <w:ind w:left="78" w:firstLine="0"/>
              <w:rPr>
                <w:rFonts w:ascii="AptiferSansLTPro-Semibold"/>
                <w:b/>
                <w:sz w:val="19"/>
              </w:rPr>
            </w:pPr>
            <w:r>
              <w:rPr>
                <w:rFonts w:ascii="AptiferSansLTPro-Semibold"/>
                <w:b/>
                <w:color w:val="231F20"/>
                <w:spacing w:val="-2"/>
                <w:sz w:val="19"/>
              </w:rPr>
              <w:t>Conoscenze</w:t>
            </w:r>
          </w:p>
        </w:tc>
        <w:tc>
          <w:tcPr>
            <w:tcW w:w="4057" w:type="dxa"/>
            <w:shd w:val="clear" w:color="auto" w:fill="BCBEC0"/>
          </w:tcPr>
          <w:p w14:paraId="3774BC73" w14:textId="77777777" w:rsidR="00C30802" w:rsidRDefault="00A11C2C">
            <w:pPr>
              <w:pStyle w:val="TableParagraph"/>
              <w:spacing w:before="38" w:line="240" w:lineRule="auto"/>
              <w:ind w:left="78" w:firstLine="0"/>
              <w:rPr>
                <w:rFonts w:ascii="AptiferSansLTPro-Semibold" w:hAnsi="AptiferSansLTPro-Semibold"/>
                <w:b/>
                <w:sz w:val="19"/>
              </w:rPr>
            </w:pPr>
            <w:r>
              <w:rPr>
                <w:rFonts w:ascii="AptiferSansLTPro-Semibold" w:hAnsi="AptiferSansLTPro-Semibold"/>
                <w:b/>
                <w:color w:val="231F20"/>
                <w:spacing w:val="-2"/>
                <w:sz w:val="19"/>
              </w:rPr>
              <w:t>Abilità</w:t>
            </w:r>
          </w:p>
        </w:tc>
      </w:tr>
      <w:tr w:rsidR="00C30802" w:rsidRPr="006A13C2" w14:paraId="4FDD7538" w14:textId="77777777">
        <w:trPr>
          <w:trHeight w:val="4370"/>
        </w:trPr>
        <w:tc>
          <w:tcPr>
            <w:tcW w:w="1976" w:type="dxa"/>
          </w:tcPr>
          <w:p w14:paraId="6B3BE9B4" w14:textId="47DF591F" w:rsidR="00C30802" w:rsidRPr="006A13C2" w:rsidRDefault="00205BB0" w:rsidP="00205BB0">
            <w:pPr>
              <w:pStyle w:val="TableParagraph"/>
              <w:tabs>
                <w:tab w:val="left" w:pos="304"/>
              </w:tabs>
              <w:spacing w:before="110" w:line="204" w:lineRule="auto"/>
              <w:ind w:left="110" w:right="708" w:firstLine="0"/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b/>
                <w:color w:val="231F20"/>
                <w:sz w:val="18"/>
                <w:szCs w:val="20"/>
              </w:rPr>
              <w:t>1α-1β. Le</w:t>
            </w:r>
            <w:r w:rsidRPr="006A13C2">
              <w:rPr>
                <w:rFonts w:asciiTheme="minorHAnsi" w:hAnsiTheme="minorHAnsi" w:cstheme="minorHAnsi"/>
                <w:b/>
                <w:color w:val="231F20"/>
                <w:spacing w:val="-11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b/>
                <w:color w:val="231F20"/>
                <w:sz w:val="18"/>
                <w:szCs w:val="20"/>
              </w:rPr>
              <w:t xml:space="preserve">funzioni: </w:t>
            </w:r>
            <w:r w:rsidRPr="006A13C2">
              <w:rPr>
                <w:rFonts w:asciiTheme="minorHAnsi" w:hAnsiTheme="minorHAnsi" w:cstheme="minorHAnsi"/>
                <w:b/>
                <w:color w:val="231F20"/>
                <w:spacing w:val="-2"/>
                <w:sz w:val="18"/>
                <w:szCs w:val="20"/>
              </w:rPr>
              <w:t>richiami</w:t>
            </w:r>
          </w:p>
          <w:p w14:paraId="74819466" w14:textId="1E604080" w:rsidR="00C30802" w:rsidRPr="006A13C2" w:rsidRDefault="00205BB0" w:rsidP="00205BB0">
            <w:pPr>
              <w:pStyle w:val="TableParagraph"/>
              <w:tabs>
                <w:tab w:val="left" w:pos="304"/>
              </w:tabs>
              <w:spacing w:line="204" w:lineRule="auto"/>
              <w:ind w:right="183"/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b/>
                <w:color w:val="231F20"/>
                <w:sz w:val="18"/>
                <w:szCs w:val="20"/>
              </w:rPr>
              <w:t>2α-2β. Le</w:t>
            </w:r>
            <w:r w:rsidRPr="006A13C2">
              <w:rPr>
                <w:rFonts w:asciiTheme="minorHAnsi" w:hAnsiTheme="minorHAnsi" w:cstheme="minorHAnsi"/>
                <w:b/>
                <w:color w:val="231F20"/>
                <w:spacing w:val="-11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b/>
                <w:color w:val="231F20"/>
                <w:sz w:val="18"/>
                <w:szCs w:val="20"/>
              </w:rPr>
              <w:t>funzioni:</w:t>
            </w:r>
            <w:r w:rsidRPr="006A13C2">
              <w:rPr>
                <w:rFonts w:asciiTheme="minorHAnsi" w:hAnsiTheme="minorHAnsi" w:cstheme="minorHAnsi"/>
                <w:b/>
                <w:color w:val="231F20"/>
                <w:spacing w:val="-11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b/>
                <w:color w:val="231F20"/>
                <w:sz w:val="18"/>
                <w:szCs w:val="20"/>
              </w:rPr>
              <w:t xml:space="preserve">prime </w:t>
            </w:r>
            <w:r w:rsidRPr="006A13C2">
              <w:rPr>
                <w:rFonts w:asciiTheme="minorHAnsi" w:hAnsiTheme="minorHAnsi" w:cstheme="minorHAnsi"/>
                <w:b/>
                <w:color w:val="231F20"/>
                <w:spacing w:val="-2"/>
                <w:sz w:val="18"/>
                <w:szCs w:val="20"/>
              </w:rPr>
              <w:t>proprietà</w:t>
            </w:r>
          </w:p>
        </w:tc>
        <w:tc>
          <w:tcPr>
            <w:tcW w:w="3135" w:type="dxa"/>
          </w:tcPr>
          <w:p w14:paraId="2A27108E" w14:textId="77777777" w:rsidR="00C30802" w:rsidRPr="006A13C2" w:rsidRDefault="00A11C2C">
            <w:pPr>
              <w:pStyle w:val="TableParagraph"/>
              <w:numPr>
                <w:ilvl w:val="0"/>
                <w:numId w:val="30"/>
              </w:numPr>
              <w:tabs>
                <w:tab w:val="left" w:pos="282"/>
              </w:tabs>
              <w:spacing w:before="77" w:line="228" w:lineRule="auto"/>
              <w:ind w:right="1243"/>
              <w:rPr>
                <w:rFonts w:asciiTheme="minorHAnsi" w:hAnsiTheme="minorHAnsi" w:cstheme="minorHAnsi"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Funzioni:</w:t>
            </w:r>
            <w:r w:rsidRPr="006A13C2">
              <w:rPr>
                <w:rFonts w:asciiTheme="minorHAnsi" w:hAnsiTheme="minorHAnsi" w:cstheme="minorHAnsi"/>
                <w:color w:val="231F20"/>
                <w:spacing w:val="-12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concetto</w:t>
            </w:r>
            <w:r w:rsidRPr="006A13C2">
              <w:rPr>
                <w:rFonts w:asciiTheme="minorHAnsi" w:hAnsiTheme="minorHAnsi" w:cstheme="minorHAnsi"/>
                <w:color w:val="231F20"/>
                <w:spacing w:val="-11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 xml:space="preserve">e </w:t>
            </w:r>
            <w:r w:rsidRPr="006A13C2">
              <w:rPr>
                <w:rFonts w:asciiTheme="minorHAnsi" w:hAnsiTheme="minorHAnsi" w:cstheme="minorHAnsi"/>
                <w:color w:val="231F20"/>
                <w:spacing w:val="-2"/>
                <w:sz w:val="18"/>
                <w:szCs w:val="20"/>
              </w:rPr>
              <w:t>nomenclatura</w:t>
            </w:r>
          </w:p>
          <w:p w14:paraId="37B2E909" w14:textId="77777777" w:rsidR="00C30802" w:rsidRPr="006A13C2" w:rsidRDefault="00A11C2C">
            <w:pPr>
              <w:pStyle w:val="TableParagraph"/>
              <w:numPr>
                <w:ilvl w:val="0"/>
                <w:numId w:val="30"/>
              </w:numPr>
              <w:tabs>
                <w:tab w:val="left" w:pos="282"/>
              </w:tabs>
              <w:spacing w:line="198" w:lineRule="exact"/>
              <w:rPr>
                <w:rFonts w:asciiTheme="minorHAnsi" w:hAnsiTheme="minorHAnsi" w:cstheme="minorHAnsi"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 xml:space="preserve">Ruolo e uso del </w:t>
            </w:r>
            <w:r w:rsidRPr="006A13C2">
              <w:rPr>
                <w:rFonts w:asciiTheme="minorHAnsi" w:hAnsiTheme="minorHAnsi" w:cstheme="minorHAnsi"/>
                <w:color w:val="231F20"/>
                <w:spacing w:val="-2"/>
                <w:sz w:val="18"/>
                <w:szCs w:val="20"/>
              </w:rPr>
              <w:t>grafico</w:t>
            </w:r>
          </w:p>
          <w:p w14:paraId="65A2C2C1" w14:textId="77777777" w:rsidR="00C30802" w:rsidRPr="006A13C2" w:rsidRDefault="00A11C2C">
            <w:pPr>
              <w:pStyle w:val="TableParagraph"/>
              <w:numPr>
                <w:ilvl w:val="0"/>
                <w:numId w:val="30"/>
              </w:numPr>
              <w:tabs>
                <w:tab w:val="left" w:pos="282"/>
              </w:tabs>
              <w:spacing w:before="22"/>
              <w:ind w:right="870"/>
              <w:rPr>
                <w:rFonts w:asciiTheme="minorHAnsi" w:hAnsiTheme="minorHAnsi" w:cstheme="minorHAnsi"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Grafici</w:t>
            </w:r>
            <w:r w:rsidRPr="006A13C2">
              <w:rPr>
                <w:rFonts w:asciiTheme="minorHAnsi" w:hAnsiTheme="minorHAnsi" w:cstheme="minorHAnsi"/>
                <w:color w:val="231F20"/>
                <w:spacing w:val="-12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di</w:t>
            </w:r>
            <w:r w:rsidRPr="006A13C2">
              <w:rPr>
                <w:rFonts w:asciiTheme="minorHAnsi" w:hAnsiTheme="minorHAnsi" w:cstheme="minorHAnsi"/>
                <w:color w:val="231F20"/>
                <w:spacing w:val="-11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alcune</w:t>
            </w:r>
            <w:r w:rsidRPr="006A13C2">
              <w:rPr>
                <w:rFonts w:asciiTheme="minorHAnsi" w:hAnsiTheme="minorHAnsi" w:cstheme="minorHAnsi"/>
                <w:color w:val="231F20"/>
                <w:spacing w:val="-11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 xml:space="preserve">funzioni </w:t>
            </w:r>
            <w:r w:rsidRPr="006A13C2">
              <w:rPr>
                <w:rFonts w:asciiTheme="minorHAnsi" w:hAnsiTheme="minorHAnsi" w:cstheme="minorHAnsi"/>
                <w:color w:val="231F20"/>
                <w:spacing w:val="-2"/>
                <w:sz w:val="18"/>
                <w:szCs w:val="20"/>
              </w:rPr>
              <w:t>elementari</w:t>
            </w:r>
          </w:p>
          <w:p w14:paraId="301640B4" w14:textId="77777777" w:rsidR="00C30802" w:rsidRPr="006A13C2" w:rsidRDefault="00A11C2C">
            <w:pPr>
              <w:pStyle w:val="TableParagraph"/>
              <w:numPr>
                <w:ilvl w:val="0"/>
                <w:numId w:val="30"/>
              </w:numPr>
              <w:tabs>
                <w:tab w:val="left" w:pos="326"/>
              </w:tabs>
              <w:ind w:right="342"/>
              <w:jc w:val="both"/>
              <w:rPr>
                <w:rFonts w:asciiTheme="minorHAnsi" w:hAnsiTheme="minorHAnsi" w:cstheme="minorHAnsi"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Principali</w:t>
            </w:r>
            <w:r w:rsidRPr="006A13C2">
              <w:rPr>
                <w:rFonts w:asciiTheme="minorHAnsi" w:hAnsiTheme="minorHAnsi" w:cstheme="minorHAnsi"/>
                <w:color w:val="231F20"/>
                <w:spacing w:val="-12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proprietà</w:t>
            </w:r>
            <w:r w:rsidRPr="006A13C2">
              <w:rPr>
                <w:rFonts w:asciiTheme="minorHAnsi" w:hAnsiTheme="minorHAnsi" w:cstheme="minorHAnsi"/>
                <w:color w:val="231F20"/>
                <w:spacing w:val="-11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(iniettività, suriettività,</w:t>
            </w:r>
            <w:r w:rsidRPr="006A13C2">
              <w:rPr>
                <w:rFonts w:asciiTheme="minorHAnsi" w:hAnsiTheme="minorHAnsi" w:cstheme="minorHAnsi"/>
                <w:color w:val="231F20"/>
                <w:spacing w:val="-12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simmetrie</w:t>
            </w:r>
            <w:r w:rsidRPr="006A13C2">
              <w:rPr>
                <w:rFonts w:asciiTheme="minorHAnsi" w:hAnsiTheme="minorHAnsi" w:cstheme="minorHAnsi"/>
                <w:color w:val="231F20"/>
                <w:spacing w:val="-11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 xml:space="preserve">notevoli, </w:t>
            </w:r>
            <w:r w:rsidRPr="006A13C2">
              <w:rPr>
                <w:rFonts w:asciiTheme="minorHAnsi" w:hAnsiTheme="minorHAnsi" w:cstheme="minorHAnsi"/>
                <w:color w:val="231F20"/>
                <w:spacing w:val="-2"/>
                <w:sz w:val="18"/>
                <w:szCs w:val="20"/>
              </w:rPr>
              <w:t>monotonia)</w:t>
            </w:r>
          </w:p>
          <w:p w14:paraId="60BD0404" w14:textId="77777777" w:rsidR="00C30802" w:rsidRPr="006A13C2" w:rsidRDefault="00A11C2C">
            <w:pPr>
              <w:pStyle w:val="TableParagraph"/>
              <w:numPr>
                <w:ilvl w:val="0"/>
                <w:numId w:val="30"/>
              </w:numPr>
              <w:tabs>
                <w:tab w:val="left" w:pos="282"/>
              </w:tabs>
              <w:spacing w:line="198" w:lineRule="exact"/>
              <w:jc w:val="both"/>
              <w:rPr>
                <w:rFonts w:asciiTheme="minorHAnsi" w:hAnsiTheme="minorHAnsi" w:cstheme="minorHAnsi"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 xml:space="preserve">Funzione </w:t>
            </w:r>
            <w:r w:rsidRPr="006A13C2">
              <w:rPr>
                <w:rFonts w:asciiTheme="minorHAnsi" w:hAnsiTheme="minorHAnsi" w:cstheme="minorHAnsi"/>
                <w:color w:val="231F20"/>
                <w:spacing w:val="-2"/>
                <w:sz w:val="18"/>
                <w:szCs w:val="20"/>
              </w:rPr>
              <w:t>inversa</w:t>
            </w:r>
          </w:p>
          <w:p w14:paraId="4E500A5C" w14:textId="77777777" w:rsidR="00C30802" w:rsidRPr="006A13C2" w:rsidRDefault="00A11C2C">
            <w:pPr>
              <w:pStyle w:val="TableParagraph"/>
              <w:numPr>
                <w:ilvl w:val="0"/>
                <w:numId w:val="30"/>
              </w:numPr>
              <w:tabs>
                <w:tab w:val="left" w:pos="282"/>
              </w:tabs>
              <w:jc w:val="both"/>
              <w:rPr>
                <w:rFonts w:asciiTheme="minorHAnsi" w:hAnsiTheme="minorHAnsi" w:cstheme="minorHAnsi"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 xml:space="preserve">Composizione di </w:t>
            </w:r>
            <w:r w:rsidRPr="006A13C2">
              <w:rPr>
                <w:rFonts w:asciiTheme="minorHAnsi" w:hAnsiTheme="minorHAnsi" w:cstheme="minorHAnsi"/>
                <w:color w:val="231F20"/>
                <w:spacing w:val="-2"/>
                <w:sz w:val="18"/>
                <w:szCs w:val="20"/>
              </w:rPr>
              <w:t>funzioni</w:t>
            </w:r>
          </w:p>
          <w:p w14:paraId="6FAA3D64" w14:textId="77777777" w:rsidR="00C30802" w:rsidRPr="006A13C2" w:rsidRDefault="00A11C2C">
            <w:pPr>
              <w:pStyle w:val="TableParagraph"/>
              <w:numPr>
                <w:ilvl w:val="0"/>
                <w:numId w:val="30"/>
              </w:numPr>
              <w:tabs>
                <w:tab w:val="left" w:pos="282"/>
              </w:tabs>
              <w:spacing w:line="245" w:lineRule="exact"/>
              <w:jc w:val="both"/>
              <w:rPr>
                <w:rFonts w:asciiTheme="minorHAnsi" w:hAnsiTheme="minorHAnsi" w:cstheme="minorHAnsi"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 xml:space="preserve">Uso di funzioni in semplici </w:t>
            </w:r>
            <w:r w:rsidRPr="006A13C2">
              <w:rPr>
                <w:rFonts w:asciiTheme="minorHAnsi" w:hAnsiTheme="minorHAnsi" w:cstheme="minorHAnsi"/>
                <w:color w:val="231F20"/>
                <w:spacing w:val="-2"/>
                <w:sz w:val="18"/>
                <w:szCs w:val="20"/>
              </w:rPr>
              <w:t>modelli</w:t>
            </w:r>
          </w:p>
        </w:tc>
        <w:tc>
          <w:tcPr>
            <w:tcW w:w="4057" w:type="dxa"/>
          </w:tcPr>
          <w:p w14:paraId="71021A97" w14:textId="77777777" w:rsidR="00C30802" w:rsidRPr="006A13C2" w:rsidRDefault="00A11C2C">
            <w:pPr>
              <w:pStyle w:val="TableParagraph"/>
              <w:numPr>
                <w:ilvl w:val="0"/>
                <w:numId w:val="29"/>
              </w:numPr>
              <w:tabs>
                <w:tab w:val="left" w:pos="282"/>
              </w:tabs>
              <w:spacing w:before="77" w:line="228" w:lineRule="auto"/>
              <w:ind w:right="221"/>
              <w:rPr>
                <w:rFonts w:asciiTheme="minorHAnsi" w:hAnsiTheme="minorHAnsi" w:cstheme="minorHAnsi"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Determinare</w:t>
            </w:r>
            <w:r w:rsidRPr="006A13C2">
              <w:rPr>
                <w:rFonts w:asciiTheme="minorHAnsi" w:hAnsiTheme="minorHAnsi" w:cstheme="minorHAnsi"/>
                <w:color w:val="231F20"/>
                <w:spacing w:val="-8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dominio</w:t>
            </w:r>
            <w:r w:rsidRPr="006A13C2">
              <w:rPr>
                <w:rFonts w:asciiTheme="minorHAnsi" w:hAnsiTheme="minorHAnsi" w:cstheme="minorHAnsi"/>
                <w:color w:val="231F20"/>
                <w:spacing w:val="-8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e</w:t>
            </w:r>
            <w:r w:rsidRPr="006A13C2">
              <w:rPr>
                <w:rFonts w:asciiTheme="minorHAnsi" w:hAnsiTheme="minorHAnsi" w:cstheme="minorHAnsi"/>
                <w:color w:val="231F20"/>
                <w:spacing w:val="-8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insieme</w:t>
            </w:r>
            <w:r w:rsidRPr="006A13C2">
              <w:rPr>
                <w:rFonts w:asciiTheme="minorHAnsi" w:hAnsiTheme="minorHAnsi" w:cstheme="minorHAnsi"/>
                <w:color w:val="231F20"/>
                <w:spacing w:val="-8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immagine</w:t>
            </w:r>
            <w:r w:rsidRPr="006A13C2">
              <w:rPr>
                <w:rFonts w:asciiTheme="minorHAnsi" w:hAnsiTheme="minorHAnsi" w:cstheme="minorHAnsi"/>
                <w:color w:val="231F20"/>
                <w:spacing w:val="-8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di una funzione</w:t>
            </w:r>
          </w:p>
          <w:p w14:paraId="78C2F708" w14:textId="77777777" w:rsidR="00C30802" w:rsidRPr="006A13C2" w:rsidRDefault="00A11C2C">
            <w:pPr>
              <w:pStyle w:val="TableParagraph"/>
              <w:numPr>
                <w:ilvl w:val="0"/>
                <w:numId w:val="29"/>
              </w:numPr>
              <w:tabs>
                <w:tab w:val="left" w:pos="282"/>
              </w:tabs>
              <w:ind w:right="146"/>
              <w:rPr>
                <w:rFonts w:asciiTheme="minorHAnsi" w:hAnsiTheme="minorHAnsi" w:cstheme="minorHAnsi"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Determinare</w:t>
            </w:r>
            <w:r w:rsidRPr="006A13C2">
              <w:rPr>
                <w:rFonts w:asciiTheme="minorHAnsi" w:hAnsiTheme="minorHAnsi" w:cstheme="minorHAnsi"/>
                <w:color w:val="231F20"/>
                <w:spacing w:val="-5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gli</w:t>
            </w:r>
            <w:r w:rsidRPr="006A13C2">
              <w:rPr>
                <w:rFonts w:asciiTheme="minorHAnsi" w:hAnsiTheme="minorHAnsi" w:cstheme="minorHAnsi"/>
                <w:color w:val="231F20"/>
                <w:spacing w:val="-5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zeri</w:t>
            </w:r>
            <w:r w:rsidRPr="006A13C2">
              <w:rPr>
                <w:rFonts w:asciiTheme="minorHAnsi" w:hAnsiTheme="minorHAnsi" w:cstheme="minorHAnsi"/>
                <w:color w:val="231F20"/>
                <w:spacing w:val="-5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e</w:t>
            </w:r>
            <w:r w:rsidRPr="006A13C2">
              <w:rPr>
                <w:rFonts w:asciiTheme="minorHAnsi" w:hAnsiTheme="minorHAnsi" w:cstheme="minorHAnsi"/>
                <w:color w:val="231F20"/>
                <w:spacing w:val="-5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studiare</w:t>
            </w:r>
            <w:r w:rsidRPr="006A13C2">
              <w:rPr>
                <w:rFonts w:asciiTheme="minorHAnsi" w:hAnsiTheme="minorHAnsi" w:cstheme="minorHAnsi"/>
                <w:color w:val="231F20"/>
                <w:spacing w:val="-5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il</w:t>
            </w:r>
            <w:r w:rsidRPr="006A13C2">
              <w:rPr>
                <w:rFonts w:asciiTheme="minorHAnsi" w:hAnsiTheme="minorHAnsi" w:cstheme="minorHAnsi"/>
                <w:color w:val="231F20"/>
                <w:spacing w:val="-5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segno</w:t>
            </w:r>
            <w:r w:rsidRPr="006A13C2">
              <w:rPr>
                <w:rFonts w:asciiTheme="minorHAnsi" w:hAnsiTheme="minorHAnsi" w:cstheme="minorHAnsi"/>
                <w:color w:val="231F20"/>
                <w:spacing w:val="-5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di</w:t>
            </w:r>
            <w:r w:rsidRPr="006A13C2">
              <w:rPr>
                <w:rFonts w:asciiTheme="minorHAnsi" w:hAnsiTheme="minorHAnsi" w:cstheme="minorHAnsi"/>
                <w:color w:val="231F20"/>
                <w:spacing w:val="-5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 xml:space="preserve">una </w:t>
            </w:r>
            <w:r w:rsidRPr="006A13C2">
              <w:rPr>
                <w:rFonts w:asciiTheme="minorHAnsi" w:hAnsiTheme="minorHAnsi" w:cstheme="minorHAnsi"/>
                <w:color w:val="231F20"/>
                <w:spacing w:val="-2"/>
                <w:sz w:val="18"/>
                <w:szCs w:val="20"/>
              </w:rPr>
              <w:t>funzione</w:t>
            </w:r>
          </w:p>
          <w:p w14:paraId="6A8BE890" w14:textId="77777777" w:rsidR="00C30802" w:rsidRPr="006A13C2" w:rsidRDefault="00A11C2C">
            <w:pPr>
              <w:pStyle w:val="TableParagraph"/>
              <w:numPr>
                <w:ilvl w:val="0"/>
                <w:numId w:val="29"/>
              </w:numPr>
              <w:tabs>
                <w:tab w:val="left" w:pos="282"/>
              </w:tabs>
              <w:ind w:right="313"/>
              <w:rPr>
                <w:rFonts w:asciiTheme="minorHAnsi" w:hAnsiTheme="minorHAnsi" w:cstheme="minorHAnsi"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Analizzare le proprietà delle funzioni (crescenza,</w:t>
            </w:r>
            <w:r w:rsidRPr="006A13C2">
              <w:rPr>
                <w:rFonts w:asciiTheme="minorHAnsi" w:hAnsiTheme="minorHAnsi" w:cstheme="minorHAnsi"/>
                <w:color w:val="231F20"/>
                <w:spacing w:val="-12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decrescenza,</w:t>
            </w:r>
            <w:r w:rsidRPr="006A13C2">
              <w:rPr>
                <w:rFonts w:asciiTheme="minorHAnsi" w:hAnsiTheme="minorHAnsi" w:cstheme="minorHAnsi"/>
                <w:color w:val="231F20"/>
                <w:spacing w:val="-11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monotonia,</w:t>
            </w:r>
            <w:r w:rsidRPr="006A13C2">
              <w:rPr>
                <w:rFonts w:asciiTheme="minorHAnsi" w:hAnsiTheme="minorHAnsi" w:cstheme="minorHAnsi"/>
                <w:color w:val="231F20"/>
                <w:spacing w:val="-11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parità, disparità) a partire dal grafico o dall’espressione analitica</w:t>
            </w:r>
          </w:p>
          <w:p w14:paraId="1465C37E" w14:textId="77777777" w:rsidR="00C30802" w:rsidRPr="006A13C2" w:rsidRDefault="00A11C2C">
            <w:pPr>
              <w:pStyle w:val="TableParagraph"/>
              <w:numPr>
                <w:ilvl w:val="0"/>
                <w:numId w:val="29"/>
              </w:numPr>
              <w:tabs>
                <w:tab w:val="left" w:pos="282"/>
              </w:tabs>
              <w:ind w:right="917"/>
              <w:rPr>
                <w:rFonts w:asciiTheme="minorHAnsi" w:hAnsiTheme="minorHAnsi" w:cstheme="minorHAnsi"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Analizzare</w:t>
            </w:r>
            <w:r w:rsidRPr="006A13C2">
              <w:rPr>
                <w:rFonts w:asciiTheme="minorHAnsi" w:hAnsiTheme="minorHAnsi" w:cstheme="minorHAnsi"/>
                <w:color w:val="231F20"/>
                <w:spacing w:val="-10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le</w:t>
            </w:r>
            <w:r w:rsidRPr="006A13C2">
              <w:rPr>
                <w:rFonts w:asciiTheme="minorHAnsi" w:hAnsiTheme="minorHAnsi" w:cstheme="minorHAnsi"/>
                <w:color w:val="231F20"/>
                <w:spacing w:val="-10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proprietà</w:t>
            </w:r>
            <w:r w:rsidRPr="006A13C2">
              <w:rPr>
                <w:rFonts w:asciiTheme="minorHAnsi" w:hAnsiTheme="minorHAnsi" w:cstheme="minorHAnsi"/>
                <w:color w:val="231F20"/>
                <w:spacing w:val="-10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di</w:t>
            </w:r>
            <w:r w:rsidRPr="006A13C2">
              <w:rPr>
                <w:rFonts w:asciiTheme="minorHAnsi" w:hAnsiTheme="minorHAnsi" w:cstheme="minorHAnsi"/>
                <w:color w:val="231F20"/>
                <w:spacing w:val="-10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iniettività, suriettività, invertibilità di funzioni</w:t>
            </w:r>
          </w:p>
          <w:p w14:paraId="1F0970D2" w14:textId="77777777" w:rsidR="00C30802" w:rsidRPr="006A13C2" w:rsidRDefault="00A11C2C">
            <w:pPr>
              <w:pStyle w:val="TableParagraph"/>
              <w:numPr>
                <w:ilvl w:val="0"/>
                <w:numId w:val="29"/>
              </w:numPr>
              <w:tabs>
                <w:tab w:val="left" w:pos="282"/>
              </w:tabs>
              <w:ind w:right="348"/>
              <w:rPr>
                <w:rFonts w:asciiTheme="minorHAnsi" w:hAnsiTheme="minorHAnsi" w:cstheme="minorHAnsi"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 xml:space="preserve">Determinare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l’espressione analitica o tracciare</w:t>
            </w:r>
            <w:r w:rsidRPr="006A13C2">
              <w:rPr>
                <w:rFonts w:asciiTheme="minorHAnsi" w:hAnsiTheme="minorHAnsi" w:cstheme="minorHAnsi"/>
                <w:color w:val="231F20"/>
                <w:spacing w:val="-7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il</w:t>
            </w:r>
            <w:r w:rsidRPr="006A13C2">
              <w:rPr>
                <w:rFonts w:asciiTheme="minorHAnsi" w:hAnsiTheme="minorHAnsi" w:cstheme="minorHAnsi"/>
                <w:color w:val="231F20"/>
                <w:spacing w:val="-7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grafico</w:t>
            </w:r>
            <w:r w:rsidRPr="006A13C2">
              <w:rPr>
                <w:rFonts w:asciiTheme="minorHAnsi" w:hAnsiTheme="minorHAnsi" w:cstheme="minorHAnsi"/>
                <w:color w:val="231F20"/>
                <w:spacing w:val="-7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della</w:t>
            </w:r>
            <w:r w:rsidRPr="006A13C2">
              <w:rPr>
                <w:rFonts w:asciiTheme="minorHAnsi" w:hAnsiTheme="minorHAnsi" w:cstheme="minorHAnsi"/>
                <w:color w:val="231F20"/>
                <w:spacing w:val="-7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funzione</w:t>
            </w:r>
            <w:r w:rsidRPr="006A13C2">
              <w:rPr>
                <w:rFonts w:asciiTheme="minorHAnsi" w:hAnsiTheme="minorHAnsi" w:cstheme="minorHAnsi"/>
                <w:color w:val="231F20"/>
                <w:spacing w:val="-7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inversa</w:t>
            </w:r>
            <w:r w:rsidRPr="006A13C2">
              <w:rPr>
                <w:rFonts w:asciiTheme="minorHAnsi" w:hAnsiTheme="minorHAnsi" w:cstheme="minorHAnsi"/>
                <w:color w:val="231F20"/>
                <w:spacing w:val="-7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di una funzione</w:t>
            </w:r>
          </w:p>
          <w:p w14:paraId="4839FD08" w14:textId="77777777" w:rsidR="00C30802" w:rsidRPr="006A13C2" w:rsidRDefault="00A11C2C">
            <w:pPr>
              <w:pStyle w:val="TableParagraph"/>
              <w:numPr>
                <w:ilvl w:val="0"/>
                <w:numId w:val="29"/>
              </w:numPr>
              <w:tabs>
                <w:tab w:val="left" w:pos="282"/>
              </w:tabs>
              <w:ind w:right="369"/>
              <w:rPr>
                <w:rFonts w:asciiTheme="minorHAnsi" w:hAnsiTheme="minorHAnsi" w:cstheme="minorHAnsi"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Riconoscere</w:t>
            </w:r>
            <w:r w:rsidRPr="006A13C2">
              <w:rPr>
                <w:rFonts w:asciiTheme="minorHAnsi" w:hAnsiTheme="minorHAnsi" w:cstheme="minorHAnsi"/>
                <w:color w:val="231F20"/>
                <w:spacing w:val="-8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e</w:t>
            </w:r>
            <w:r w:rsidRPr="006A13C2">
              <w:rPr>
                <w:rFonts w:asciiTheme="minorHAnsi" w:hAnsiTheme="minorHAnsi" w:cstheme="minorHAnsi"/>
                <w:color w:val="231F20"/>
                <w:spacing w:val="-8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applicare</w:t>
            </w:r>
            <w:r w:rsidRPr="006A13C2">
              <w:rPr>
                <w:rFonts w:asciiTheme="minorHAnsi" w:hAnsiTheme="minorHAnsi" w:cstheme="minorHAnsi"/>
                <w:color w:val="231F20"/>
                <w:spacing w:val="-8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la</w:t>
            </w:r>
            <w:r w:rsidRPr="006A13C2">
              <w:rPr>
                <w:rFonts w:asciiTheme="minorHAnsi" w:hAnsiTheme="minorHAnsi" w:cstheme="minorHAnsi"/>
                <w:color w:val="231F20"/>
                <w:spacing w:val="-8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composizione</w:t>
            </w:r>
            <w:r w:rsidRPr="006A13C2">
              <w:rPr>
                <w:rFonts w:asciiTheme="minorHAnsi" w:hAnsiTheme="minorHAnsi" w:cstheme="minorHAnsi"/>
                <w:color w:val="231F20"/>
                <w:spacing w:val="-8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 xml:space="preserve">di </w:t>
            </w:r>
            <w:r w:rsidRPr="006A13C2">
              <w:rPr>
                <w:rFonts w:asciiTheme="minorHAnsi" w:hAnsiTheme="minorHAnsi" w:cstheme="minorHAnsi"/>
                <w:color w:val="231F20"/>
                <w:spacing w:val="-2"/>
                <w:sz w:val="18"/>
                <w:szCs w:val="20"/>
              </w:rPr>
              <w:t>funzioni</w:t>
            </w:r>
          </w:p>
          <w:p w14:paraId="73AD0674" w14:textId="77777777" w:rsidR="00C30802" w:rsidRPr="006A13C2" w:rsidRDefault="00A11C2C">
            <w:pPr>
              <w:pStyle w:val="TableParagraph"/>
              <w:numPr>
                <w:ilvl w:val="0"/>
                <w:numId w:val="29"/>
              </w:numPr>
              <w:tabs>
                <w:tab w:val="left" w:pos="282"/>
              </w:tabs>
              <w:ind w:right="517"/>
              <w:rPr>
                <w:rFonts w:asciiTheme="minorHAnsi" w:hAnsiTheme="minorHAnsi" w:cstheme="minorHAnsi"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Descrivere</w:t>
            </w:r>
            <w:r w:rsidRPr="006A13C2">
              <w:rPr>
                <w:rFonts w:asciiTheme="minorHAnsi" w:hAnsiTheme="minorHAnsi" w:cstheme="minorHAnsi"/>
                <w:color w:val="231F20"/>
                <w:spacing w:val="-10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situazioni</w:t>
            </w:r>
            <w:r w:rsidRPr="006A13C2">
              <w:rPr>
                <w:rFonts w:asciiTheme="minorHAnsi" w:hAnsiTheme="minorHAnsi" w:cstheme="minorHAnsi"/>
                <w:color w:val="231F20"/>
                <w:spacing w:val="-10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reali</w:t>
            </w:r>
            <w:r w:rsidRPr="006A13C2">
              <w:rPr>
                <w:rFonts w:asciiTheme="minorHAnsi" w:hAnsiTheme="minorHAnsi" w:cstheme="minorHAnsi"/>
                <w:color w:val="231F20"/>
                <w:spacing w:val="-10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attraverso</w:t>
            </w:r>
            <w:r w:rsidRPr="006A13C2">
              <w:rPr>
                <w:rFonts w:asciiTheme="minorHAnsi" w:hAnsiTheme="minorHAnsi" w:cstheme="minorHAnsi"/>
                <w:color w:val="231F20"/>
                <w:spacing w:val="-10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una funzione, con particolare riferimento a situazioni mutuate dallo studio del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la cinematica del punto materiale</w:t>
            </w:r>
          </w:p>
        </w:tc>
      </w:tr>
      <w:tr w:rsidR="00C30802" w:rsidRPr="006A13C2" w14:paraId="165439DB" w14:textId="77777777">
        <w:trPr>
          <w:trHeight w:val="2600"/>
        </w:trPr>
        <w:tc>
          <w:tcPr>
            <w:tcW w:w="1976" w:type="dxa"/>
          </w:tcPr>
          <w:p w14:paraId="7DE6C087" w14:textId="49F80495" w:rsidR="00C30802" w:rsidRPr="006A13C2" w:rsidRDefault="00205BB0">
            <w:pPr>
              <w:pStyle w:val="TableParagraph"/>
              <w:spacing w:before="111" w:line="204" w:lineRule="auto"/>
              <w:ind w:left="303" w:hanging="193"/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b/>
                <w:color w:val="231F20"/>
                <w:sz w:val="18"/>
                <w:szCs w:val="20"/>
              </w:rPr>
              <w:t>3α -3β. Trasformazioni</w:t>
            </w:r>
            <w:r w:rsidRPr="006A13C2">
              <w:rPr>
                <w:rFonts w:asciiTheme="minorHAnsi" w:hAnsiTheme="minorHAnsi" w:cstheme="minorHAnsi"/>
                <w:b/>
                <w:color w:val="231F20"/>
                <w:spacing w:val="-11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b/>
                <w:color w:val="231F20"/>
                <w:sz w:val="18"/>
                <w:szCs w:val="20"/>
              </w:rPr>
              <w:t>del piano cartesiano</w:t>
            </w:r>
          </w:p>
        </w:tc>
        <w:tc>
          <w:tcPr>
            <w:tcW w:w="3135" w:type="dxa"/>
          </w:tcPr>
          <w:p w14:paraId="1874FD6C" w14:textId="77777777" w:rsidR="00C30802" w:rsidRPr="006A13C2" w:rsidRDefault="00A11C2C">
            <w:pPr>
              <w:pStyle w:val="TableParagraph"/>
              <w:numPr>
                <w:ilvl w:val="0"/>
                <w:numId w:val="28"/>
              </w:numPr>
              <w:tabs>
                <w:tab w:val="left" w:pos="282"/>
              </w:tabs>
              <w:spacing w:before="78" w:line="228" w:lineRule="auto"/>
              <w:ind w:right="265"/>
              <w:rPr>
                <w:rFonts w:asciiTheme="minorHAnsi" w:hAnsiTheme="minorHAnsi" w:cstheme="minorHAnsi"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Equazioni</w:t>
            </w:r>
            <w:r w:rsidRPr="006A13C2">
              <w:rPr>
                <w:rFonts w:asciiTheme="minorHAnsi" w:hAnsiTheme="minorHAnsi" w:cstheme="minorHAnsi"/>
                <w:color w:val="231F20"/>
                <w:spacing w:val="-12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di</w:t>
            </w:r>
            <w:r w:rsidRPr="006A13C2">
              <w:rPr>
                <w:rFonts w:asciiTheme="minorHAnsi" w:hAnsiTheme="minorHAnsi" w:cstheme="minorHAnsi"/>
                <w:color w:val="231F20"/>
                <w:spacing w:val="-11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una</w:t>
            </w:r>
            <w:r w:rsidRPr="006A13C2">
              <w:rPr>
                <w:rFonts w:asciiTheme="minorHAnsi" w:hAnsiTheme="minorHAnsi" w:cstheme="minorHAnsi"/>
                <w:color w:val="231F20"/>
                <w:spacing w:val="-11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trasformazione nel piano cartesiano</w:t>
            </w:r>
          </w:p>
          <w:p w14:paraId="5B2ACDCF" w14:textId="77777777" w:rsidR="00C30802" w:rsidRPr="006A13C2" w:rsidRDefault="00A11C2C">
            <w:pPr>
              <w:pStyle w:val="TableParagraph"/>
              <w:numPr>
                <w:ilvl w:val="0"/>
                <w:numId w:val="28"/>
              </w:numPr>
              <w:tabs>
                <w:tab w:val="left" w:pos="282"/>
              </w:tabs>
              <w:spacing w:line="198" w:lineRule="exact"/>
              <w:rPr>
                <w:rFonts w:asciiTheme="minorHAnsi" w:hAnsiTheme="minorHAnsi" w:cstheme="minorHAnsi"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color w:val="231F20"/>
                <w:spacing w:val="-2"/>
                <w:sz w:val="18"/>
                <w:szCs w:val="20"/>
              </w:rPr>
              <w:t>Simmetrie</w:t>
            </w:r>
          </w:p>
          <w:p w14:paraId="1426532C" w14:textId="77777777" w:rsidR="00C30802" w:rsidRPr="006A13C2" w:rsidRDefault="00A11C2C">
            <w:pPr>
              <w:pStyle w:val="TableParagraph"/>
              <w:numPr>
                <w:ilvl w:val="0"/>
                <w:numId w:val="28"/>
              </w:numPr>
              <w:tabs>
                <w:tab w:val="left" w:pos="282"/>
              </w:tabs>
              <w:rPr>
                <w:rFonts w:asciiTheme="minorHAnsi" w:hAnsiTheme="minorHAnsi" w:cstheme="minorHAnsi"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color w:val="231F20"/>
                <w:spacing w:val="-2"/>
                <w:sz w:val="18"/>
                <w:szCs w:val="20"/>
              </w:rPr>
              <w:t>Traslazioni</w:t>
            </w:r>
          </w:p>
          <w:p w14:paraId="1D5171B7" w14:textId="77777777" w:rsidR="00C30802" w:rsidRPr="006A13C2" w:rsidRDefault="00A11C2C">
            <w:pPr>
              <w:pStyle w:val="TableParagraph"/>
              <w:numPr>
                <w:ilvl w:val="0"/>
                <w:numId w:val="28"/>
              </w:numPr>
              <w:tabs>
                <w:tab w:val="left" w:pos="282"/>
              </w:tabs>
              <w:rPr>
                <w:rFonts w:asciiTheme="minorHAnsi" w:hAnsiTheme="minorHAnsi" w:cstheme="minorHAnsi"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color w:val="231F20"/>
                <w:spacing w:val="-2"/>
                <w:sz w:val="18"/>
                <w:szCs w:val="20"/>
              </w:rPr>
              <w:t>Omotetie</w:t>
            </w:r>
          </w:p>
          <w:p w14:paraId="58842BD5" w14:textId="77777777" w:rsidR="00C30802" w:rsidRPr="006A13C2" w:rsidRDefault="00A11C2C">
            <w:pPr>
              <w:pStyle w:val="TableParagraph"/>
              <w:numPr>
                <w:ilvl w:val="0"/>
                <w:numId w:val="28"/>
              </w:numPr>
              <w:tabs>
                <w:tab w:val="left" w:pos="282"/>
              </w:tabs>
              <w:rPr>
                <w:rFonts w:asciiTheme="minorHAnsi" w:hAnsiTheme="minorHAnsi" w:cstheme="minorHAnsi"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 xml:space="preserve">Rotazioni </w:t>
            </w:r>
            <w:r w:rsidRPr="006A13C2">
              <w:rPr>
                <w:rFonts w:asciiTheme="minorHAnsi" w:hAnsiTheme="minorHAnsi" w:cstheme="minorHAnsi"/>
                <w:color w:val="231F20"/>
                <w:spacing w:val="-2"/>
                <w:sz w:val="18"/>
                <w:szCs w:val="20"/>
              </w:rPr>
              <w:t>notevoli</w:t>
            </w:r>
          </w:p>
          <w:p w14:paraId="6192669D" w14:textId="77777777" w:rsidR="00C30802" w:rsidRPr="006A13C2" w:rsidRDefault="00A11C2C">
            <w:pPr>
              <w:pStyle w:val="TableParagraph"/>
              <w:numPr>
                <w:ilvl w:val="0"/>
                <w:numId w:val="28"/>
              </w:numPr>
              <w:tabs>
                <w:tab w:val="left" w:pos="282"/>
              </w:tabs>
              <w:spacing w:line="245" w:lineRule="exact"/>
              <w:rPr>
                <w:rFonts w:asciiTheme="minorHAnsi" w:hAnsiTheme="minorHAnsi" w:cstheme="minorHAnsi"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 xml:space="preserve">Composizioni di </w:t>
            </w:r>
            <w:r w:rsidRPr="006A13C2">
              <w:rPr>
                <w:rFonts w:asciiTheme="minorHAnsi" w:hAnsiTheme="minorHAnsi" w:cstheme="minorHAnsi"/>
                <w:color w:val="231F20"/>
                <w:spacing w:val="-2"/>
                <w:sz w:val="18"/>
                <w:szCs w:val="20"/>
              </w:rPr>
              <w:t>trasformazioni</w:t>
            </w:r>
          </w:p>
        </w:tc>
        <w:tc>
          <w:tcPr>
            <w:tcW w:w="4057" w:type="dxa"/>
          </w:tcPr>
          <w:p w14:paraId="487785E1" w14:textId="77777777" w:rsidR="00C30802" w:rsidRPr="006A13C2" w:rsidRDefault="00A11C2C">
            <w:pPr>
              <w:pStyle w:val="TableParagraph"/>
              <w:numPr>
                <w:ilvl w:val="0"/>
                <w:numId w:val="27"/>
              </w:numPr>
              <w:tabs>
                <w:tab w:val="left" w:pos="282"/>
              </w:tabs>
              <w:spacing w:before="78" w:line="228" w:lineRule="auto"/>
              <w:ind w:right="579"/>
              <w:rPr>
                <w:rFonts w:asciiTheme="minorHAnsi" w:hAnsiTheme="minorHAnsi" w:cstheme="minorHAnsi"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Riconoscere</w:t>
            </w:r>
            <w:r w:rsidRPr="006A13C2">
              <w:rPr>
                <w:rFonts w:asciiTheme="minorHAnsi" w:hAnsiTheme="minorHAnsi" w:cstheme="minorHAnsi"/>
                <w:color w:val="231F20"/>
                <w:spacing w:val="-10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le</w:t>
            </w:r>
            <w:r w:rsidRPr="006A13C2">
              <w:rPr>
                <w:rFonts w:asciiTheme="minorHAnsi" w:hAnsiTheme="minorHAnsi" w:cstheme="minorHAnsi"/>
                <w:color w:val="231F20"/>
                <w:spacing w:val="-10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equazioni</w:t>
            </w:r>
            <w:r w:rsidRPr="006A13C2">
              <w:rPr>
                <w:rFonts w:asciiTheme="minorHAnsi" w:hAnsiTheme="minorHAnsi" w:cstheme="minorHAnsi"/>
                <w:color w:val="231F20"/>
                <w:spacing w:val="-10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delle</w:t>
            </w:r>
            <w:r w:rsidRPr="006A13C2">
              <w:rPr>
                <w:rFonts w:asciiTheme="minorHAnsi" w:hAnsiTheme="minorHAnsi" w:cstheme="minorHAnsi"/>
                <w:color w:val="231F20"/>
                <w:spacing w:val="-10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 xml:space="preserve">principali </w:t>
            </w:r>
            <w:r w:rsidRPr="006A13C2">
              <w:rPr>
                <w:rFonts w:asciiTheme="minorHAnsi" w:hAnsiTheme="minorHAnsi" w:cstheme="minorHAnsi"/>
                <w:color w:val="231F20"/>
                <w:spacing w:val="-2"/>
                <w:sz w:val="18"/>
                <w:szCs w:val="20"/>
              </w:rPr>
              <w:t>trasformazioni</w:t>
            </w:r>
          </w:p>
          <w:p w14:paraId="2C57D158" w14:textId="77777777" w:rsidR="00C30802" w:rsidRPr="006A13C2" w:rsidRDefault="00A11C2C">
            <w:pPr>
              <w:pStyle w:val="TableParagraph"/>
              <w:numPr>
                <w:ilvl w:val="0"/>
                <w:numId w:val="27"/>
              </w:numPr>
              <w:tabs>
                <w:tab w:val="left" w:pos="282"/>
              </w:tabs>
              <w:ind w:right="900"/>
              <w:rPr>
                <w:rFonts w:asciiTheme="minorHAnsi" w:hAnsiTheme="minorHAnsi" w:cstheme="minorHAnsi"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Scrivere</w:t>
            </w:r>
            <w:r w:rsidRPr="006A13C2">
              <w:rPr>
                <w:rFonts w:asciiTheme="minorHAnsi" w:hAnsiTheme="minorHAnsi" w:cstheme="minorHAnsi"/>
                <w:color w:val="231F20"/>
                <w:spacing w:val="-10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le</w:t>
            </w:r>
            <w:r w:rsidRPr="006A13C2">
              <w:rPr>
                <w:rFonts w:asciiTheme="minorHAnsi" w:hAnsiTheme="minorHAnsi" w:cstheme="minorHAnsi"/>
                <w:color w:val="231F20"/>
                <w:spacing w:val="-10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equazioni</w:t>
            </w:r>
            <w:r w:rsidRPr="006A13C2">
              <w:rPr>
                <w:rFonts w:asciiTheme="minorHAnsi" w:hAnsiTheme="minorHAnsi" w:cstheme="minorHAnsi"/>
                <w:color w:val="231F20"/>
                <w:spacing w:val="-10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delle</w:t>
            </w:r>
            <w:r w:rsidRPr="006A13C2">
              <w:rPr>
                <w:rFonts w:asciiTheme="minorHAnsi" w:hAnsiTheme="minorHAnsi" w:cstheme="minorHAnsi"/>
                <w:color w:val="231F20"/>
                <w:spacing w:val="-10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 xml:space="preserve">principali </w:t>
            </w:r>
            <w:r w:rsidRPr="006A13C2">
              <w:rPr>
                <w:rFonts w:asciiTheme="minorHAnsi" w:hAnsiTheme="minorHAnsi" w:cstheme="minorHAnsi"/>
                <w:color w:val="231F20"/>
                <w:spacing w:val="-2"/>
                <w:sz w:val="18"/>
                <w:szCs w:val="20"/>
              </w:rPr>
              <w:t>trasformazioni</w:t>
            </w:r>
          </w:p>
          <w:p w14:paraId="4006F72F" w14:textId="77777777" w:rsidR="00C30802" w:rsidRPr="006A13C2" w:rsidRDefault="00A11C2C">
            <w:pPr>
              <w:pStyle w:val="TableParagraph"/>
              <w:numPr>
                <w:ilvl w:val="0"/>
                <w:numId w:val="27"/>
              </w:numPr>
              <w:tabs>
                <w:tab w:val="left" w:pos="282"/>
              </w:tabs>
              <w:ind w:right="102"/>
              <w:rPr>
                <w:rFonts w:asciiTheme="minorHAnsi" w:hAnsiTheme="minorHAnsi" w:cstheme="minorHAnsi"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Riconoscere</w:t>
            </w:r>
            <w:r w:rsidRPr="006A13C2">
              <w:rPr>
                <w:rFonts w:asciiTheme="minorHAnsi" w:hAnsiTheme="minorHAnsi" w:cstheme="minorHAnsi"/>
                <w:color w:val="231F20"/>
                <w:spacing w:val="-4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che</w:t>
            </w:r>
            <w:r w:rsidRPr="006A13C2">
              <w:rPr>
                <w:rFonts w:asciiTheme="minorHAnsi" w:hAnsiTheme="minorHAnsi" w:cstheme="minorHAnsi"/>
                <w:color w:val="231F20"/>
                <w:spacing w:val="-4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l’equazione</w:t>
            </w:r>
            <w:r w:rsidRPr="006A13C2">
              <w:rPr>
                <w:rFonts w:asciiTheme="minorHAnsi" w:hAnsiTheme="minorHAnsi" w:cstheme="minorHAnsi"/>
                <w:color w:val="231F20"/>
                <w:spacing w:val="-4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di</w:t>
            </w:r>
            <w:r w:rsidRPr="006A13C2">
              <w:rPr>
                <w:rFonts w:asciiTheme="minorHAnsi" w:hAnsiTheme="minorHAnsi" w:cstheme="minorHAnsi"/>
                <w:color w:val="231F20"/>
                <w:spacing w:val="-4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alcune</w:t>
            </w:r>
            <w:r w:rsidRPr="006A13C2">
              <w:rPr>
                <w:rFonts w:asciiTheme="minorHAnsi" w:hAnsiTheme="minorHAnsi" w:cstheme="minorHAnsi"/>
                <w:color w:val="231F20"/>
                <w:spacing w:val="-4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curve</w:t>
            </w:r>
            <w:r w:rsidRPr="006A13C2">
              <w:rPr>
                <w:rFonts w:asciiTheme="minorHAnsi" w:hAnsiTheme="minorHAnsi" w:cstheme="minorHAnsi"/>
                <w:color w:val="231F20"/>
                <w:spacing w:val="-4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si può ottenere applicando opportunamente una</w:t>
            </w:r>
            <w:r w:rsidRPr="006A13C2">
              <w:rPr>
                <w:rFonts w:asciiTheme="minorHAnsi" w:hAnsiTheme="minorHAnsi" w:cstheme="minorHAnsi"/>
                <w:color w:val="231F20"/>
                <w:spacing w:val="-9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trasformazione</w:t>
            </w:r>
            <w:r w:rsidRPr="006A13C2">
              <w:rPr>
                <w:rFonts w:asciiTheme="minorHAnsi" w:hAnsiTheme="minorHAnsi" w:cstheme="minorHAnsi"/>
                <w:color w:val="231F20"/>
                <w:spacing w:val="-9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all’equazione</w:t>
            </w:r>
            <w:r w:rsidRPr="006A13C2">
              <w:rPr>
                <w:rFonts w:asciiTheme="minorHAnsi" w:hAnsiTheme="minorHAnsi" w:cstheme="minorHAnsi"/>
                <w:color w:val="231F20"/>
                <w:spacing w:val="-9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di</w:t>
            </w:r>
            <w:r w:rsidRPr="006A13C2">
              <w:rPr>
                <w:rFonts w:asciiTheme="minorHAnsi" w:hAnsiTheme="minorHAnsi" w:cstheme="minorHAnsi"/>
                <w:color w:val="231F20"/>
                <w:spacing w:val="-9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una</w:t>
            </w:r>
            <w:r w:rsidRPr="006A13C2">
              <w:rPr>
                <w:rFonts w:asciiTheme="minorHAnsi" w:hAnsiTheme="minorHAnsi" w:cstheme="minorHAnsi"/>
                <w:color w:val="231F20"/>
                <w:spacing w:val="-9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 xml:space="preserve">curva </w:t>
            </w:r>
            <w:r w:rsidRPr="006A13C2">
              <w:rPr>
                <w:rFonts w:asciiTheme="minorHAnsi" w:hAnsiTheme="minorHAnsi" w:cstheme="minorHAnsi"/>
                <w:color w:val="231F20"/>
                <w:spacing w:val="-2"/>
                <w:sz w:val="18"/>
                <w:szCs w:val="20"/>
              </w:rPr>
              <w:t>elementare</w:t>
            </w:r>
          </w:p>
          <w:p w14:paraId="66459439" w14:textId="77777777" w:rsidR="00C30802" w:rsidRPr="006A13C2" w:rsidRDefault="00A11C2C">
            <w:pPr>
              <w:pStyle w:val="TableParagraph"/>
              <w:numPr>
                <w:ilvl w:val="0"/>
                <w:numId w:val="27"/>
              </w:numPr>
              <w:tabs>
                <w:tab w:val="left" w:pos="282"/>
              </w:tabs>
              <w:ind w:right="231"/>
              <w:rPr>
                <w:rFonts w:asciiTheme="minorHAnsi" w:hAnsiTheme="minorHAnsi" w:cstheme="minorHAnsi"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Scrivere</w:t>
            </w:r>
            <w:r w:rsidRPr="006A13C2">
              <w:rPr>
                <w:rFonts w:asciiTheme="minorHAnsi" w:hAnsiTheme="minorHAnsi" w:cstheme="minorHAnsi"/>
                <w:color w:val="231F20"/>
                <w:spacing w:val="-8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l’equazione</w:t>
            </w:r>
            <w:r w:rsidRPr="006A13C2">
              <w:rPr>
                <w:rFonts w:asciiTheme="minorHAnsi" w:hAnsiTheme="minorHAnsi" w:cstheme="minorHAnsi"/>
                <w:color w:val="231F20"/>
                <w:spacing w:val="-8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di</w:t>
            </w:r>
            <w:r w:rsidRPr="006A13C2">
              <w:rPr>
                <w:rFonts w:asciiTheme="minorHAnsi" w:hAnsiTheme="minorHAnsi" w:cstheme="minorHAnsi"/>
                <w:color w:val="231F20"/>
                <w:spacing w:val="-8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un</w:t>
            </w:r>
            <w:r w:rsidRPr="006A13C2">
              <w:rPr>
                <w:rFonts w:asciiTheme="minorHAnsi" w:hAnsiTheme="minorHAnsi" w:cstheme="minorHAnsi"/>
                <w:color w:val="231F20"/>
                <w:spacing w:val="-8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luogo</w:t>
            </w:r>
            <w:r w:rsidRPr="006A13C2">
              <w:rPr>
                <w:rFonts w:asciiTheme="minorHAnsi" w:hAnsiTheme="minorHAnsi" w:cstheme="minorHAnsi"/>
                <w:color w:val="231F20"/>
                <w:spacing w:val="-8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trasformato di un luogo dato</w:t>
            </w:r>
          </w:p>
        </w:tc>
      </w:tr>
      <w:tr w:rsidR="00C30802" w:rsidRPr="006A13C2" w14:paraId="00548E48" w14:textId="77777777">
        <w:trPr>
          <w:trHeight w:val="4449"/>
        </w:trPr>
        <w:tc>
          <w:tcPr>
            <w:tcW w:w="1976" w:type="dxa"/>
          </w:tcPr>
          <w:p w14:paraId="383C56A8" w14:textId="2BC9AAC1" w:rsidR="00C30802" w:rsidRPr="006A13C2" w:rsidRDefault="00205BB0">
            <w:pPr>
              <w:pStyle w:val="TableParagraph"/>
              <w:spacing w:before="111" w:line="204" w:lineRule="auto"/>
              <w:ind w:left="303" w:hanging="193"/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b/>
                <w:color w:val="231F20"/>
                <w:sz w:val="18"/>
                <w:szCs w:val="20"/>
              </w:rPr>
              <w:t>4α-4β.</w:t>
            </w:r>
            <w:r w:rsidRPr="006A13C2">
              <w:rPr>
                <w:rFonts w:asciiTheme="minorHAnsi" w:hAnsiTheme="minorHAnsi" w:cstheme="minorHAnsi"/>
                <w:b/>
                <w:color w:val="231F20"/>
                <w:spacing w:val="-10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b/>
                <w:color w:val="231F20"/>
                <w:sz w:val="18"/>
                <w:szCs w:val="20"/>
              </w:rPr>
              <w:t>La</w:t>
            </w:r>
            <w:r w:rsidRPr="006A13C2">
              <w:rPr>
                <w:rFonts w:asciiTheme="minorHAnsi" w:hAnsiTheme="minorHAnsi" w:cstheme="minorHAnsi"/>
                <w:b/>
                <w:color w:val="231F20"/>
                <w:spacing w:val="-10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b/>
                <w:color w:val="231F20"/>
                <w:sz w:val="18"/>
                <w:szCs w:val="20"/>
              </w:rPr>
              <w:t>retta</w:t>
            </w:r>
            <w:r w:rsidRPr="006A13C2">
              <w:rPr>
                <w:rFonts w:asciiTheme="minorHAnsi" w:hAnsiTheme="minorHAnsi" w:cstheme="minorHAnsi"/>
                <w:b/>
                <w:color w:val="231F20"/>
                <w:spacing w:val="-10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b/>
                <w:color w:val="231F20"/>
                <w:sz w:val="18"/>
                <w:szCs w:val="20"/>
              </w:rPr>
              <w:t>nel</w:t>
            </w:r>
            <w:r w:rsidRPr="006A13C2">
              <w:rPr>
                <w:rFonts w:asciiTheme="minorHAnsi" w:hAnsiTheme="minorHAnsi" w:cstheme="minorHAnsi"/>
                <w:b/>
                <w:color w:val="231F20"/>
                <w:spacing w:val="-10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b/>
                <w:color w:val="231F20"/>
                <w:sz w:val="18"/>
                <w:szCs w:val="20"/>
              </w:rPr>
              <w:t xml:space="preserve">piano </w:t>
            </w:r>
            <w:r w:rsidRPr="006A13C2">
              <w:rPr>
                <w:rFonts w:asciiTheme="minorHAnsi" w:hAnsiTheme="minorHAnsi" w:cstheme="minorHAnsi"/>
                <w:b/>
                <w:color w:val="231F20"/>
                <w:spacing w:val="-2"/>
                <w:sz w:val="18"/>
                <w:szCs w:val="20"/>
              </w:rPr>
              <w:t>cartesiano</w:t>
            </w:r>
          </w:p>
        </w:tc>
        <w:tc>
          <w:tcPr>
            <w:tcW w:w="3135" w:type="dxa"/>
          </w:tcPr>
          <w:p w14:paraId="7DD54B89" w14:textId="77777777" w:rsidR="00C30802" w:rsidRPr="006A13C2" w:rsidRDefault="00A11C2C">
            <w:pPr>
              <w:pStyle w:val="TableParagraph"/>
              <w:numPr>
                <w:ilvl w:val="0"/>
                <w:numId w:val="26"/>
              </w:numPr>
              <w:tabs>
                <w:tab w:val="left" w:pos="281"/>
              </w:tabs>
              <w:spacing w:before="69" w:line="245" w:lineRule="exact"/>
              <w:rPr>
                <w:rFonts w:asciiTheme="minorHAnsi" w:hAnsiTheme="minorHAnsi" w:cstheme="minorHAnsi"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 xml:space="preserve">Rette nel piano </w:t>
            </w:r>
            <w:r w:rsidRPr="006A13C2">
              <w:rPr>
                <w:rFonts w:asciiTheme="minorHAnsi" w:hAnsiTheme="minorHAnsi" w:cstheme="minorHAnsi"/>
                <w:color w:val="231F20"/>
                <w:spacing w:val="-2"/>
                <w:sz w:val="18"/>
                <w:szCs w:val="20"/>
              </w:rPr>
              <w:t>cartesiano</w:t>
            </w:r>
          </w:p>
          <w:p w14:paraId="7ABFC52C" w14:textId="77777777" w:rsidR="00C30802" w:rsidRPr="006A13C2" w:rsidRDefault="00A11C2C">
            <w:pPr>
              <w:pStyle w:val="TableParagraph"/>
              <w:numPr>
                <w:ilvl w:val="0"/>
                <w:numId w:val="26"/>
              </w:numPr>
              <w:tabs>
                <w:tab w:val="left" w:pos="281"/>
              </w:tabs>
              <w:spacing w:before="22"/>
              <w:ind w:right="361"/>
              <w:rPr>
                <w:rFonts w:asciiTheme="minorHAnsi" w:hAnsiTheme="minorHAnsi" w:cstheme="minorHAnsi"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Parallelismo</w:t>
            </w:r>
            <w:r w:rsidRPr="006A13C2">
              <w:rPr>
                <w:rFonts w:asciiTheme="minorHAnsi" w:hAnsiTheme="minorHAnsi" w:cstheme="minorHAnsi"/>
                <w:color w:val="231F20"/>
                <w:spacing w:val="-12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e</w:t>
            </w:r>
            <w:r w:rsidRPr="006A13C2">
              <w:rPr>
                <w:rFonts w:asciiTheme="minorHAnsi" w:hAnsiTheme="minorHAnsi" w:cstheme="minorHAnsi"/>
                <w:color w:val="231F20"/>
                <w:spacing w:val="-11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perpendicolarità tra rette</w:t>
            </w:r>
          </w:p>
          <w:p w14:paraId="29FC134F" w14:textId="77777777" w:rsidR="00C30802" w:rsidRPr="006A13C2" w:rsidRDefault="00A11C2C">
            <w:pPr>
              <w:pStyle w:val="TableParagraph"/>
              <w:numPr>
                <w:ilvl w:val="0"/>
                <w:numId w:val="26"/>
              </w:numPr>
              <w:tabs>
                <w:tab w:val="left" w:pos="281"/>
              </w:tabs>
              <w:spacing w:line="198" w:lineRule="exact"/>
              <w:rPr>
                <w:rFonts w:asciiTheme="minorHAnsi" w:hAnsiTheme="minorHAnsi" w:cstheme="minorHAnsi"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Distanza</w:t>
            </w:r>
            <w:r w:rsidRPr="006A13C2">
              <w:rPr>
                <w:rFonts w:asciiTheme="minorHAnsi" w:hAnsiTheme="minorHAnsi" w:cstheme="minorHAnsi"/>
                <w:color w:val="231F20"/>
                <w:spacing w:val="-2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punto-</w:t>
            </w:r>
            <w:r w:rsidRPr="006A13C2">
              <w:rPr>
                <w:rFonts w:asciiTheme="minorHAnsi" w:hAnsiTheme="minorHAnsi" w:cstheme="minorHAnsi"/>
                <w:color w:val="231F20"/>
                <w:spacing w:val="-4"/>
                <w:sz w:val="18"/>
                <w:szCs w:val="20"/>
              </w:rPr>
              <w:t>retta</w:t>
            </w:r>
          </w:p>
          <w:p w14:paraId="467D8DF3" w14:textId="77777777" w:rsidR="00C30802" w:rsidRPr="006A13C2" w:rsidRDefault="00A11C2C">
            <w:pPr>
              <w:pStyle w:val="TableParagraph"/>
              <w:numPr>
                <w:ilvl w:val="0"/>
                <w:numId w:val="26"/>
              </w:numPr>
              <w:tabs>
                <w:tab w:val="left" w:pos="281"/>
              </w:tabs>
              <w:rPr>
                <w:rFonts w:asciiTheme="minorHAnsi" w:hAnsiTheme="minorHAnsi" w:cstheme="minorHAnsi"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 xml:space="preserve">Equazioni delle bisettrici tra </w:t>
            </w:r>
            <w:r w:rsidRPr="006A13C2">
              <w:rPr>
                <w:rFonts w:asciiTheme="minorHAnsi" w:hAnsiTheme="minorHAnsi" w:cstheme="minorHAnsi"/>
                <w:color w:val="231F20"/>
                <w:spacing w:val="-2"/>
                <w:sz w:val="18"/>
                <w:szCs w:val="20"/>
              </w:rPr>
              <w:t>rette</w:t>
            </w:r>
          </w:p>
          <w:p w14:paraId="59BB6B5B" w14:textId="77777777" w:rsidR="00C30802" w:rsidRPr="006A13C2" w:rsidRDefault="00A11C2C">
            <w:pPr>
              <w:pStyle w:val="TableParagraph"/>
              <w:numPr>
                <w:ilvl w:val="0"/>
                <w:numId w:val="26"/>
              </w:numPr>
              <w:tabs>
                <w:tab w:val="left" w:pos="281"/>
              </w:tabs>
              <w:spacing w:before="22"/>
              <w:ind w:right="332"/>
              <w:rPr>
                <w:rFonts w:asciiTheme="minorHAnsi" w:hAnsiTheme="minorHAnsi" w:cstheme="minorHAnsi"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Confronto</w:t>
            </w:r>
            <w:r w:rsidRPr="006A13C2">
              <w:rPr>
                <w:rFonts w:asciiTheme="minorHAnsi" w:hAnsiTheme="minorHAnsi" w:cstheme="minorHAnsi"/>
                <w:color w:val="231F20"/>
                <w:spacing w:val="-10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tra</w:t>
            </w:r>
            <w:r w:rsidRPr="006A13C2">
              <w:rPr>
                <w:rFonts w:asciiTheme="minorHAnsi" w:hAnsiTheme="minorHAnsi" w:cstheme="minorHAnsi"/>
                <w:color w:val="231F20"/>
                <w:spacing w:val="-10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metodi</w:t>
            </w:r>
            <w:r w:rsidRPr="006A13C2">
              <w:rPr>
                <w:rFonts w:asciiTheme="minorHAnsi" w:hAnsiTheme="minorHAnsi" w:cstheme="minorHAnsi"/>
                <w:color w:val="231F20"/>
                <w:spacing w:val="-10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sintetici</w:t>
            </w:r>
            <w:r w:rsidRPr="006A13C2">
              <w:rPr>
                <w:rFonts w:asciiTheme="minorHAnsi" w:hAnsiTheme="minorHAnsi" w:cstheme="minorHAnsi"/>
                <w:color w:val="231F20"/>
                <w:spacing w:val="-10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 xml:space="preserve">e </w:t>
            </w:r>
            <w:r w:rsidRPr="006A13C2">
              <w:rPr>
                <w:rFonts w:asciiTheme="minorHAnsi" w:hAnsiTheme="minorHAnsi" w:cstheme="minorHAnsi"/>
                <w:color w:val="231F20"/>
                <w:spacing w:val="-2"/>
                <w:sz w:val="18"/>
                <w:szCs w:val="20"/>
              </w:rPr>
              <w:t>analitici</w:t>
            </w:r>
          </w:p>
          <w:p w14:paraId="06127839" w14:textId="77777777" w:rsidR="00C30802" w:rsidRPr="006A13C2" w:rsidRDefault="00A11C2C">
            <w:pPr>
              <w:pStyle w:val="TableParagraph"/>
              <w:numPr>
                <w:ilvl w:val="0"/>
                <w:numId w:val="26"/>
              </w:numPr>
              <w:tabs>
                <w:tab w:val="left" w:pos="281"/>
              </w:tabs>
              <w:spacing w:line="223" w:lineRule="exact"/>
              <w:rPr>
                <w:rFonts w:asciiTheme="minorHAnsi" w:hAnsiTheme="minorHAnsi" w:cstheme="minorHAnsi"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 xml:space="preserve">Fasci di </w:t>
            </w:r>
            <w:r w:rsidRPr="006A13C2">
              <w:rPr>
                <w:rFonts w:asciiTheme="minorHAnsi" w:hAnsiTheme="minorHAnsi" w:cstheme="minorHAnsi"/>
                <w:color w:val="231F20"/>
                <w:spacing w:val="-2"/>
                <w:sz w:val="18"/>
                <w:szCs w:val="20"/>
              </w:rPr>
              <w:t>rette</w:t>
            </w:r>
          </w:p>
        </w:tc>
        <w:tc>
          <w:tcPr>
            <w:tcW w:w="4057" w:type="dxa"/>
          </w:tcPr>
          <w:p w14:paraId="0D9AE758" w14:textId="77777777" w:rsidR="00C30802" w:rsidRPr="006A13C2" w:rsidRDefault="00A11C2C">
            <w:pPr>
              <w:pStyle w:val="TableParagraph"/>
              <w:numPr>
                <w:ilvl w:val="0"/>
                <w:numId w:val="25"/>
              </w:numPr>
              <w:tabs>
                <w:tab w:val="left" w:pos="282"/>
              </w:tabs>
              <w:spacing w:before="78" w:line="228" w:lineRule="auto"/>
              <w:ind w:right="345"/>
              <w:rPr>
                <w:rFonts w:asciiTheme="minorHAnsi" w:hAnsiTheme="minorHAnsi" w:cstheme="minorHAnsi"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Riconoscere</w:t>
            </w:r>
            <w:r w:rsidRPr="006A13C2">
              <w:rPr>
                <w:rFonts w:asciiTheme="minorHAnsi" w:hAnsiTheme="minorHAnsi" w:cstheme="minorHAnsi"/>
                <w:color w:val="231F20"/>
                <w:spacing w:val="-10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e</w:t>
            </w:r>
            <w:r w:rsidRPr="006A13C2">
              <w:rPr>
                <w:rFonts w:asciiTheme="minorHAnsi" w:hAnsiTheme="minorHAnsi" w:cstheme="minorHAnsi"/>
                <w:color w:val="231F20"/>
                <w:spacing w:val="-10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rappresentare</w:t>
            </w:r>
            <w:r w:rsidRPr="006A13C2">
              <w:rPr>
                <w:rFonts w:asciiTheme="minorHAnsi" w:hAnsiTheme="minorHAnsi" w:cstheme="minorHAnsi"/>
                <w:color w:val="231F20"/>
                <w:spacing w:val="-10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l’equazione</w:t>
            </w:r>
            <w:r w:rsidRPr="006A13C2">
              <w:rPr>
                <w:rFonts w:asciiTheme="minorHAnsi" w:hAnsiTheme="minorHAnsi" w:cstheme="minorHAnsi"/>
                <w:color w:val="231F20"/>
                <w:spacing w:val="-10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di una retta</w:t>
            </w:r>
          </w:p>
          <w:p w14:paraId="0AA9DD22" w14:textId="77777777" w:rsidR="00C30802" w:rsidRPr="006A13C2" w:rsidRDefault="00A11C2C">
            <w:pPr>
              <w:pStyle w:val="TableParagraph"/>
              <w:numPr>
                <w:ilvl w:val="0"/>
                <w:numId w:val="25"/>
              </w:numPr>
              <w:tabs>
                <w:tab w:val="left" w:pos="282"/>
              </w:tabs>
              <w:spacing w:line="198" w:lineRule="exact"/>
              <w:rPr>
                <w:rFonts w:asciiTheme="minorHAnsi" w:hAnsiTheme="minorHAnsi" w:cstheme="minorHAnsi"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 xml:space="preserve">Riconoscere una retta e scriverne </w:t>
            </w:r>
            <w:r w:rsidRPr="006A13C2">
              <w:rPr>
                <w:rFonts w:asciiTheme="minorHAnsi" w:hAnsiTheme="minorHAnsi" w:cstheme="minorHAnsi"/>
                <w:color w:val="231F20"/>
                <w:spacing w:val="-2"/>
                <w:sz w:val="18"/>
                <w:szCs w:val="20"/>
              </w:rPr>
              <w:t>l’equazione</w:t>
            </w:r>
          </w:p>
          <w:p w14:paraId="319523BD" w14:textId="77777777" w:rsidR="00C30802" w:rsidRPr="006A13C2" w:rsidRDefault="00A11C2C">
            <w:pPr>
              <w:pStyle w:val="TableParagraph"/>
              <w:numPr>
                <w:ilvl w:val="0"/>
                <w:numId w:val="25"/>
              </w:numPr>
              <w:tabs>
                <w:tab w:val="left" w:pos="282"/>
              </w:tabs>
              <w:spacing w:before="22"/>
              <w:ind w:right="425"/>
              <w:rPr>
                <w:rFonts w:asciiTheme="minorHAnsi" w:hAnsiTheme="minorHAnsi" w:cstheme="minorHAnsi"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Determinare</w:t>
            </w:r>
            <w:r w:rsidRPr="006A13C2">
              <w:rPr>
                <w:rFonts w:asciiTheme="minorHAnsi" w:hAnsiTheme="minorHAnsi" w:cstheme="minorHAnsi"/>
                <w:color w:val="231F20"/>
                <w:spacing w:val="-8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l’equazione</w:t>
            </w:r>
            <w:r w:rsidRPr="006A13C2">
              <w:rPr>
                <w:rFonts w:asciiTheme="minorHAnsi" w:hAnsiTheme="minorHAnsi" w:cstheme="minorHAnsi"/>
                <w:color w:val="231F20"/>
                <w:spacing w:val="-8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di</w:t>
            </w:r>
            <w:r w:rsidRPr="006A13C2">
              <w:rPr>
                <w:rFonts w:asciiTheme="minorHAnsi" w:hAnsiTheme="minorHAnsi" w:cstheme="minorHAnsi"/>
                <w:color w:val="231F20"/>
                <w:spacing w:val="-8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una</w:t>
            </w:r>
            <w:r w:rsidRPr="006A13C2">
              <w:rPr>
                <w:rFonts w:asciiTheme="minorHAnsi" w:hAnsiTheme="minorHAnsi" w:cstheme="minorHAnsi"/>
                <w:color w:val="231F20"/>
                <w:spacing w:val="-8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retta</w:t>
            </w:r>
            <w:r w:rsidRPr="006A13C2">
              <w:rPr>
                <w:rFonts w:asciiTheme="minorHAnsi" w:hAnsiTheme="minorHAnsi" w:cstheme="minorHAnsi"/>
                <w:color w:val="231F20"/>
                <w:spacing w:val="-8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note alcune condizioni</w:t>
            </w:r>
          </w:p>
          <w:p w14:paraId="4188E0F4" w14:textId="77777777" w:rsidR="00C30802" w:rsidRPr="006A13C2" w:rsidRDefault="00A11C2C">
            <w:pPr>
              <w:pStyle w:val="TableParagraph"/>
              <w:numPr>
                <w:ilvl w:val="0"/>
                <w:numId w:val="25"/>
              </w:numPr>
              <w:tabs>
                <w:tab w:val="left" w:pos="282"/>
              </w:tabs>
              <w:ind w:right="148"/>
              <w:rPr>
                <w:rFonts w:asciiTheme="minorHAnsi" w:hAnsiTheme="minorHAnsi" w:cstheme="minorHAnsi"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Calcolare</w:t>
            </w:r>
            <w:r w:rsidRPr="006A13C2">
              <w:rPr>
                <w:rFonts w:asciiTheme="minorHAnsi" w:hAnsiTheme="minorHAnsi" w:cstheme="minorHAnsi"/>
                <w:color w:val="231F20"/>
                <w:spacing w:val="-5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la</w:t>
            </w:r>
            <w:r w:rsidRPr="006A13C2">
              <w:rPr>
                <w:rFonts w:asciiTheme="minorHAnsi" w:hAnsiTheme="minorHAnsi" w:cstheme="minorHAnsi"/>
                <w:color w:val="231F20"/>
                <w:spacing w:val="-5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distanza</w:t>
            </w:r>
            <w:r w:rsidRPr="006A13C2">
              <w:rPr>
                <w:rFonts w:asciiTheme="minorHAnsi" w:hAnsiTheme="minorHAnsi" w:cstheme="minorHAnsi"/>
                <w:color w:val="231F20"/>
                <w:spacing w:val="-5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di</w:t>
            </w:r>
            <w:r w:rsidRPr="006A13C2">
              <w:rPr>
                <w:rFonts w:asciiTheme="minorHAnsi" w:hAnsiTheme="minorHAnsi" w:cstheme="minorHAnsi"/>
                <w:color w:val="231F20"/>
                <w:spacing w:val="-5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un</w:t>
            </w:r>
            <w:r w:rsidRPr="006A13C2">
              <w:rPr>
                <w:rFonts w:asciiTheme="minorHAnsi" w:hAnsiTheme="minorHAnsi" w:cstheme="minorHAnsi"/>
                <w:color w:val="231F20"/>
                <w:spacing w:val="-5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punto</w:t>
            </w:r>
            <w:r w:rsidRPr="006A13C2">
              <w:rPr>
                <w:rFonts w:asciiTheme="minorHAnsi" w:hAnsiTheme="minorHAnsi" w:cstheme="minorHAnsi"/>
                <w:color w:val="231F20"/>
                <w:spacing w:val="-5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da</w:t>
            </w:r>
            <w:r w:rsidRPr="006A13C2">
              <w:rPr>
                <w:rFonts w:asciiTheme="minorHAnsi" w:hAnsiTheme="minorHAnsi" w:cstheme="minorHAnsi"/>
                <w:color w:val="231F20"/>
                <w:spacing w:val="-5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una</w:t>
            </w:r>
            <w:r w:rsidRPr="006A13C2">
              <w:rPr>
                <w:rFonts w:asciiTheme="minorHAnsi" w:hAnsiTheme="minorHAnsi" w:cstheme="minorHAnsi"/>
                <w:color w:val="231F20"/>
                <w:spacing w:val="-5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retta o la distanza tra due rette</w:t>
            </w:r>
          </w:p>
          <w:p w14:paraId="3B2ABB92" w14:textId="77777777" w:rsidR="00C30802" w:rsidRPr="006A13C2" w:rsidRDefault="00A11C2C">
            <w:pPr>
              <w:pStyle w:val="TableParagraph"/>
              <w:numPr>
                <w:ilvl w:val="0"/>
                <w:numId w:val="25"/>
              </w:numPr>
              <w:tabs>
                <w:tab w:val="left" w:pos="282"/>
              </w:tabs>
              <w:ind w:right="583"/>
              <w:rPr>
                <w:rFonts w:asciiTheme="minorHAnsi" w:hAnsiTheme="minorHAnsi" w:cstheme="minorHAnsi"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Trovare</w:t>
            </w:r>
            <w:r w:rsidRPr="006A13C2">
              <w:rPr>
                <w:rFonts w:asciiTheme="minorHAnsi" w:hAnsiTheme="minorHAnsi" w:cstheme="minorHAnsi"/>
                <w:color w:val="231F20"/>
                <w:spacing w:val="-10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l’equazione</w:t>
            </w:r>
            <w:r w:rsidRPr="006A13C2">
              <w:rPr>
                <w:rFonts w:asciiTheme="minorHAnsi" w:hAnsiTheme="minorHAnsi" w:cstheme="minorHAnsi"/>
                <w:color w:val="231F20"/>
                <w:spacing w:val="-10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delle</w:t>
            </w:r>
            <w:r w:rsidRPr="006A13C2">
              <w:rPr>
                <w:rFonts w:asciiTheme="minorHAnsi" w:hAnsiTheme="minorHAnsi" w:cstheme="minorHAnsi"/>
                <w:color w:val="231F20"/>
                <w:spacing w:val="-10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bisettrici</w:t>
            </w:r>
            <w:r w:rsidRPr="006A13C2">
              <w:rPr>
                <w:rFonts w:asciiTheme="minorHAnsi" w:hAnsiTheme="minorHAnsi" w:cstheme="minorHAnsi"/>
                <w:color w:val="231F20"/>
                <w:spacing w:val="-10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degli angoli formati da due rette</w:t>
            </w:r>
          </w:p>
          <w:p w14:paraId="716A9C17" w14:textId="77777777" w:rsidR="00C30802" w:rsidRPr="006A13C2" w:rsidRDefault="00A11C2C">
            <w:pPr>
              <w:pStyle w:val="TableParagraph"/>
              <w:numPr>
                <w:ilvl w:val="0"/>
                <w:numId w:val="25"/>
              </w:numPr>
              <w:tabs>
                <w:tab w:val="left" w:pos="282"/>
              </w:tabs>
              <w:ind w:right="120"/>
              <w:rPr>
                <w:rFonts w:asciiTheme="minorHAnsi" w:hAnsiTheme="minorHAnsi" w:cstheme="minorHAnsi"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Individuare</w:t>
            </w:r>
            <w:r w:rsidRPr="006A13C2">
              <w:rPr>
                <w:rFonts w:asciiTheme="minorHAnsi" w:hAnsiTheme="minorHAnsi" w:cstheme="minorHAnsi"/>
                <w:color w:val="231F20"/>
                <w:spacing w:val="-7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la</w:t>
            </w:r>
            <w:r w:rsidRPr="006A13C2">
              <w:rPr>
                <w:rFonts w:asciiTheme="minorHAnsi" w:hAnsiTheme="minorHAnsi" w:cstheme="minorHAnsi"/>
                <w:color w:val="231F20"/>
                <w:spacing w:val="-7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posizione</w:t>
            </w:r>
            <w:r w:rsidRPr="006A13C2">
              <w:rPr>
                <w:rFonts w:asciiTheme="minorHAnsi" w:hAnsiTheme="minorHAnsi" w:cstheme="minorHAnsi"/>
                <w:color w:val="231F20"/>
                <w:spacing w:val="-7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reciproca</w:t>
            </w:r>
            <w:r w:rsidRPr="006A13C2">
              <w:rPr>
                <w:rFonts w:asciiTheme="minorHAnsi" w:hAnsiTheme="minorHAnsi" w:cstheme="minorHAnsi"/>
                <w:color w:val="231F20"/>
                <w:spacing w:val="-7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di</w:t>
            </w:r>
            <w:r w:rsidRPr="006A13C2">
              <w:rPr>
                <w:rFonts w:asciiTheme="minorHAnsi" w:hAnsiTheme="minorHAnsi" w:cstheme="minorHAnsi"/>
                <w:color w:val="231F20"/>
                <w:spacing w:val="-7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due</w:t>
            </w:r>
            <w:r w:rsidRPr="006A13C2">
              <w:rPr>
                <w:rFonts w:asciiTheme="minorHAnsi" w:hAnsiTheme="minorHAnsi" w:cstheme="minorHAnsi"/>
                <w:color w:val="231F20"/>
                <w:spacing w:val="-7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rette incidenti (eventualmente perpendicolari), parallele, coincidenti</w:t>
            </w:r>
          </w:p>
          <w:p w14:paraId="21F30635" w14:textId="77777777" w:rsidR="00C30802" w:rsidRPr="006A13C2" w:rsidRDefault="00A11C2C">
            <w:pPr>
              <w:pStyle w:val="TableParagraph"/>
              <w:numPr>
                <w:ilvl w:val="0"/>
                <w:numId w:val="25"/>
              </w:numPr>
              <w:tabs>
                <w:tab w:val="left" w:pos="282"/>
              </w:tabs>
              <w:spacing w:before="1"/>
              <w:ind w:right="414"/>
              <w:rPr>
                <w:rFonts w:asciiTheme="minorHAnsi" w:hAnsiTheme="minorHAnsi" w:cstheme="minorHAnsi"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Determinare</w:t>
            </w:r>
            <w:r w:rsidRPr="006A13C2">
              <w:rPr>
                <w:rFonts w:asciiTheme="minorHAnsi" w:hAnsiTheme="minorHAnsi" w:cstheme="minorHAnsi"/>
                <w:color w:val="231F20"/>
                <w:spacing w:val="-8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l’equazione</w:t>
            </w:r>
            <w:r w:rsidRPr="006A13C2">
              <w:rPr>
                <w:rFonts w:asciiTheme="minorHAnsi" w:hAnsiTheme="minorHAnsi" w:cstheme="minorHAnsi"/>
                <w:color w:val="231F20"/>
                <w:spacing w:val="-8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di</w:t>
            </w:r>
            <w:r w:rsidRPr="006A13C2">
              <w:rPr>
                <w:rFonts w:asciiTheme="minorHAnsi" w:hAnsiTheme="minorHAnsi" w:cstheme="minorHAnsi"/>
                <w:color w:val="231F20"/>
                <w:spacing w:val="-8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una</w:t>
            </w:r>
            <w:r w:rsidRPr="006A13C2">
              <w:rPr>
                <w:rFonts w:asciiTheme="minorHAnsi" w:hAnsiTheme="minorHAnsi" w:cstheme="minorHAnsi"/>
                <w:color w:val="231F20"/>
                <w:spacing w:val="-8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retta</w:t>
            </w:r>
            <w:r w:rsidRPr="006A13C2">
              <w:rPr>
                <w:rFonts w:asciiTheme="minorHAnsi" w:hAnsiTheme="minorHAnsi" w:cstheme="minorHAnsi"/>
                <w:color w:val="231F20"/>
                <w:spacing w:val="-8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vista come un luogo geometrico (ass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e di un segmento, bisettrice)</w:t>
            </w:r>
          </w:p>
          <w:p w14:paraId="0341EFCE" w14:textId="77777777" w:rsidR="00C30802" w:rsidRPr="006A13C2" w:rsidRDefault="00A11C2C">
            <w:pPr>
              <w:pStyle w:val="TableParagraph"/>
              <w:numPr>
                <w:ilvl w:val="0"/>
                <w:numId w:val="25"/>
              </w:numPr>
              <w:tabs>
                <w:tab w:val="left" w:pos="282"/>
              </w:tabs>
              <w:ind w:right="283"/>
              <w:rPr>
                <w:rFonts w:asciiTheme="minorHAnsi" w:hAnsiTheme="minorHAnsi" w:cstheme="minorHAnsi"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Operare</w:t>
            </w:r>
            <w:r w:rsidRPr="006A13C2">
              <w:rPr>
                <w:rFonts w:asciiTheme="minorHAnsi" w:hAnsiTheme="minorHAnsi" w:cstheme="minorHAnsi"/>
                <w:color w:val="231F20"/>
                <w:spacing w:val="-7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con</w:t>
            </w:r>
            <w:r w:rsidRPr="006A13C2">
              <w:rPr>
                <w:rFonts w:asciiTheme="minorHAnsi" w:hAnsiTheme="minorHAnsi" w:cstheme="minorHAnsi"/>
                <w:color w:val="231F20"/>
                <w:spacing w:val="-7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i</w:t>
            </w:r>
            <w:r w:rsidRPr="006A13C2">
              <w:rPr>
                <w:rFonts w:asciiTheme="minorHAnsi" w:hAnsiTheme="minorHAnsi" w:cstheme="minorHAnsi"/>
                <w:color w:val="231F20"/>
                <w:spacing w:val="-7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fasci</w:t>
            </w:r>
            <w:r w:rsidRPr="006A13C2">
              <w:rPr>
                <w:rFonts w:asciiTheme="minorHAnsi" w:hAnsiTheme="minorHAnsi" w:cstheme="minorHAnsi"/>
                <w:color w:val="231F20"/>
                <w:spacing w:val="-7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di</w:t>
            </w:r>
            <w:r w:rsidRPr="006A13C2">
              <w:rPr>
                <w:rFonts w:asciiTheme="minorHAnsi" w:hAnsiTheme="minorHAnsi" w:cstheme="minorHAnsi"/>
                <w:color w:val="231F20"/>
                <w:spacing w:val="-7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rette</w:t>
            </w:r>
            <w:r w:rsidRPr="006A13C2">
              <w:rPr>
                <w:rFonts w:asciiTheme="minorHAnsi" w:hAnsiTheme="minorHAnsi" w:cstheme="minorHAnsi"/>
                <w:color w:val="231F20"/>
                <w:spacing w:val="-7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determinandone l’equazione e studiandone le proprietà</w:t>
            </w:r>
          </w:p>
          <w:p w14:paraId="13996F6E" w14:textId="77777777" w:rsidR="00C30802" w:rsidRPr="006A13C2" w:rsidRDefault="00A11C2C">
            <w:pPr>
              <w:pStyle w:val="TableParagraph"/>
              <w:numPr>
                <w:ilvl w:val="0"/>
                <w:numId w:val="25"/>
              </w:numPr>
              <w:tabs>
                <w:tab w:val="left" w:pos="282"/>
              </w:tabs>
              <w:ind w:right="237"/>
              <w:rPr>
                <w:rFonts w:asciiTheme="minorHAnsi" w:hAnsiTheme="minorHAnsi" w:cstheme="minorHAnsi"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Risolvere</w:t>
            </w:r>
            <w:r w:rsidRPr="006A13C2">
              <w:rPr>
                <w:rFonts w:asciiTheme="minorHAnsi" w:hAnsiTheme="minorHAnsi" w:cstheme="minorHAnsi"/>
                <w:color w:val="231F20"/>
                <w:spacing w:val="-12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problemi</w:t>
            </w:r>
            <w:r w:rsidRPr="006A13C2">
              <w:rPr>
                <w:rFonts w:asciiTheme="minorHAnsi" w:hAnsiTheme="minorHAnsi" w:cstheme="minorHAnsi"/>
                <w:color w:val="231F20"/>
                <w:spacing w:val="-11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geometrici</w:t>
            </w:r>
            <w:r w:rsidRPr="006A13C2">
              <w:rPr>
                <w:rFonts w:asciiTheme="minorHAnsi" w:hAnsiTheme="minorHAnsi" w:cstheme="minorHAnsi"/>
                <w:color w:val="231F20"/>
                <w:spacing w:val="-11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confrontando metodi sintetici e analitici</w:t>
            </w:r>
          </w:p>
        </w:tc>
      </w:tr>
    </w:tbl>
    <w:p w14:paraId="46E316EE" w14:textId="77777777" w:rsidR="00C30802" w:rsidRPr="006A13C2" w:rsidRDefault="00C30802">
      <w:pPr>
        <w:spacing w:line="220" w:lineRule="exact"/>
        <w:rPr>
          <w:rFonts w:asciiTheme="minorHAnsi" w:hAnsiTheme="minorHAnsi" w:cstheme="minorHAnsi"/>
          <w:sz w:val="18"/>
          <w:szCs w:val="20"/>
        </w:rPr>
        <w:sectPr w:rsidR="00C30802" w:rsidRPr="006A13C2" w:rsidSect="00A0508E">
          <w:pgSz w:w="11060" w:h="14750"/>
          <w:pgMar w:top="1000" w:right="680" w:bottom="263" w:left="680" w:header="720" w:footer="720" w:gutter="0"/>
          <w:cols w:space="720"/>
        </w:sectPr>
      </w:pPr>
    </w:p>
    <w:tbl>
      <w:tblPr>
        <w:tblStyle w:val="TableNormal"/>
        <w:tblW w:w="0" w:type="auto"/>
        <w:tblInd w:w="407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976"/>
        <w:gridCol w:w="3135"/>
        <w:gridCol w:w="4057"/>
      </w:tblGrid>
      <w:tr w:rsidR="00C30802" w14:paraId="79BEDDDA" w14:textId="77777777">
        <w:trPr>
          <w:trHeight w:val="359"/>
        </w:trPr>
        <w:tc>
          <w:tcPr>
            <w:tcW w:w="1976" w:type="dxa"/>
            <w:shd w:val="clear" w:color="auto" w:fill="BCBEC0"/>
          </w:tcPr>
          <w:p w14:paraId="10F379D6" w14:textId="77777777" w:rsidR="00C30802" w:rsidRDefault="00A11C2C">
            <w:pPr>
              <w:pStyle w:val="TableParagraph"/>
              <w:spacing w:before="38" w:line="240" w:lineRule="auto"/>
              <w:ind w:left="77" w:firstLine="0"/>
              <w:rPr>
                <w:rFonts w:ascii="AptiferSansLTPro-Semibold"/>
                <w:b/>
                <w:sz w:val="19"/>
              </w:rPr>
            </w:pPr>
            <w:r>
              <w:rPr>
                <w:rFonts w:ascii="AptiferSansLTPro-Semibold"/>
                <w:b/>
                <w:color w:val="231F20"/>
                <w:sz w:val="19"/>
              </w:rPr>
              <w:lastRenderedPageBreak/>
              <w:t xml:space="preserve">Nel </w:t>
            </w:r>
            <w:r>
              <w:rPr>
                <w:rFonts w:ascii="AptiferSansLTPro-Semibold"/>
                <w:b/>
                <w:color w:val="231F20"/>
                <w:spacing w:val="-2"/>
                <w:sz w:val="19"/>
              </w:rPr>
              <w:t>libro</w:t>
            </w:r>
          </w:p>
        </w:tc>
        <w:tc>
          <w:tcPr>
            <w:tcW w:w="7192" w:type="dxa"/>
            <w:gridSpan w:val="2"/>
            <w:shd w:val="clear" w:color="auto" w:fill="BCBEC0"/>
          </w:tcPr>
          <w:p w14:paraId="6795D2A4" w14:textId="77777777" w:rsidR="00C30802" w:rsidRDefault="00A11C2C">
            <w:pPr>
              <w:pStyle w:val="TableParagraph"/>
              <w:spacing w:before="38" w:line="240" w:lineRule="auto"/>
              <w:ind w:left="78" w:firstLine="0"/>
              <w:rPr>
                <w:rFonts w:ascii="AptiferSansLTPro-Semibold"/>
                <w:b/>
                <w:sz w:val="19"/>
              </w:rPr>
            </w:pPr>
            <w:r>
              <w:rPr>
                <w:rFonts w:ascii="AptiferSansLTPro-Semibold"/>
                <w:b/>
                <w:color w:val="231F20"/>
                <w:sz w:val="19"/>
              </w:rPr>
              <w:t xml:space="preserve">Obiettivi di </w:t>
            </w:r>
            <w:r>
              <w:rPr>
                <w:rFonts w:ascii="AptiferSansLTPro-Semibold"/>
                <w:b/>
                <w:color w:val="231F20"/>
                <w:spacing w:val="-2"/>
                <w:sz w:val="19"/>
              </w:rPr>
              <w:t>apprendimento</w:t>
            </w:r>
          </w:p>
        </w:tc>
      </w:tr>
      <w:tr w:rsidR="00C30802" w14:paraId="224A183E" w14:textId="77777777">
        <w:trPr>
          <w:trHeight w:val="359"/>
        </w:trPr>
        <w:tc>
          <w:tcPr>
            <w:tcW w:w="1976" w:type="dxa"/>
            <w:shd w:val="clear" w:color="auto" w:fill="BCBEC0"/>
          </w:tcPr>
          <w:p w14:paraId="2A51F333" w14:textId="77777777" w:rsidR="00C30802" w:rsidRDefault="00A11C2C">
            <w:pPr>
              <w:pStyle w:val="TableParagraph"/>
              <w:spacing w:before="78" w:line="240" w:lineRule="auto"/>
              <w:ind w:left="78" w:firstLine="0"/>
              <w:rPr>
                <w:rFonts w:ascii="AptiferSansLTPro-Semibold"/>
                <w:b/>
                <w:sz w:val="19"/>
              </w:rPr>
            </w:pPr>
            <w:r>
              <w:rPr>
                <w:rFonts w:ascii="AptiferSansLTPro-Semibold"/>
                <w:b/>
                <w:color w:val="231F20"/>
                <w:spacing w:val="-2"/>
                <w:sz w:val="19"/>
              </w:rPr>
              <w:t>Capitoli</w:t>
            </w:r>
          </w:p>
        </w:tc>
        <w:tc>
          <w:tcPr>
            <w:tcW w:w="3135" w:type="dxa"/>
            <w:shd w:val="clear" w:color="auto" w:fill="BCBEC0"/>
          </w:tcPr>
          <w:p w14:paraId="24EBC0DF" w14:textId="77777777" w:rsidR="00C30802" w:rsidRDefault="00A11C2C">
            <w:pPr>
              <w:pStyle w:val="TableParagraph"/>
              <w:spacing w:before="38" w:line="240" w:lineRule="auto"/>
              <w:ind w:left="78" w:firstLine="0"/>
              <w:rPr>
                <w:rFonts w:ascii="AptiferSansLTPro-Semibold"/>
                <w:b/>
                <w:sz w:val="19"/>
              </w:rPr>
            </w:pPr>
            <w:r>
              <w:rPr>
                <w:rFonts w:ascii="AptiferSansLTPro-Semibold"/>
                <w:b/>
                <w:color w:val="231F20"/>
                <w:spacing w:val="-2"/>
                <w:sz w:val="19"/>
              </w:rPr>
              <w:t>Conoscenze</w:t>
            </w:r>
          </w:p>
        </w:tc>
        <w:tc>
          <w:tcPr>
            <w:tcW w:w="4057" w:type="dxa"/>
            <w:shd w:val="clear" w:color="auto" w:fill="BCBEC0"/>
          </w:tcPr>
          <w:p w14:paraId="03530095" w14:textId="77777777" w:rsidR="00C30802" w:rsidRDefault="00A11C2C">
            <w:pPr>
              <w:pStyle w:val="TableParagraph"/>
              <w:spacing w:before="38" w:line="240" w:lineRule="auto"/>
              <w:ind w:left="78" w:firstLine="0"/>
              <w:rPr>
                <w:rFonts w:ascii="AptiferSansLTPro-Semibold" w:hAnsi="AptiferSansLTPro-Semibold"/>
                <w:b/>
                <w:sz w:val="19"/>
              </w:rPr>
            </w:pPr>
            <w:r>
              <w:rPr>
                <w:rFonts w:ascii="AptiferSansLTPro-Semibold" w:hAnsi="AptiferSansLTPro-Semibold"/>
                <w:b/>
                <w:color w:val="231F20"/>
                <w:spacing w:val="-2"/>
                <w:sz w:val="19"/>
              </w:rPr>
              <w:t>Abilità</w:t>
            </w:r>
          </w:p>
        </w:tc>
      </w:tr>
      <w:tr w:rsidR="00C30802" w:rsidRPr="006A13C2" w14:paraId="36849ABC" w14:textId="77777777">
        <w:trPr>
          <w:trHeight w:val="6193"/>
        </w:trPr>
        <w:tc>
          <w:tcPr>
            <w:tcW w:w="1976" w:type="dxa"/>
          </w:tcPr>
          <w:p w14:paraId="0F90BA47" w14:textId="72A87CEF" w:rsidR="00C30802" w:rsidRPr="006A13C2" w:rsidRDefault="00205BB0">
            <w:pPr>
              <w:pStyle w:val="TableParagraph"/>
              <w:spacing w:before="110" w:line="204" w:lineRule="auto"/>
              <w:ind w:left="303" w:right="291" w:hanging="193"/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b/>
                <w:color w:val="231F20"/>
                <w:sz w:val="18"/>
                <w:szCs w:val="20"/>
              </w:rPr>
              <w:t>5α-5β. La parabola nel piano</w:t>
            </w:r>
            <w:r w:rsidRPr="006A13C2">
              <w:rPr>
                <w:rFonts w:asciiTheme="minorHAnsi" w:hAnsiTheme="minorHAnsi" w:cstheme="minorHAnsi"/>
                <w:b/>
                <w:color w:val="231F20"/>
                <w:spacing w:val="-11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b/>
                <w:color w:val="231F20"/>
                <w:sz w:val="18"/>
                <w:szCs w:val="20"/>
              </w:rPr>
              <w:t>cartesiano</w:t>
            </w:r>
          </w:p>
        </w:tc>
        <w:tc>
          <w:tcPr>
            <w:tcW w:w="3135" w:type="dxa"/>
          </w:tcPr>
          <w:p w14:paraId="3E46DF4E" w14:textId="77777777" w:rsidR="00C30802" w:rsidRPr="006A13C2" w:rsidRDefault="00A11C2C">
            <w:pPr>
              <w:pStyle w:val="TableParagraph"/>
              <w:numPr>
                <w:ilvl w:val="0"/>
                <w:numId w:val="24"/>
              </w:numPr>
              <w:tabs>
                <w:tab w:val="left" w:pos="282"/>
              </w:tabs>
              <w:spacing w:before="77" w:line="228" w:lineRule="auto"/>
              <w:ind w:right="461"/>
              <w:rPr>
                <w:rFonts w:asciiTheme="minorHAnsi" w:hAnsiTheme="minorHAnsi" w:cstheme="minorHAnsi"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La</w:t>
            </w:r>
            <w:r w:rsidRPr="006A13C2">
              <w:rPr>
                <w:rFonts w:asciiTheme="minorHAnsi" w:hAnsiTheme="minorHAnsi" w:cstheme="minorHAnsi"/>
                <w:color w:val="231F20"/>
                <w:spacing w:val="-12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parabola:</w:t>
            </w:r>
            <w:r w:rsidRPr="006A13C2">
              <w:rPr>
                <w:rFonts w:asciiTheme="minorHAnsi" w:hAnsiTheme="minorHAnsi" w:cstheme="minorHAnsi"/>
                <w:color w:val="231F20"/>
                <w:spacing w:val="-11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definizione</w:t>
            </w:r>
            <w:r w:rsidRPr="006A13C2">
              <w:rPr>
                <w:rFonts w:asciiTheme="minorHAnsi" w:hAnsiTheme="minorHAnsi" w:cstheme="minorHAnsi"/>
                <w:color w:val="231F20"/>
                <w:spacing w:val="-11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 xml:space="preserve">come luogo geometrico e sua rappresentazione nel piano </w:t>
            </w:r>
            <w:r w:rsidRPr="006A13C2">
              <w:rPr>
                <w:rFonts w:asciiTheme="minorHAnsi" w:hAnsiTheme="minorHAnsi" w:cstheme="minorHAnsi"/>
                <w:color w:val="231F20"/>
                <w:spacing w:val="-2"/>
                <w:sz w:val="18"/>
                <w:szCs w:val="20"/>
              </w:rPr>
              <w:t>cartesiano</w:t>
            </w:r>
          </w:p>
          <w:p w14:paraId="3FF17EF0" w14:textId="77777777" w:rsidR="00C30802" w:rsidRPr="006A13C2" w:rsidRDefault="00A11C2C">
            <w:pPr>
              <w:pStyle w:val="TableParagraph"/>
              <w:numPr>
                <w:ilvl w:val="0"/>
                <w:numId w:val="24"/>
              </w:numPr>
              <w:tabs>
                <w:tab w:val="left" w:pos="282"/>
              </w:tabs>
              <w:spacing w:before="2"/>
              <w:ind w:right="302"/>
              <w:rPr>
                <w:rFonts w:asciiTheme="minorHAnsi" w:hAnsiTheme="minorHAnsi" w:cstheme="minorHAnsi"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Il</w:t>
            </w:r>
            <w:r w:rsidRPr="006A13C2">
              <w:rPr>
                <w:rFonts w:asciiTheme="minorHAnsi" w:hAnsiTheme="minorHAnsi" w:cstheme="minorHAnsi"/>
                <w:color w:val="231F20"/>
                <w:spacing w:val="-10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significato</w:t>
            </w:r>
            <w:r w:rsidRPr="006A13C2">
              <w:rPr>
                <w:rFonts w:asciiTheme="minorHAnsi" w:hAnsiTheme="minorHAnsi" w:cstheme="minorHAnsi"/>
                <w:color w:val="231F20"/>
                <w:spacing w:val="-10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del</w:t>
            </w:r>
            <w:r w:rsidRPr="006A13C2">
              <w:rPr>
                <w:rFonts w:asciiTheme="minorHAnsi" w:hAnsiTheme="minorHAnsi" w:cstheme="minorHAnsi"/>
                <w:color w:val="231F20"/>
                <w:spacing w:val="-10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coefficiente</w:t>
            </w:r>
            <w:r w:rsidRPr="006A13C2">
              <w:rPr>
                <w:rFonts w:asciiTheme="minorHAnsi" w:hAnsiTheme="minorHAnsi" w:cstheme="minorHAnsi"/>
                <w:color w:val="231F20"/>
                <w:spacing w:val="-10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del termine di secondo grado</w:t>
            </w:r>
          </w:p>
          <w:p w14:paraId="2E9FA198" w14:textId="77777777" w:rsidR="00C30802" w:rsidRPr="006A13C2" w:rsidRDefault="00A11C2C">
            <w:pPr>
              <w:pStyle w:val="TableParagraph"/>
              <w:numPr>
                <w:ilvl w:val="0"/>
                <w:numId w:val="24"/>
              </w:numPr>
              <w:tabs>
                <w:tab w:val="left" w:pos="282"/>
              </w:tabs>
              <w:ind w:right="644"/>
              <w:rPr>
                <w:rFonts w:asciiTheme="minorHAnsi" w:hAnsiTheme="minorHAnsi" w:cstheme="minorHAnsi"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Condizioni</w:t>
            </w:r>
            <w:r w:rsidRPr="006A13C2">
              <w:rPr>
                <w:rFonts w:asciiTheme="minorHAnsi" w:hAnsiTheme="minorHAnsi" w:cstheme="minorHAnsi"/>
                <w:color w:val="231F20"/>
                <w:spacing w:val="-8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per</w:t>
            </w:r>
            <w:r w:rsidRPr="006A13C2">
              <w:rPr>
                <w:rFonts w:asciiTheme="minorHAnsi" w:hAnsiTheme="minorHAnsi" w:cstheme="minorHAnsi"/>
                <w:color w:val="231F20"/>
                <w:spacing w:val="-8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determinare l’equazione</w:t>
            </w:r>
            <w:r w:rsidRPr="006A13C2">
              <w:rPr>
                <w:rFonts w:asciiTheme="minorHAnsi" w:hAnsiTheme="minorHAnsi" w:cstheme="minorHAnsi"/>
                <w:color w:val="231F20"/>
                <w:spacing w:val="-12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di</w:t>
            </w:r>
            <w:r w:rsidRPr="006A13C2">
              <w:rPr>
                <w:rFonts w:asciiTheme="minorHAnsi" w:hAnsiTheme="minorHAnsi" w:cstheme="minorHAnsi"/>
                <w:color w:val="231F20"/>
                <w:spacing w:val="-11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una</w:t>
            </w:r>
            <w:r w:rsidRPr="006A13C2">
              <w:rPr>
                <w:rFonts w:asciiTheme="minorHAnsi" w:hAnsiTheme="minorHAnsi" w:cstheme="minorHAnsi"/>
                <w:color w:val="231F20"/>
                <w:spacing w:val="-11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parabola</w:t>
            </w:r>
          </w:p>
          <w:p w14:paraId="3D0706FB" w14:textId="77777777" w:rsidR="00C30802" w:rsidRPr="006A13C2" w:rsidRDefault="00A11C2C">
            <w:pPr>
              <w:pStyle w:val="TableParagraph"/>
              <w:numPr>
                <w:ilvl w:val="0"/>
                <w:numId w:val="24"/>
              </w:numPr>
              <w:tabs>
                <w:tab w:val="left" w:pos="282"/>
              </w:tabs>
              <w:spacing w:line="198" w:lineRule="exact"/>
              <w:rPr>
                <w:rFonts w:asciiTheme="minorHAnsi" w:hAnsiTheme="minorHAnsi" w:cstheme="minorHAnsi"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 xml:space="preserve">Rette tangenti a una </w:t>
            </w:r>
            <w:r w:rsidRPr="006A13C2">
              <w:rPr>
                <w:rFonts w:asciiTheme="minorHAnsi" w:hAnsiTheme="minorHAnsi" w:cstheme="minorHAnsi"/>
                <w:color w:val="231F20"/>
                <w:spacing w:val="-2"/>
                <w:sz w:val="18"/>
                <w:szCs w:val="20"/>
              </w:rPr>
              <w:t>parabola</w:t>
            </w:r>
          </w:p>
          <w:p w14:paraId="51A39EF4" w14:textId="77777777" w:rsidR="00C30802" w:rsidRPr="006A13C2" w:rsidRDefault="00A11C2C">
            <w:pPr>
              <w:pStyle w:val="TableParagraph"/>
              <w:numPr>
                <w:ilvl w:val="0"/>
                <w:numId w:val="24"/>
              </w:numPr>
              <w:tabs>
                <w:tab w:val="left" w:pos="282"/>
              </w:tabs>
              <w:rPr>
                <w:rFonts w:asciiTheme="minorHAnsi" w:hAnsiTheme="minorHAnsi" w:cstheme="minorHAnsi"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 xml:space="preserve">Proprietà focali di una </w:t>
            </w:r>
            <w:r w:rsidRPr="006A13C2">
              <w:rPr>
                <w:rFonts w:asciiTheme="minorHAnsi" w:hAnsiTheme="minorHAnsi" w:cstheme="minorHAnsi"/>
                <w:color w:val="231F20"/>
                <w:spacing w:val="-2"/>
                <w:sz w:val="18"/>
                <w:szCs w:val="20"/>
              </w:rPr>
              <w:t>parabola</w:t>
            </w:r>
          </w:p>
          <w:p w14:paraId="0D15D355" w14:textId="77777777" w:rsidR="00C30802" w:rsidRPr="006A13C2" w:rsidRDefault="00A11C2C">
            <w:pPr>
              <w:pStyle w:val="TableParagraph"/>
              <w:numPr>
                <w:ilvl w:val="0"/>
                <w:numId w:val="24"/>
              </w:numPr>
              <w:tabs>
                <w:tab w:val="left" w:pos="282"/>
              </w:tabs>
              <w:spacing w:before="22"/>
              <w:ind w:right="673"/>
              <w:rPr>
                <w:rFonts w:asciiTheme="minorHAnsi" w:hAnsiTheme="minorHAnsi" w:cstheme="minorHAnsi"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Parabole</w:t>
            </w:r>
            <w:r w:rsidRPr="006A13C2">
              <w:rPr>
                <w:rFonts w:asciiTheme="minorHAnsi" w:hAnsiTheme="minorHAnsi" w:cstheme="minorHAnsi"/>
                <w:color w:val="231F20"/>
                <w:spacing w:val="-12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con</w:t>
            </w:r>
            <w:r w:rsidRPr="006A13C2">
              <w:rPr>
                <w:rFonts w:asciiTheme="minorHAnsi" w:hAnsiTheme="minorHAnsi" w:cstheme="minorHAnsi"/>
                <w:color w:val="231F20"/>
                <w:spacing w:val="-11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asse</w:t>
            </w:r>
            <w:r w:rsidRPr="006A13C2">
              <w:rPr>
                <w:rFonts w:asciiTheme="minorHAnsi" w:hAnsiTheme="minorHAnsi" w:cstheme="minorHAnsi"/>
                <w:color w:val="231F20"/>
                <w:spacing w:val="-11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parallelo all’asse delle ascisse</w:t>
            </w:r>
          </w:p>
          <w:p w14:paraId="19590B72" w14:textId="77777777" w:rsidR="00C30802" w:rsidRPr="006A13C2" w:rsidRDefault="00A11C2C">
            <w:pPr>
              <w:pStyle w:val="TableParagraph"/>
              <w:numPr>
                <w:ilvl w:val="0"/>
                <w:numId w:val="24"/>
              </w:numPr>
              <w:tabs>
                <w:tab w:val="left" w:pos="282"/>
              </w:tabs>
              <w:ind w:right="230"/>
              <w:rPr>
                <w:rFonts w:asciiTheme="minorHAnsi" w:hAnsiTheme="minorHAnsi" w:cstheme="minorHAnsi"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Grafici</w:t>
            </w:r>
            <w:r w:rsidRPr="006A13C2">
              <w:rPr>
                <w:rFonts w:asciiTheme="minorHAnsi" w:hAnsiTheme="minorHAnsi" w:cstheme="minorHAnsi"/>
                <w:color w:val="231F20"/>
                <w:spacing w:val="-8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di</w:t>
            </w:r>
            <w:r w:rsidRPr="006A13C2">
              <w:rPr>
                <w:rFonts w:asciiTheme="minorHAnsi" w:hAnsiTheme="minorHAnsi" w:cstheme="minorHAnsi"/>
                <w:color w:val="231F20"/>
                <w:spacing w:val="-8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funzioni</w:t>
            </w:r>
            <w:r w:rsidRPr="006A13C2">
              <w:rPr>
                <w:rFonts w:asciiTheme="minorHAnsi" w:hAnsiTheme="minorHAnsi" w:cstheme="minorHAnsi"/>
                <w:color w:val="231F20"/>
                <w:spacing w:val="-8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che</w:t>
            </w:r>
            <w:r w:rsidRPr="006A13C2">
              <w:rPr>
                <w:rFonts w:asciiTheme="minorHAnsi" w:hAnsiTheme="minorHAnsi" w:cstheme="minorHAnsi"/>
                <w:color w:val="231F20"/>
                <w:spacing w:val="-8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si</w:t>
            </w:r>
            <w:r w:rsidRPr="006A13C2">
              <w:rPr>
                <w:rFonts w:asciiTheme="minorHAnsi" w:hAnsiTheme="minorHAnsi" w:cstheme="minorHAnsi"/>
                <w:color w:val="231F20"/>
                <w:spacing w:val="-8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possono ricondurre</w:t>
            </w:r>
            <w:r w:rsidRPr="006A13C2">
              <w:rPr>
                <w:rFonts w:asciiTheme="minorHAnsi" w:hAnsiTheme="minorHAnsi" w:cstheme="minorHAnsi"/>
                <w:color w:val="231F20"/>
                <w:spacing w:val="-9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a</w:t>
            </w:r>
            <w:r w:rsidRPr="006A13C2">
              <w:rPr>
                <w:rFonts w:asciiTheme="minorHAnsi" w:hAnsiTheme="minorHAnsi" w:cstheme="minorHAnsi"/>
                <w:color w:val="231F20"/>
                <w:spacing w:val="-9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porzioni</w:t>
            </w:r>
            <w:r w:rsidRPr="006A13C2">
              <w:rPr>
                <w:rFonts w:asciiTheme="minorHAnsi" w:hAnsiTheme="minorHAnsi" w:cstheme="minorHAnsi"/>
                <w:color w:val="231F20"/>
                <w:spacing w:val="-9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di</w:t>
            </w:r>
            <w:r w:rsidRPr="006A13C2">
              <w:rPr>
                <w:rFonts w:asciiTheme="minorHAnsi" w:hAnsiTheme="minorHAnsi" w:cstheme="minorHAnsi"/>
                <w:color w:val="231F20"/>
                <w:spacing w:val="-9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parabole con asse parallelo all’asse delle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pacing w:val="-2"/>
                <w:sz w:val="18"/>
                <w:szCs w:val="20"/>
              </w:rPr>
              <w:t>ascisse</w:t>
            </w:r>
          </w:p>
          <w:p w14:paraId="0818C44C" w14:textId="77777777" w:rsidR="00C30802" w:rsidRPr="006A13C2" w:rsidRDefault="00A11C2C">
            <w:pPr>
              <w:pStyle w:val="TableParagraph"/>
              <w:numPr>
                <w:ilvl w:val="0"/>
                <w:numId w:val="24"/>
              </w:numPr>
              <w:tabs>
                <w:tab w:val="left" w:pos="282"/>
              </w:tabs>
              <w:ind w:right="653"/>
              <w:rPr>
                <w:rFonts w:asciiTheme="minorHAnsi" w:hAnsiTheme="minorHAnsi" w:cstheme="minorHAnsi"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Interpretazione grafica di equazioni, disequazioni e problemi</w:t>
            </w:r>
            <w:r w:rsidRPr="006A13C2">
              <w:rPr>
                <w:rFonts w:asciiTheme="minorHAnsi" w:hAnsiTheme="minorHAnsi" w:cstheme="minorHAnsi"/>
                <w:color w:val="231F20"/>
                <w:spacing w:val="-10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con</w:t>
            </w:r>
            <w:r w:rsidRPr="006A13C2">
              <w:rPr>
                <w:rFonts w:asciiTheme="minorHAnsi" w:hAnsiTheme="minorHAnsi" w:cstheme="minorHAnsi"/>
                <w:color w:val="231F20"/>
                <w:spacing w:val="-10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i</w:t>
            </w:r>
            <w:r w:rsidRPr="006A13C2">
              <w:rPr>
                <w:rFonts w:asciiTheme="minorHAnsi" w:hAnsiTheme="minorHAnsi" w:cstheme="minorHAnsi"/>
                <w:color w:val="231F20"/>
                <w:spacing w:val="-10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metodi</w:t>
            </w:r>
            <w:r w:rsidRPr="006A13C2">
              <w:rPr>
                <w:rFonts w:asciiTheme="minorHAnsi" w:hAnsiTheme="minorHAnsi" w:cstheme="minorHAnsi"/>
                <w:color w:val="231F20"/>
                <w:spacing w:val="-10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della geometria analitica</w:t>
            </w:r>
          </w:p>
          <w:p w14:paraId="392F4DB5" w14:textId="77777777" w:rsidR="00C30802" w:rsidRPr="006A13C2" w:rsidRDefault="00A11C2C">
            <w:pPr>
              <w:pStyle w:val="TableParagraph"/>
              <w:numPr>
                <w:ilvl w:val="0"/>
                <w:numId w:val="24"/>
              </w:numPr>
              <w:tabs>
                <w:tab w:val="left" w:pos="282"/>
              </w:tabs>
              <w:spacing w:line="198" w:lineRule="exact"/>
              <w:rPr>
                <w:rFonts w:asciiTheme="minorHAnsi" w:hAnsiTheme="minorHAnsi" w:cstheme="minorHAnsi"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 xml:space="preserve">Fasci di </w:t>
            </w:r>
            <w:r w:rsidRPr="006A13C2">
              <w:rPr>
                <w:rFonts w:asciiTheme="minorHAnsi" w:hAnsiTheme="minorHAnsi" w:cstheme="minorHAnsi"/>
                <w:color w:val="231F20"/>
                <w:spacing w:val="-2"/>
                <w:sz w:val="18"/>
                <w:szCs w:val="20"/>
              </w:rPr>
              <w:t>parabole</w:t>
            </w:r>
          </w:p>
          <w:p w14:paraId="66C4F823" w14:textId="77777777" w:rsidR="00C30802" w:rsidRPr="006A13C2" w:rsidRDefault="00A11C2C">
            <w:pPr>
              <w:pStyle w:val="TableParagraph"/>
              <w:numPr>
                <w:ilvl w:val="0"/>
                <w:numId w:val="24"/>
              </w:numPr>
              <w:tabs>
                <w:tab w:val="left" w:pos="282"/>
              </w:tabs>
              <w:spacing w:before="22"/>
              <w:ind w:right="294"/>
              <w:rPr>
                <w:rFonts w:asciiTheme="minorHAnsi" w:hAnsiTheme="minorHAnsi" w:cstheme="minorHAnsi"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Modellizzazione</w:t>
            </w:r>
            <w:r w:rsidRPr="006A13C2">
              <w:rPr>
                <w:rFonts w:asciiTheme="minorHAnsi" w:hAnsiTheme="minorHAnsi" w:cstheme="minorHAnsi"/>
                <w:color w:val="231F20"/>
                <w:spacing w:val="-12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di</w:t>
            </w:r>
            <w:r w:rsidRPr="006A13C2">
              <w:rPr>
                <w:rFonts w:asciiTheme="minorHAnsi" w:hAnsiTheme="minorHAnsi" w:cstheme="minorHAnsi"/>
                <w:color w:val="231F20"/>
                <w:spacing w:val="-11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problemi</w:t>
            </w:r>
            <w:r w:rsidRPr="006A13C2">
              <w:rPr>
                <w:rFonts w:asciiTheme="minorHAnsi" w:hAnsiTheme="minorHAnsi" w:cstheme="minorHAnsi"/>
                <w:color w:val="231F20"/>
                <w:spacing w:val="-11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che conducono allo studio di una funzione quadratica</w:t>
            </w:r>
          </w:p>
        </w:tc>
        <w:tc>
          <w:tcPr>
            <w:tcW w:w="4057" w:type="dxa"/>
          </w:tcPr>
          <w:p w14:paraId="2D703952" w14:textId="77777777" w:rsidR="00C30802" w:rsidRPr="006A13C2" w:rsidRDefault="00A11C2C">
            <w:pPr>
              <w:pStyle w:val="TableParagraph"/>
              <w:numPr>
                <w:ilvl w:val="0"/>
                <w:numId w:val="23"/>
              </w:numPr>
              <w:tabs>
                <w:tab w:val="left" w:pos="282"/>
              </w:tabs>
              <w:spacing w:before="77" w:line="228" w:lineRule="auto"/>
              <w:ind w:right="827"/>
              <w:rPr>
                <w:rFonts w:asciiTheme="minorHAnsi" w:hAnsiTheme="minorHAnsi" w:cstheme="minorHAnsi"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Tracciare</w:t>
            </w:r>
            <w:r w:rsidRPr="006A13C2">
              <w:rPr>
                <w:rFonts w:asciiTheme="minorHAnsi" w:hAnsiTheme="minorHAnsi" w:cstheme="minorHAnsi"/>
                <w:color w:val="231F20"/>
                <w:spacing w:val="-7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il</w:t>
            </w:r>
            <w:r w:rsidRPr="006A13C2">
              <w:rPr>
                <w:rFonts w:asciiTheme="minorHAnsi" w:hAnsiTheme="minorHAnsi" w:cstheme="minorHAnsi"/>
                <w:color w:val="231F20"/>
                <w:spacing w:val="-7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grafico</w:t>
            </w:r>
            <w:r w:rsidRPr="006A13C2">
              <w:rPr>
                <w:rFonts w:asciiTheme="minorHAnsi" w:hAnsiTheme="minorHAnsi" w:cstheme="minorHAnsi"/>
                <w:color w:val="231F20"/>
                <w:spacing w:val="-7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di</w:t>
            </w:r>
            <w:r w:rsidRPr="006A13C2">
              <w:rPr>
                <w:rFonts w:asciiTheme="minorHAnsi" w:hAnsiTheme="minorHAnsi" w:cstheme="minorHAnsi"/>
                <w:color w:val="231F20"/>
                <w:spacing w:val="-7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una</w:t>
            </w:r>
            <w:r w:rsidRPr="006A13C2">
              <w:rPr>
                <w:rFonts w:asciiTheme="minorHAnsi" w:hAnsiTheme="minorHAnsi" w:cstheme="minorHAnsi"/>
                <w:color w:val="231F20"/>
                <w:spacing w:val="-7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parabola</w:t>
            </w:r>
            <w:r w:rsidRPr="006A13C2">
              <w:rPr>
                <w:rFonts w:asciiTheme="minorHAnsi" w:hAnsiTheme="minorHAnsi" w:cstheme="minorHAnsi"/>
                <w:color w:val="231F20"/>
                <w:spacing w:val="-7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 xml:space="preserve">di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equazione data</w:t>
            </w:r>
          </w:p>
          <w:p w14:paraId="4553DA20" w14:textId="77777777" w:rsidR="00C30802" w:rsidRPr="006A13C2" w:rsidRDefault="00A11C2C">
            <w:pPr>
              <w:pStyle w:val="TableParagraph"/>
              <w:numPr>
                <w:ilvl w:val="0"/>
                <w:numId w:val="23"/>
              </w:numPr>
              <w:tabs>
                <w:tab w:val="left" w:pos="282"/>
              </w:tabs>
              <w:ind w:right="164"/>
              <w:rPr>
                <w:rFonts w:asciiTheme="minorHAnsi" w:hAnsiTheme="minorHAnsi" w:cstheme="minorHAnsi"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Scrivere</w:t>
            </w:r>
            <w:r w:rsidRPr="006A13C2">
              <w:rPr>
                <w:rFonts w:asciiTheme="minorHAnsi" w:hAnsiTheme="minorHAnsi" w:cstheme="minorHAnsi"/>
                <w:color w:val="231F20"/>
                <w:spacing w:val="-7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l’equazione</w:t>
            </w:r>
            <w:r w:rsidRPr="006A13C2">
              <w:rPr>
                <w:rFonts w:asciiTheme="minorHAnsi" w:hAnsiTheme="minorHAnsi" w:cstheme="minorHAnsi"/>
                <w:color w:val="231F20"/>
                <w:spacing w:val="-7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di</w:t>
            </w:r>
            <w:r w:rsidRPr="006A13C2">
              <w:rPr>
                <w:rFonts w:asciiTheme="minorHAnsi" w:hAnsiTheme="minorHAnsi" w:cstheme="minorHAnsi"/>
                <w:color w:val="231F20"/>
                <w:spacing w:val="-7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una</w:t>
            </w:r>
            <w:r w:rsidRPr="006A13C2">
              <w:rPr>
                <w:rFonts w:asciiTheme="minorHAnsi" w:hAnsiTheme="minorHAnsi" w:cstheme="minorHAnsi"/>
                <w:color w:val="231F20"/>
                <w:spacing w:val="-7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parabola</w:t>
            </w:r>
            <w:r w:rsidRPr="006A13C2">
              <w:rPr>
                <w:rFonts w:asciiTheme="minorHAnsi" w:hAnsiTheme="minorHAnsi" w:cstheme="minorHAnsi"/>
                <w:color w:val="231F20"/>
                <w:spacing w:val="-7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a</w:t>
            </w:r>
            <w:r w:rsidRPr="006A13C2">
              <w:rPr>
                <w:rFonts w:asciiTheme="minorHAnsi" w:hAnsiTheme="minorHAnsi" w:cstheme="minorHAnsi"/>
                <w:color w:val="231F20"/>
                <w:spacing w:val="-7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partire dal suo grafico</w:t>
            </w:r>
          </w:p>
          <w:p w14:paraId="3CE3E793" w14:textId="77777777" w:rsidR="00C30802" w:rsidRPr="006A13C2" w:rsidRDefault="00A11C2C">
            <w:pPr>
              <w:pStyle w:val="TableParagraph"/>
              <w:numPr>
                <w:ilvl w:val="0"/>
                <w:numId w:val="23"/>
              </w:numPr>
              <w:tabs>
                <w:tab w:val="left" w:pos="282"/>
              </w:tabs>
              <w:ind w:right="116"/>
              <w:rPr>
                <w:rFonts w:asciiTheme="minorHAnsi" w:hAnsiTheme="minorHAnsi" w:cstheme="minorHAnsi"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Determinare</w:t>
            </w:r>
            <w:r w:rsidRPr="006A13C2">
              <w:rPr>
                <w:rFonts w:asciiTheme="minorHAnsi" w:hAnsiTheme="minorHAnsi" w:cstheme="minorHAnsi"/>
                <w:color w:val="231F20"/>
                <w:spacing w:val="-8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l’equazione</w:t>
            </w:r>
            <w:r w:rsidRPr="006A13C2">
              <w:rPr>
                <w:rFonts w:asciiTheme="minorHAnsi" w:hAnsiTheme="minorHAnsi" w:cstheme="minorHAnsi"/>
                <w:color w:val="231F20"/>
                <w:spacing w:val="-8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di</w:t>
            </w:r>
            <w:r w:rsidRPr="006A13C2">
              <w:rPr>
                <w:rFonts w:asciiTheme="minorHAnsi" w:hAnsiTheme="minorHAnsi" w:cstheme="minorHAnsi"/>
                <w:color w:val="231F20"/>
                <w:spacing w:val="-8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una</w:t>
            </w:r>
            <w:r w:rsidRPr="006A13C2">
              <w:rPr>
                <w:rFonts w:asciiTheme="minorHAnsi" w:hAnsiTheme="minorHAnsi" w:cstheme="minorHAnsi"/>
                <w:color w:val="231F20"/>
                <w:spacing w:val="-8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parabola</w:t>
            </w:r>
            <w:r w:rsidRPr="006A13C2">
              <w:rPr>
                <w:rFonts w:asciiTheme="minorHAnsi" w:hAnsiTheme="minorHAnsi" w:cstheme="minorHAnsi"/>
                <w:color w:val="231F20"/>
                <w:spacing w:val="-8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date alcune condizioni</w:t>
            </w:r>
          </w:p>
          <w:p w14:paraId="0E37C61A" w14:textId="77777777" w:rsidR="00C30802" w:rsidRPr="006A13C2" w:rsidRDefault="00A11C2C">
            <w:pPr>
              <w:pStyle w:val="TableParagraph"/>
              <w:numPr>
                <w:ilvl w:val="0"/>
                <w:numId w:val="23"/>
              </w:numPr>
              <w:tabs>
                <w:tab w:val="left" w:pos="282"/>
              </w:tabs>
              <w:ind w:right="421"/>
              <w:rPr>
                <w:rFonts w:asciiTheme="minorHAnsi" w:hAnsiTheme="minorHAnsi" w:cstheme="minorHAnsi"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Individuare</w:t>
            </w:r>
            <w:r w:rsidRPr="006A13C2">
              <w:rPr>
                <w:rFonts w:asciiTheme="minorHAnsi" w:hAnsiTheme="minorHAnsi" w:cstheme="minorHAnsi"/>
                <w:color w:val="231F20"/>
                <w:spacing w:val="-12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caratteristiche</w:t>
            </w:r>
            <w:r w:rsidRPr="006A13C2">
              <w:rPr>
                <w:rFonts w:asciiTheme="minorHAnsi" w:hAnsiTheme="minorHAnsi" w:cstheme="minorHAnsi"/>
                <w:color w:val="231F20"/>
                <w:spacing w:val="-11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geometriche</w:t>
            </w:r>
            <w:r w:rsidRPr="006A13C2">
              <w:rPr>
                <w:rFonts w:asciiTheme="minorHAnsi" w:hAnsiTheme="minorHAnsi" w:cstheme="minorHAnsi"/>
                <w:color w:val="231F20"/>
                <w:spacing w:val="-11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di una parabola (vertice, zeri, fuochi)</w:t>
            </w:r>
          </w:p>
          <w:p w14:paraId="0CB782CE" w14:textId="77777777" w:rsidR="00C30802" w:rsidRPr="006A13C2" w:rsidRDefault="00A11C2C">
            <w:pPr>
              <w:pStyle w:val="TableParagraph"/>
              <w:numPr>
                <w:ilvl w:val="0"/>
                <w:numId w:val="23"/>
              </w:numPr>
              <w:tabs>
                <w:tab w:val="left" w:pos="282"/>
              </w:tabs>
              <w:ind w:right="558"/>
              <w:rPr>
                <w:rFonts w:asciiTheme="minorHAnsi" w:hAnsiTheme="minorHAnsi" w:cstheme="minorHAnsi"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Stabilire</w:t>
            </w:r>
            <w:r w:rsidRPr="006A13C2">
              <w:rPr>
                <w:rFonts w:asciiTheme="minorHAnsi" w:hAnsiTheme="minorHAnsi" w:cstheme="minorHAnsi"/>
                <w:color w:val="231F20"/>
                <w:spacing w:val="-7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la</w:t>
            </w:r>
            <w:r w:rsidRPr="006A13C2">
              <w:rPr>
                <w:rFonts w:asciiTheme="minorHAnsi" w:hAnsiTheme="minorHAnsi" w:cstheme="minorHAnsi"/>
                <w:color w:val="231F20"/>
                <w:spacing w:val="-7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posizione</w:t>
            </w:r>
            <w:r w:rsidRPr="006A13C2">
              <w:rPr>
                <w:rFonts w:asciiTheme="minorHAnsi" w:hAnsiTheme="minorHAnsi" w:cstheme="minorHAnsi"/>
                <w:color w:val="231F20"/>
                <w:spacing w:val="-7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reciproca</w:t>
            </w:r>
            <w:r w:rsidRPr="006A13C2">
              <w:rPr>
                <w:rFonts w:asciiTheme="minorHAnsi" w:hAnsiTheme="minorHAnsi" w:cstheme="minorHAnsi"/>
                <w:color w:val="231F20"/>
                <w:spacing w:val="-7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di</w:t>
            </w:r>
            <w:r w:rsidRPr="006A13C2">
              <w:rPr>
                <w:rFonts w:asciiTheme="minorHAnsi" w:hAnsiTheme="minorHAnsi" w:cstheme="minorHAnsi"/>
                <w:color w:val="231F20"/>
                <w:spacing w:val="-7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rette</w:t>
            </w:r>
            <w:r w:rsidRPr="006A13C2">
              <w:rPr>
                <w:rFonts w:asciiTheme="minorHAnsi" w:hAnsiTheme="minorHAnsi" w:cstheme="minorHAnsi"/>
                <w:color w:val="231F20"/>
                <w:spacing w:val="-7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 xml:space="preserve">e </w:t>
            </w:r>
            <w:r w:rsidRPr="006A13C2">
              <w:rPr>
                <w:rFonts w:asciiTheme="minorHAnsi" w:hAnsiTheme="minorHAnsi" w:cstheme="minorHAnsi"/>
                <w:color w:val="231F20"/>
                <w:spacing w:val="-2"/>
                <w:sz w:val="18"/>
                <w:szCs w:val="20"/>
              </w:rPr>
              <w:t>parabole</w:t>
            </w:r>
          </w:p>
          <w:p w14:paraId="7721C484" w14:textId="77777777" w:rsidR="00C30802" w:rsidRPr="006A13C2" w:rsidRDefault="00A11C2C">
            <w:pPr>
              <w:pStyle w:val="TableParagraph"/>
              <w:numPr>
                <w:ilvl w:val="0"/>
                <w:numId w:val="23"/>
              </w:numPr>
              <w:tabs>
                <w:tab w:val="left" w:pos="282"/>
              </w:tabs>
              <w:spacing w:before="1"/>
              <w:ind w:right="168"/>
              <w:rPr>
                <w:rFonts w:asciiTheme="minorHAnsi" w:hAnsiTheme="minorHAnsi" w:cstheme="minorHAnsi"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Determinare</w:t>
            </w:r>
            <w:r w:rsidRPr="006A13C2">
              <w:rPr>
                <w:rFonts w:asciiTheme="minorHAnsi" w:hAnsiTheme="minorHAnsi" w:cstheme="minorHAnsi"/>
                <w:color w:val="231F20"/>
                <w:spacing w:val="-10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l’equazione</w:t>
            </w:r>
            <w:r w:rsidRPr="006A13C2">
              <w:rPr>
                <w:rFonts w:asciiTheme="minorHAnsi" w:hAnsiTheme="minorHAnsi" w:cstheme="minorHAnsi"/>
                <w:color w:val="231F20"/>
                <w:spacing w:val="-10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della</w:t>
            </w:r>
            <w:r w:rsidRPr="006A13C2">
              <w:rPr>
                <w:rFonts w:asciiTheme="minorHAnsi" w:hAnsiTheme="minorHAnsi" w:cstheme="minorHAnsi"/>
                <w:color w:val="231F20"/>
                <w:spacing w:val="-10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retta</w:t>
            </w:r>
            <w:r w:rsidRPr="006A13C2">
              <w:rPr>
                <w:rFonts w:asciiTheme="minorHAnsi" w:hAnsiTheme="minorHAnsi" w:cstheme="minorHAnsi"/>
                <w:color w:val="231F20"/>
                <w:spacing w:val="-10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 xml:space="preserve">tangente a una </w:t>
            </w:r>
            <w:proofErr w:type="spellStart"/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parbola</w:t>
            </w:r>
            <w:proofErr w:type="spellEnd"/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 xml:space="preserve"> in un suo punto e delle due tangenti condotte da un punto esterno</w:t>
            </w:r>
          </w:p>
          <w:p w14:paraId="657CF82F" w14:textId="77777777" w:rsidR="00C30802" w:rsidRPr="006A13C2" w:rsidRDefault="00A11C2C">
            <w:pPr>
              <w:pStyle w:val="TableParagraph"/>
              <w:numPr>
                <w:ilvl w:val="0"/>
                <w:numId w:val="23"/>
              </w:numPr>
              <w:tabs>
                <w:tab w:val="left" w:pos="282"/>
              </w:tabs>
              <w:ind w:right="396"/>
              <w:rPr>
                <w:rFonts w:asciiTheme="minorHAnsi" w:hAnsiTheme="minorHAnsi" w:cstheme="minorHAnsi"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Trasformare</w:t>
            </w:r>
            <w:r w:rsidRPr="006A13C2">
              <w:rPr>
                <w:rFonts w:asciiTheme="minorHAnsi" w:hAnsiTheme="minorHAnsi" w:cstheme="minorHAnsi"/>
                <w:color w:val="231F20"/>
                <w:spacing w:val="-10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geometricamente</w:t>
            </w:r>
            <w:r w:rsidRPr="006A13C2">
              <w:rPr>
                <w:rFonts w:asciiTheme="minorHAnsi" w:hAnsiTheme="minorHAnsi" w:cstheme="minorHAnsi"/>
                <w:color w:val="231F20"/>
                <w:spacing w:val="-10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il</w:t>
            </w:r>
            <w:r w:rsidRPr="006A13C2">
              <w:rPr>
                <w:rFonts w:asciiTheme="minorHAnsi" w:hAnsiTheme="minorHAnsi" w:cstheme="minorHAnsi"/>
                <w:color w:val="231F20"/>
                <w:spacing w:val="-10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grafico</w:t>
            </w:r>
            <w:r w:rsidRPr="006A13C2">
              <w:rPr>
                <w:rFonts w:asciiTheme="minorHAnsi" w:hAnsiTheme="minorHAnsi" w:cstheme="minorHAnsi"/>
                <w:color w:val="231F20"/>
                <w:spacing w:val="-10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di una parabola</w:t>
            </w:r>
          </w:p>
          <w:p w14:paraId="064A0336" w14:textId="77777777" w:rsidR="00C30802" w:rsidRPr="006A13C2" w:rsidRDefault="00A11C2C">
            <w:pPr>
              <w:pStyle w:val="TableParagraph"/>
              <w:numPr>
                <w:ilvl w:val="0"/>
                <w:numId w:val="23"/>
              </w:numPr>
              <w:tabs>
                <w:tab w:val="left" w:pos="282"/>
              </w:tabs>
              <w:spacing w:line="198" w:lineRule="exact"/>
              <w:rPr>
                <w:rFonts w:asciiTheme="minorHAnsi" w:hAnsiTheme="minorHAnsi" w:cstheme="minorHAnsi"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 xml:space="preserve">Studiare fasci di </w:t>
            </w:r>
            <w:r w:rsidRPr="006A13C2">
              <w:rPr>
                <w:rFonts w:asciiTheme="minorHAnsi" w:hAnsiTheme="minorHAnsi" w:cstheme="minorHAnsi"/>
                <w:color w:val="231F20"/>
                <w:spacing w:val="-2"/>
                <w:sz w:val="18"/>
                <w:szCs w:val="20"/>
              </w:rPr>
              <w:t>parabole</w:t>
            </w:r>
          </w:p>
          <w:p w14:paraId="6069E3D1" w14:textId="77777777" w:rsidR="00C30802" w:rsidRPr="006A13C2" w:rsidRDefault="00A11C2C">
            <w:pPr>
              <w:pStyle w:val="TableParagraph"/>
              <w:numPr>
                <w:ilvl w:val="0"/>
                <w:numId w:val="23"/>
              </w:numPr>
              <w:tabs>
                <w:tab w:val="left" w:pos="282"/>
              </w:tabs>
              <w:spacing w:before="22"/>
              <w:ind w:right="156"/>
              <w:jc w:val="both"/>
              <w:rPr>
                <w:rFonts w:asciiTheme="minorHAnsi" w:hAnsiTheme="minorHAnsi" w:cstheme="minorHAnsi"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Risolvere</w:t>
            </w:r>
            <w:r w:rsidRPr="006A13C2">
              <w:rPr>
                <w:rFonts w:asciiTheme="minorHAnsi" w:hAnsiTheme="minorHAnsi" w:cstheme="minorHAnsi"/>
                <w:color w:val="231F20"/>
                <w:spacing w:val="-7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particolari</w:t>
            </w:r>
            <w:r w:rsidRPr="006A13C2">
              <w:rPr>
                <w:rFonts w:asciiTheme="minorHAnsi" w:hAnsiTheme="minorHAnsi" w:cstheme="minorHAnsi"/>
                <w:color w:val="231F20"/>
                <w:spacing w:val="-7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equazioni</w:t>
            </w:r>
            <w:r w:rsidRPr="006A13C2">
              <w:rPr>
                <w:rFonts w:asciiTheme="minorHAnsi" w:hAnsiTheme="minorHAnsi" w:cstheme="minorHAnsi"/>
                <w:color w:val="231F20"/>
                <w:spacing w:val="-7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e</w:t>
            </w:r>
            <w:r w:rsidRPr="006A13C2">
              <w:rPr>
                <w:rFonts w:asciiTheme="minorHAnsi" w:hAnsiTheme="minorHAnsi" w:cstheme="minorHAnsi"/>
                <w:color w:val="231F20"/>
                <w:spacing w:val="-7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disequazioni mediante</w:t>
            </w:r>
            <w:r w:rsidRPr="006A13C2">
              <w:rPr>
                <w:rFonts w:asciiTheme="minorHAnsi" w:hAnsiTheme="minorHAnsi" w:cstheme="minorHAnsi"/>
                <w:color w:val="231F20"/>
                <w:spacing w:val="-8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la</w:t>
            </w:r>
            <w:r w:rsidRPr="006A13C2">
              <w:rPr>
                <w:rFonts w:asciiTheme="minorHAnsi" w:hAnsiTheme="minorHAnsi" w:cstheme="minorHAnsi"/>
                <w:color w:val="231F20"/>
                <w:spacing w:val="-8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rappresentazione</w:t>
            </w:r>
            <w:r w:rsidRPr="006A13C2">
              <w:rPr>
                <w:rFonts w:asciiTheme="minorHAnsi" w:hAnsiTheme="minorHAnsi" w:cstheme="minorHAnsi"/>
                <w:color w:val="231F20"/>
                <w:spacing w:val="-8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grafica</w:t>
            </w:r>
            <w:r w:rsidRPr="006A13C2">
              <w:rPr>
                <w:rFonts w:asciiTheme="minorHAnsi" w:hAnsiTheme="minorHAnsi" w:cstheme="minorHAnsi"/>
                <w:color w:val="231F20"/>
                <w:spacing w:val="-8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di</w:t>
            </w:r>
            <w:r w:rsidRPr="006A13C2">
              <w:rPr>
                <w:rFonts w:asciiTheme="minorHAnsi" w:hAnsiTheme="minorHAnsi" w:cstheme="minorHAnsi"/>
                <w:color w:val="231F20"/>
                <w:spacing w:val="-8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archi di parabole</w:t>
            </w:r>
          </w:p>
          <w:p w14:paraId="5955A16A" w14:textId="77777777" w:rsidR="00C30802" w:rsidRPr="006A13C2" w:rsidRDefault="00A11C2C">
            <w:pPr>
              <w:pStyle w:val="TableParagraph"/>
              <w:numPr>
                <w:ilvl w:val="0"/>
                <w:numId w:val="23"/>
              </w:numPr>
              <w:tabs>
                <w:tab w:val="left" w:pos="282"/>
              </w:tabs>
              <w:ind w:right="526"/>
              <w:rPr>
                <w:rFonts w:asciiTheme="minorHAnsi" w:hAnsiTheme="minorHAnsi" w:cstheme="minorHAnsi"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Risolvere</w:t>
            </w:r>
            <w:r w:rsidRPr="006A13C2">
              <w:rPr>
                <w:rFonts w:asciiTheme="minorHAnsi" w:hAnsiTheme="minorHAnsi" w:cstheme="minorHAnsi"/>
                <w:color w:val="231F20"/>
                <w:spacing w:val="-8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problemi</w:t>
            </w:r>
            <w:r w:rsidRPr="006A13C2">
              <w:rPr>
                <w:rFonts w:asciiTheme="minorHAnsi" w:hAnsiTheme="minorHAnsi" w:cstheme="minorHAnsi"/>
                <w:color w:val="231F20"/>
                <w:spacing w:val="-8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di</w:t>
            </w:r>
            <w:r w:rsidRPr="006A13C2">
              <w:rPr>
                <w:rFonts w:asciiTheme="minorHAnsi" w:hAnsiTheme="minorHAnsi" w:cstheme="minorHAnsi"/>
                <w:color w:val="231F20"/>
                <w:spacing w:val="-8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massimo</w:t>
            </w:r>
            <w:r w:rsidRPr="006A13C2">
              <w:rPr>
                <w:rFonts w:asciiTheme="minorHAnsi" w:hAnsiTheme="minorHAnsi" w:cstheme="minorHAnsi"/>
                <w:color w:val="231F20"/>
                <w:spacing w:val="-8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e</w:t>
            </w:r>
            <w:r w:rsidRPr="006A13C2">
              <w:rPr>
                <w:rFonts w:asciiTheme="minorHAnsi" w:hAnsiTheme="minorHAnsi" w:cstheme="minorHAnsi"/>
                <w:color w:val="231F20"/>
                <w:spacing w:val="-8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minimo applicando le proprietà della parabola</w:t>
            </w:r>
          </w:p>
          <w:p w14:paraId="451E4D34" w14:textId="77777777" w:rsidR="00C30802" w:rsidRPr="006A13C2" w:rsidRDefault="00A11C2C">
            <w:pPr>
              <w:pStyle w:val="TableParagraph"/>
              <w:numPr>
                <w:ilvl w:val="0"/>
                <w:numId w:val="23"/>
              </w:numPr>
              <w:tabs>
                <w:tab w:val="left" w:pos="282"/>
              </w:tabs>
              <w:ind w:right="266"/>
              <w:rPr>
                <w:rFonts w:asciiTheme="minorHAnsi" w:hAnsiTheme="minorHAnsi" w:cstheme="minorHAnsi"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Risolvere problemi sul piano cartesiano di varia</w:t>
            </w:r>
            <w:r w:rsidRPr="006A13C2">
              <w:rPr>
                <w:rFonts w:asciiTheme="minorHAnsi" w:hAnsiTheme="minorHAnsi" w:cstheme="minorHAnsi"/>
                <w:color w:val="231F20"/>
                <w:spacing w:val="-8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natura</w:t>
            </w:r>
            <w:r w:rsidRPr="006A13C2">
              <w:rPr>
                <w:rFonts w:asciiTheme="minorHAnsi" w:hAnsiTheme="minorHAnsi" w:cstheme="minorHAnsi"/>
                <w:color w:val="231F20"/>
                <w:spacing w:val="-8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che</w:t>
            </w:r>
            <w:r w:rsidRPr="006A13C2">
              <w:rPr>
                <w:rFonts w:asciiTheme="minorHAnsi" w:hAnsiTheme="minorHAnsi" w:cstheme="minorHAnsi"/>
                <w:color w:val="231F20"/>
                <w:spacing w:val="-8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richiedano</w:t>
            </w:r>
            <w:r w:rsidRPr="006A13C2">
              <w:rPr>
                <w:rFonts w:asciiTheme="minorHAnsi" w:hAnsiTheme="minorHAnsi" w:cstheme="minorHAnsi"/>
                <w:color w:val="231F20"/>
                <w:spacing w:val="-8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l’integrazione</w:t>
            </w:r>
            <w:r w:rsidRPr="006A13C2">
              <w:rPr>
                <w:rFonts w:asciiTheme="minorHAnsi" w:hAnsiTheme="minorHAnsi" w:cstheme="minorHAnsi"/>
                <w:color w:val="231F20"/>
                <w:spacing w:val="-8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di considerazioni analitiche e sintetiche</w:t>
            </w:r>
          </w:p>
        </w:tc>
      </w:tr>
      <w:tr w:rsidR="00C30802" w:rsidRPr="006A13C2" w14:paraId="3495E7DB" w14:textId="77777777">
        <w:trPr>
          <w:trHeight w:val="5911"/>
        </w:trPr>
        <w:tc>
          <w:tcPr>
            <w:tcW w:w="1976" w:type="dxa"/>
          </w:tcPr>
          <w:p w14:paraId="1830E5C8" w14:textId="44CDE053" w:rsidR="00C30802" w:rsidRPr="006A13C2" w:rsidRDefault="00205BB0">
            <w:pPr>
              <w:pStyle w:val="TableParagraph"/>
              <w:spacing w:before="111" w:line="204" w:lineRule="auto"/>
              <w:ind w:left="303" w:right="291" w:hanging="193"/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b/>
                <w:color w:val="231F20"/>
                <w:sz w:val="18"/>
                <w:szCs w:val="20"/>
              </w:rPr>
              <w:t>6α-6β.</w:t>
            </w:r>
            <w:r w:rsidRPr="006A13C2">
              <w:rPr>
                <w:rFonts w:asciiTheme="minorHAnsi" w:hAnsiTheme="minorHAnsi" w:cstheme="minorHAnsi"/>
                <w:b/>
                <w:color w:val="231F20"/>
                <w:spacing w:val="-11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b/>
                <w:color w:val="231F20"/>
                <w:sz w:val="18"/>
                <w:szCs w:val="20"/>
              </w:rPr>
              <w:t>La</w:t>
            </w:r>
            <w:r w:rsidRPr="006A13C2">
              <w:rPr>
                <w:rFonts w:asciiTheme="minorHAnsi" w:hAnsiTheme="minorHAnsi" w:cstheme="minorHAnsi"/>
                <w:b/>
                <w:color w:val="231F20"/>
                <w:spacing w:val="-11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b/>
                <w:color w:val="231F20"/>
                <w:sz w:val="18"/>
                <w:szCs w:val="20"/>
              </w:rPr>
              <w:t xml:space="preserve">circonferenza nel piano </w:t>
            </w:r>
            <w:r w:rsidRPr="006A13C2">
              <w:rPr>
                <w:rFonts w:asciiTheme="minorHAnsi" w:hAnsiTheme="minorHAnsi" w:cstheme="minorHAnsi"/>
                <w:b/>
                <w:color w:val="231F20"/>
                <w:spacing w:val="-2"/>
                <w:sz w:val="18"/>
                <w:szCs w:val="20"/>
              </w:rPr>
              <w:t>cartesiano</w:t>
            </w:r>
          </w:p>
        </w:tc>
        <w:tc>
          <w:tcPr>
            <w:tcW w:w="3135" w:type="dxa"/>
          </w:tcPr>
          <w:p w14:paraId="26EBE813" w14:textId="77777777" w:rsidR="00C30802" w:rsidRPr="006A13C2" w:rsidRDefault="00A11C2C">
            <w:pPr>
              <w:pStyle w:val="TableParagraph"/>
              <w:numPr>
                <w:ilvl w:val="0"/>
                <w:numId w:val="22"/>
              </w:numPr>
              <w:tabs>
                <w:tab w:val="left" w:pos="282"/>
              </w:tabs>
              <w:spacing w:before="78" w:line="228" w:lineRule="auto"/>
              <w:ind w:right="124"/>
              <w:rPr>
                <w:rFonts w:asciiTheme="minorHAnsi" w:hAnsiTheme="minorHAnsi" w:cstheme="minorHAnsi"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La circonferenza: definizione</w:t>
            </w:r>
            <w:r w:rsidRPr="006A13C2">
              <w:rPr>
                <w:rFonts w:asciiTheme="minorHAnsi" w:hAnsiTheme="minorHAnsi" w:cstheme="minorHAnsi"/>
                <w:color w:val="231F20"/>
                <w:spacing w:val="40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come luogo geometrico, equazione</w:t>
            </w:r>
            <w:r w:rsidRPr="006A13C2">
              <w:rPr>
                <w:rFonts w:asciiTheme="minorHAnsi" w:hAnsiTheme="minorHAnsi" w:cstheme="minorHAnsi"/>
                <w:color w:val="231F20"/>
                <w:spacing w:val="-12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e</w:t>
            </w:r>
            <w:r w:rsidRPr="006A13C2">
              <w:rPr>
                <w:rFonts w:asciiTheme="minorHAnsi" w:hAnsiTheme="minorHAnsi" w:cstheme="minorHAnsi"/>
                <w:color w:val="231F20"/>
                <w:spacing w:val="-11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sua</w:t>
            </w:r>
            <w:r w:rsidRPr="006A13C2">
              <w:rPr>
                <w:rFonts w:asciiTheme="minorHAnsi" w:hAnsiTheme="minorHAnsi" w:cstheme="minorHAnsi"/>
                <w:color w:val="231F20"/>
                <w:spacing w:val="-11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rappresentazione nel piano cartesiano</w:t>
            </w:r>
          </w:p>
          <w:p w14:paraId="4332E024" w14:textId="77777777" w:rsidR="00C30802" w:rsidRPr="006A13C2" w:rsidRDefault="00A11C2C">
            <w:pPr>
              <w:pStyle w:val="TableParagraph"/>
              <w:numPr>
                <w:ilvl w:val="0"/>
                <w:numId w:val="22"/>
              </w:numPr>
              <w:tabs>
                <w:tab w:val="left" w:pos="282"/>
              </w:tabs>
              <w:spacing w:before="2"/>
              <w:ind w:right="274"/>
              <w:rPr>
                <w:rFonts w:asciiTheme="minorHAnsi" w:hAnsiTheme="minorHAnsi" w:cstheme="minorHAnsi"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 xml:space="preserve">Condizioni per determinare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l’equazione</w:t>
            </w:r>
            <w:r w:rsidRPr="006A13C2">
              <w:rPr>
                <w:rFonts w:asciiTheme="minorHAnsi" w:hAnsiTheme="minorHAnsi" w:cstheme="minorHAnsi"/>
                <w:color w:val="231F20"/>
                <w:spacing w:val="-12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di</w:t>
            </w:r>
            <w:r w:rsidRPr="006A13C2">
              <w:rPr>
                <w:rFonts w:asciiTheme="minorHAnsi" w:hAnsiTheme="minorHAnsi" w:cstheme="minorHAnsi"/>
                <w:color w:val="231F20"/>
                <w:spacing w:val="-11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una</w:t>
            </w:r>
            <w:r w:rsidRPr="006A13C2">
              <w:rPr>
                <w:rFonts w:asciiTheme="minorHAnsi" w:hAnsiTheme="minorHAnsi" w:cstheme="minorHAnsi"/>
                <w:color w:val="231F20"/>
                <w:spacing w:val="-11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circonferenza</w:t>
            </w:r>
          </w:p>
          <w:p w14:paraId="11CDAA9C" w14:textId="77777777" w:rsidR="00C30802" w:rsidRPr="006A13C2" w:rsidRDefault="00A11C2C">
            <w:pPr>
              <w:pStyle w:val="TableParagraph"/>
              <w:numPr>
                <w:ilvl w:val="0"/>
                <w:numId w:val="22"/>
              </w:numPr>
              <w:tabs>
                <w:tab w:val="left" w:pos="282"/>
              </w:tabs>
              <w:ind w:right="622"/>
              <w:rPr>
                <w:rFonts w:asciiTheme="minorHAnsi" w:hAnsiTheme="minorHAnsi" w:cstheme="minorHAnsi"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Rette tangenti a una circonferenza:</w:t>
            </w:r>
            <w:r w:rsidRPr="006A13C2">
              <w:rPr>
                <w:rFonts w:asciiTheme="minorHAnsi" w:hAnsiTheme="minorHAnsi" w:cstheme="minorHAnsi"/>
                <w:color w:val="231F20"/>
                <w:spacing w:val="-12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confronto</w:t>
            </w:r>
            <w:r w:rsidRPr="006A13C2">
              <w:rPr>
                <w:rFonts w:asciiTheme="minorHAnsi" w:hAnsiTheme="minorHAnsi" w:cstheme="minorHAnsi"/>
                <w:color w:val="231F20"/>
                <w:spacing w:val="-11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 xml:space="preserve">tra condizioni geometriche e </w:t>
            </w:r>
            <w:r w:rsidRPr="006A13C2">
              <w:rPr>
                <w:rFonts w:asciiTheme="minorHAnsi" w:hAnsiTheme="minorHAnsi" w:cstheme="minorHAnsi"/>
                <w:color w:val="231F20"/>
                <w:spacing w:val="-2"/>
                <w:sz w:val="18"/>
                <w:szCs w:val="20"/>
              </w:rPr>
              <w:t>algebriche</w:t>
            </w:r>
          </w:p>
          <w:p w14:paraId="1A16DADF" w14:textId="77777777" w:rsidR="00C30802" w:rsidRPr="006A13C2" w:rsidRDefault="00A11C2C">
            <w:pPr>
              <w:pStyle w:val="TableParagraph"/>
              <w:numPr>
                <w:ilvl w:val="0"/>
                <w:numId w:val="22"/>
              </w:numPr>
              <w:tabs>
                <w:tab w:val="left" w:pos="282"/>
              </w:tabs>
              <w:ind w:right="139"/>
              <w:rPr>
                <w:rFonts w:asciiTheme="minorHAnsi" w:hAnsiTheme="minorHAnsi" w:cstheme="minorHAnsi"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Interpretazione grafica di equazioni,</w:t>
            </w:r>
            <w:r w:rsidRPr="006A13C2">
              <w:rPr>
                <w:rFonts w:asciiTheme="minorHAnsi" w:hAnsiTheme="minorHAnsi" w:cstheme="minorHAnsi"/>
                <w:color w:val="231F20"/>
                <w:spacing w:val="-12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disequazioni</w:t>
            </w:r>
            <w:r w:rsidRPr="006A13C2">
              <w:rPr>
                <w:rFonts w:asciiTheme="minorHAnsi" w:hAnsiTheme="minorHAnsi" w:cstheme="minorHAnsi"/>
                <w:color w:val="231F20"/>
                <w:spacing w:val="-11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 xml:space="preserve">irrazionali che conducono alla rappresentazione di </w:t>
            </w:r>
            <w:r w:rsidRPr="006A13C2">
              <w:rPr>
                <w:rFonts w:asciiTheme="minorHAnsi" w:hAnsiTheme="minorHAnsi" w:cstheme="minorHAnsi"/>
                <w:color w:val="231F20"/>
                <w:spacing w:val="-2"/>
                <w:sz w:val="18"/>
                <w:szCs w:val="20"/>
              </w:rPr>
              <w:t>semicirconferenze</w:t>
            </w:r>
          </w:p>
          <w:p w14:paraId="79D75953" w14:textId="77777777" w:rsidR="00C30802" w:rsidRPr="006A13C2" w:rsidRDefault="00A11C2C">
            <w:pPr>
              <w:pStyle w:val="TableParagraph"/>
              <w:numPr>
                <w:ilvl w:val="0"/>
                <w:numId w:val="22"/>
              </w:numPr>
              <w:tabs>
                <w:tab w:val="left" w:pos="282"/>
              </w:tabs>
              <w:ind w:right="540"/>
              <w:rPr>
                <w:rFonts w:asciiTheme="minorHAnsi" w:hAnsiTheme="minorHAnsi" w:cstheme="minorHAnsi"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Problemi di model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lizzazione riconducibili</w:t>
            </w:r>
            <w:r w:rsidRPr="006A13C2">
              <w:rPr>
                <w:rFonts w:asciiTheme="minorHAnsi" w:hAnsiTheme="minorHAnsi" w:cstheme="minorHAnsi"/>
                <w:color w:val="231F20"/>
                <w:spacing w:val="-10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al</w:t>
            </w:r>
            <w:r w:rsidRPr="006A13C2">
              <w:rPr>
                <w:rFonts w:asciiTheme="minorHAnsi" w:hAnsiTheme="minorHAnsi" w:cstheme="minorHAnsi"/>
                <w:color w:val="231F20"/>
                <w:spacing w:val="-10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grafico</w:t>
            </w:r>
            <w:r w:rsidRPr="006A13C2">
              <w:rPr>
                <w:rFonts w:asciiTheme="minorHAnsi" w:hAnsiTheme="minorHAnsi" w:cstheme="minorHAnsi"/>
                <w:color w:val="231F20"/>
                <w:spacing w:val="-10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di</w:t>
            </w:r>
            <w:r w:rsidRPr="006A13C2">
              <w:rPr>
                <w:rFonts w:asciiTheme="minorHAnsi" w:hAnsiTheme="minorHAnsi" w:cstheme="minorHAnsi"/>
                <w:color w:val="231F20"/>
                <w:spacing w:val="-10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 xml:space="preserve">una </w:t>
            </w:r>
            <w:r w:rsidRPr="006A13C2">
              <w:rPr>
                <w:rFonts w:asciiTheme="minorHAnsi" w:hAnsiTheme="minorHAnsi" w:cstheme="minorHAnsi"/>
                <w:color w:val="231F20"/>
                <w:spacing w:val="-2"/>
                <w:sz w:val="18"/>
                <w:szCs w:val="20"/>
              </w:rPr>
              <w:t>semicirconferenza</w:t>
            </w:r>
          </w:p>
        </w:tc>
        <w:tc>
          <w:tcPr>
            <w:tcW w:w="4057" w:type="dxa"/>
          </w:tcPr>
          <w:p w14:paraId="558ACDD2" w14:textId="77777777" w:rsidR="00C30802" w:rsidRPr="006A13C2" w:rsidRDefault="00A11C2C">
            <w:pPr>
              <w:pStyle w:val="TableParagraph"/>
              <w:numPr>
                <w:ilvl w:val="0"/>
                <w:numId w:val="21"/>
              </w:numPr>
              <w:tabs>
                <w:tab w:val="left" w:pos="282"/>
              </w:tabs>
              <w:spacing w:before="78" w:line="228" w:lineRule="auto"/>
              <w:ind w:right="254"/>
              <w:rPr>
                <w:rFonts w:asciiTheme="minorHAnsi" w:hAnsiTheme="minorHAnsi" w:cstheme="minorHAnsi"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Determinare</w:t>
            </w:r>
            <w:r w:rsidRPr="006A13C2">
              <w:rPr>
                <w:rFonts w:asciiTheme="minorHAnsi" w:hAnsiTheme="minorHAnsi" w:cstheme="minorHAnsi"/>
                <w:color w:val="231F20"/>
                <w:spacing w:val="-12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l’equazione</w:t>
            </w:r>
            <w:r w:rsidRPr="006A13C2">
              <w:rPr>
                <w:rFonts w:asciiTheme="minorHAnsi" w:hAnsiTheme="minorHAnsi" w:cstheme="minorHAnsi"/>
                <w:color w:val="231F20"/>
                <w:spacing w:val="-11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della</w:t>
            </w:r>
            <w:r w:rsidRPr="006A13C2">
              <w:rPr>
                <w:rFonts w:asciiTheme="minorHAnsi" w:hAnsiTheme="minorHAnsi" w:cstheme="minorHAnsi"/>
                <w:color w:val="231F20"/>
                <w:spacing w:val="-11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circonferenza come luogo geometrico</w:t>
            </w:r>
          </w:p>
          <w:p w14:paraId="4906D71E" w14:textId="77777777" w:rsidR="00C30802" w:rsidRPr="006A13C2" w:rsidRDefault="00A11C2C">
            <w:pPr>
              <w:pStyle w:val="TableParagraph"/>
              <w:numPr>
                <w:ilvl w:val="0"/>
                <w:numId w:val="21"/>
              </w:numPr>
              <w:tabs>
                <w:tab w:val="left" w:pos="282"/>
              </w:tabs>
              <w:ind w:right="456"/>
              <w:rPr>
                <w:rFonts w:asciiTheme="minorHAnsi" w:hAnsiTheme="minorHAnsi" w:cstheme="minorHAnsi"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Tracciare</w:t>
            </w:r>
            <w:r w:rsidRPr="006A13C2">
              <w:rPr>
                <w:rFonts w:asciiTheme="minorHAnsi" w:hAnsiTheme="minorHAnsi" w:cstheme="minorHAnsi"/>
                <w:color w:val="231F20"/>
                <w:spacing w:val="-7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il</w:t>
            </w:r>
            <w:r w:rsidRPr="006A13C2">
              <w:rPr>
                <w:rFonts w:asciiTheme="minorHAnsi" w:hAnsiTheme="minorHAnsi" w:cstheme="minorHAnsi"/>
                <w:color w:val="231F20"/>
                <w:spacing w:val="-7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grafico</w:t>
            </w:r>
            <w:r w:rsidRPr="006A13C2">
              <w:rPr>
                <w:rFonts w:asciiTheme="minorHAnsi" w:hAnsiTheme="minorHAnsi" w:cstheme="minorHAnsi"/>
                <w:color w:val="231F20"/>
                <w:spacing w:val="-7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di</w:t>
            </w:r>
            <w:r w:rsidRPr="006A13C2">
              <w:rPr>
                <w:rFonts w:asciiTheme="minorHAnsi" w:hAnsiTheme="minorHAnsi" w:cstheme="minorHAnsi"/>
                <w:color w:val="231F20"/>
                <w:spacing w:val="-7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una</w:t>
            </w:r>
            <w:r w:rsidRPr="006A13C2">
              <w:rPr>
                <w:rFonts w:asciiTheme="minorHAnsi" w:hAnsiTheme="minorHAnsi" w:cstheme="minorHAnsi"/>
                <w:color w:val="231F20"/>
                <w:spacing w:val="-7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circonferenza</w:t>
            </w:r>
            <w:r w:rsidRPr="006A13C2">
              <w:rPr>
                <w:rFonts w:asciiTheme="minorHAnsi" w:hAnsiTheme="minorHAnsi" w:cstheme="minorHAnsi"/>
                <w:color w:val="231F20"/>
                <w:spacing w:val="-7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di data equazione</w:t>
            </w:r>
          </w:p>
          <w:p w14:paraId="26776DF8" w14:textId="77777777" w:rsidR="00C30802" w:rsidRPr="006A13C2" w:rsidRDefault="00A11C2C">
            <w:pPr>
              <w:pStyle w:val="TableParagraph"/>
              <w:numPr>
                <w:ilvl w:val="0"/>
                <w:numId w:val="21"/>
              </w:numPr>
              <w:tabs>
                <w:tab w:val="left" w:pos="282"/>
              </w:tabs>
              <w:spacing w:before="1"/>
              <w:ind w:right="224"/>
              <w:rPr>
                <w:rFonts w:asciiTheme="minorHAnsi" w:hAnsiTheme="minorHAnsi" w:cstheme="minorHAnsi"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Scrivere</w:t>
            </w:r>
            <w:r w:rsidRPr="006A13C2">
              <w:rPr>
                <w:rFonts w:asciiTheme="minorHAnsi" w:hAnsiTheme="minorHAnsi" w:cstheme="minorHAnsi"/>
                <w:color w:val="231F20"/>
                <w:spacing w:val="-8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l’equazione</w:t>
            </w:r>
            <w:r w:rsidRPr="006A13C2">
              <w:rPr>
                <w:rFonts w:asciiTheme="minorHAnsi" w:hAnsiTheme="minorHAnsi" w:cstheme="minorHAnsi"/>
                <w:color w:val="231F20"/>
                <w:spacing w:val="-8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di</w:t>
            </w:r>
            <w:r w:rsidRPr="006A13C2">
              <w:rPr>
                <w:rFonts w:asciiTheme="minorHAnsi" w:hAnsiTheme="minorHAnsi" w:cstheme="minorHAnsi"/>
                <w:color w:val="231F20"/>
                <w:spacing w:val="-8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una</w:t>
            </w:r>
            <w:r w:rsidRPr="006A13C2">
              <w:rPr>
                <w:rFonts w:asciiTheme="minorHAnsi" w:hAnsiTheme="minorHAnsi" w:cstheme="minorHAnsi"/>
                <w:color w:val="231F20"/>
                <w:spacing w:val="-8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circonferenza</w:t>
            </w:r>
            <w:r w:rsidRPr="006A13C2">
              <w:rPr>
                <w:rFonts w:asciiTheme="minorHAnsi" w:hAnsiTheme="minorHAnsi" w:cstheme="minorHAnsi"/>
                <w:color w:val="231F20"/>
                <w:spacing w:val="-8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dal suo grafico</w:t>
            </w:r>
          </w:p>
          <w:p w14:paraId="4EC2954A" w14:textId="77777777" w:rsidR="00C30802" w:rsidRPr="006A13C2" w:rsidRDefault="00A11C2C">
            <w:pPr>
              <w:pStyle w:val="TableParagraph"/>
              <w:numPr>
                <w:ilvl w:val="0"/>
                <w:numId w:val="21"/>
              </w:numPr>
              <w:tabs>
                <w:tab w:val="left" w:pos="282"/>
              </w:tabs>
              <w:ind w:right="150"/>
              <w:rPr>
                <w:rFonts w:asciiTheme="minorHAnsi" w:hAnsiTheme="minorHAnsi" w:cstheme="minorHAnsi"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Determinare</w:t>
            </w:r>
            <w:r w:rsidRPr="006A13C2">
              <w:rPr>
                <w:rFonts w:asciiTheme="minorHAnsi" w:hAnsiTheme="minorHAnsi" w:cstheme="minorHAnsi"/>
                <w:color w:val="231F20"/>
                <w:spacing w:val="-10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l’equazione</w:t>
            </w:r>
            <w:r w:rsidRPr="006A13C2">
              <w:rPr>
                <w:rFonts w:asciiTheme="minorHAnsi" w:hAnsiTheme="minorHAnsi" w:cstheme="minorHAnsi"/>
                <w:color w:val="231F20"/>
                <w:spacing w:val="-10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di</w:t>
            </w:r>
            <w:r w:rsidRPr="006A13C2">
              <w:rPr>
                <w:rFonts w:asciiTheme="minorHAnsi" w:hAnsiTheme="minorHAnsi" w:cstheme="minorHAnsi"/>
                <w:color w:val="231F20"/>
                <w:spacing w:val="-10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una</w:t>
            </w:r>
            <w:r w:rsidRPr="006A13C2">
              <w:rPr>
                <w:rFonts w:asciiTheme="minorHAnsi" w:hAnsiTheme="minorHAnsi" w:cstheme="minorHAnsi"/>
                <w:color w:val="231F20"/>
                <w:spacing w:val="-10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circonferenza date alcune condizioni</w:t>
            </w:r>
          </w:p>
          <w:p w14:paraId="19E61BB1" w14:textId="77777777" w:rsidR="00C30802" w:rsidRPr="006A13C2" w:rsidRDefault="00A11C2C">
            <w:pPr>
              <w:pStyle w:val="TableParagraph"/>
              <w:numPr>
                <w:ilvl w:val="0"/>
                <w:numId w:val="21"/>
              </w:numPr>
              <w:tabs>
                <w:tab w:val="left" w:pos="282"/>
              </w:tabs>
              <w:ind w:right="217"/>
              <w:rPr>
                <w:rFonts w:asciiTheme="minorHAnsi" w:hAnsiTheme="minorHAnsi" w:cstheme="minorHAnsi"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Stabilire</w:t>
            </w:r>
            <w:r w:rsidRPr="006A13C2">
              <w:rPr>
                <w:rFonts w:asciiTheme="minorHAnsi" w:hAnsiTheme="minorHAnsi" w:cstheme="minorHAnsi"/>
                <w:color w:val="231F20"/>
                <w:spacing w:val="-6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la</w:t>
            </w:r>
            <w:r w:rsidRPr="006A13C2">
              <w:rPr>
                <w:rFonts w:asciiTheme="minorHAnsi" w:hAnsiTheme="minorHAnsi" w:cstheme="minorHAnsi"/>
                <w:color w:val="231F20"/>
                <w:spacing w:val="-6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posizione</w:t>
            </w:r>
            <w:r w:rsidRPr="006A13C2">
              <w:rPr>
                <w:rFonts w:asciiTheme="minorHAnsi" w:hAnsiTheme="minorHAnsi" w:cstheme="minorHAnsi"/>
                <w:color w:val="231F20"/>
                <w:spacing w:val="-6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reciproca</w:t>
            </w:r>
            <w:r w:rsidRPr="006A13C2">
              <w:rPr>
                <w:rFonts w:asciiTheme="minorHAnsi" w:hAnsiTheme="minorHAnsi" w:cstheme="minorHAnsi"/>
                <w:color w:val="231F20"/>
                <w:spacing w:val="-6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di</w:t>
            </w:r>
            <w:r w:rsidRPr="006A13C2">
              <w:rPr>
                <w:rFonts w:asciiTheme="minorHAnsi" w:hAnsiTheme="minorHAnsi" w:cstheme="minorHAnsi"/>
                <w:color w:val="231F20"/>
                <w:spacing w:val="-6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una</w:t>
            </w:r>
            <w:r w:rsidRPr="006A13C2">
              <w:rPr>
                <w:rFonts w:asciiTheme="minorHAnsi" w:hAnsiTheme="minorHAnsi" w:cstheme="minorHAnsi"/>
                <w:color w:val="231F20"/>
                <w:spacing w:val="-6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retta</w:t>
            </w:r>
            <w:r w:rsidRPr="006A13C2">
              <w:rPr>
                <w:rFonts w:asciiTheme="minorHAnsi" w:hAnsiTheme="minorHAnsi" w:cstheme="minorHAnsi"/>
                <w:color w:val="231F20"/>
                <w:spacing w:val="-6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e di una circonferenza</w:t>
            </w:r>
          </w:p>
          <w:p w14:paraId="2BC106AE" w14:textId="77777777" w:rsidR="00C30802" w:rsidRPr="006A13C2" w:rsidRDefault="00A11C2C">
            <w:pPr>
              <w:pStyle w:val="TableParagraph"/>
              <w:numPr>
                <w:ilvl w:val="0"/>
                <w:numId w:val="21"/>
              </w:numPr>
              <w:tabs>
                <w:tab w:val="left" w:pos="282"/>
              </w:tabs>
              <w:ind w:right="168"/>
              <w:rPr>
                <w:rFonts w:asciiTheme="minorHAnsi" w:hAnsiTheme="minorHAnsi" w:cstheme="minorHAnsi"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Determinare</w:t>
            </w:r>
            <w:r w:rsidRPr="006A13C2">
              <w:rPr>
                <w:rFonts w:asciiTheme="minorHAnsi" w:hAnsiTheme="minorHAnsi" w:cstheme="minorHAnsi"/>
                <w:color w:val="231F20"/>
                <w:spacing w:val="-10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l’equazione</w:t>
            </w:r>
            <w:r w:rsidRPr="006A13C2">
              <w:rPr>
                <w:rFonts w:asciiTheme="minorHAnsi" w:hAnsiTheme="minorHAnsi" w:cstheme="minorHAnsi"/>
                <w:color w:val="231F20"/>
                <w:spacing w:val="-10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della</w:t>
            </w:r>
            <w:r w:rsidRPr="006A13C2">
              <w:rPr>
                <w:rFonts w:asciiTheme="minorHAnsi" w:hAnsiTheme="minorHAnsi" w:cstheme="minorHAnsi"/>
                <w:color w:val="231F20"/>
                <w:spacing w:val="-10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retta</w:t>
            </w:r>
            <w:r w:rsidRPr="006A13C2">
              <w:rPr>
                <w:rFonts w:asciiTheme="minorHAnsi" w:hAnsiTheme="minorHAnsi" w:cstheme="minorHAnsi"/>
                <w:color w:val="231F20"/>
                <w:spacing w:val="-10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 xml:space="preserve">tangente a una circonferenza in un suo punto e delle due tangenti condotte da un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punto esterno</w:t>
            </w:r>
          </w:p>
          <w:p w14:paraId="272A0F96" w14:textId="77777777" w:rsidR="00C30802" w:rsidRPr="006A13C2" w:rsidRDefault="00A11C2C">
            <w:pPr>
              <w:pStyle w:val="TableParagraph"/>
              <w:numPr>
                <w:ilvl w:val="0"/>
                <w:numId w:val="21"/>
              </w:numPr>
              <w:tabs>
                <w:tab w:val="left" w:pos="282"/>
              </w:tabs>
              <w:ind w:right="788"/>
              <w:rPr>
                <w:rFonts w:asciiTheme="minorHAnsi" w:hAnsiTheme="minorHAnsi" w:cstheme="minorHAnsi"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Stabilire</w:t>
            </w:r>
            <w:r w:rsidRPr="006A13C2">
              <w:rPr>
                <w:rFonts w:asciiTheme="minorHAnsi" w:hAnsiTheme="minorHAnsi" w:cstheme="minorHAnsi"/>
                <w:color w:val="231F20"/>
                <w:spacing w:val="-8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la</w:t>
            </w:r>
            <w:r w:rsidRPr="006A13C2">
              <w:rPr>
                <w:rFonts w:asciiTheme="minorHAnsi" w:hAnsiTheme="minorHAnsi" w:cstheme="minorHAnsi"/>
                <w:color w:val="231F20"/>
                <w:spacing w:val="-8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posizione</w:t>
            </w:r>
            <w:r w:rsidRPr="006A13C2">
              <w:rPr>
                <w:rFonts w:asciiTheme="minorHAnsi" w:hAnsiTheme="minorHAnsi" w:cstheme="minorHAnsi"/>
                <w:color w:val="231F20"/>
                <w:spacing w:val="-8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reciproca</w:t>
            </w:r>
            <w:r w:rsidRPr="006A13C2">
              <w:rPr>
                <w:rFonts w:asciiTheme="minorHAnsi" w:hAnsiTheme="minorHAnsi" w:cstheme="minorHAnsi"/>
                <w:color w:val="231F20"/>
                <w:spacing w:val="-8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di</w:t>
            </w:r>
            <w:r w:rsidRPr="006A13C2">
              <w:rPr>
                <w:rFonts w:asciiTheme="minorHAnsi" w:hAnsiTheme="minorHAnsi" w:cstheme="minorHAnsi"/>
                <w:color w:val="231F20"/>
                <w:spacing w:val="-8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 xml:space="preserve">due </w:t>
            </w:r>
            <w:r w:rsidRPr="006A13C2">
              <w:rPr>
                <w:rFonts w:asciiTheme="minorHAnsi" w:hAnsiTheme="minorHAnsi" w:cstheme="minorHAnsi"/>
                <w:color w:val="231F20"/>
                <w:spacing w:val="-2"/>
                <w:sz w:val="18"/>
                <w:szCs w:val="20"/>
              </w:rPr>
              <w:t>circonferenze</w:t>
            </w:r>
          </w:p>
          <w:p w14:paraId="13A4C72F" w14:textId="77777777" w:rsidR="00C30802" w:rsidRPr="006A13C2" w:rsidRDefault="00A11C2C">
            <w:pPr>
              <w:pStyle w:val="TableParagraph"/>
              <w:numPr>
                <w:ilvl w:val="0"/>
                <w:numId w:val="21"/>
              </w:numPr>
              <w:tabs>
                <w:tab w:val="left" w:pos="282"/>
              </w:tabs>
              <w:spacing w:line="198" w:lineRule="exact"/>
              <w:rPr>
                <w:rFonts w:asciiTheme="minorHAnsi" w:hAnsiTheme="minorHAnsi" w:cstheme="minorHAnsi"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 xml:space="preserve">Studiare fasci di </w:t>
            </w:r>
            <w:r w:rsidRPr="006A13C2">
              <w:rPr>
                <w:rFonts w:asciiTheme="minorHAnsi" w:hAnsiTheme="minorHAnsi" w:cstheme="minorHAnsi"/>
                <w:color w:val="231F20"/>
                <w:spacing w:val="-2"/>
                <w:sz w:val="18"/>
                <w:szCs w:val="20"/>
              </w:rPr>
              <w:t>circonferenze</w:t>
            </w:r>
          </w:p>
          <w:p w14:paraId="337A19CF" w14:textId="77777777" w:rsidR="00C30802" w:rsidRPr="006A13C2" w:rsidRDefault="00A11C2C">
            <w:pPr>
              <w:pStyle w:val="TableParagraph"/>
              <w:numPr>
                <w:ilvl w:val="0"/>
                <w:numId w:val="21"/>
              </w:numPr>
              <w:tabs>
                <w:tab w:val="left" w:pos="282"/>
              </w:tabs>
              <w:spacing w:before="22"/>
              <w:ind w:right="167"/>
              <w:rPr>
                <w:rFonts w:asciiTheme="minorHAnsi" w:hAnsiTheme="minorHAnsi" w:cstheme="minorHAnsi"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Risolvere</w:t>
            </w:r>
            <w:r w:rsidRPr="006A13C2">
              <w:rPr>
                <w:rFonts w:asciiTheme="minorHAnsi" w:hAnsiTheme="minorHAnsi" w:cstheme="minorHAnsi"/>
                <w:color w:val="231F20"/>
                <w:spacing w:val="-10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particolari</w:t>
            </w:r>
            <w:r w:rsidRPr="006A13C2">
              <w:rPr>
                <w:rFonts w:asciiTheme="minorHAnsi" w:hAnsiTheme="minorHAnsi" w:cstheme="minorHAnsi"/>
                <w:color w:val="231F20"/>
                <w:spacing w:val="-10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equazioni</w:t>
            </w:r>
            <w:r w:rsidRPr="006A13C2">
              <w:rPr>
                <w:rFonts w:asciiTheme="minorHAnsi" w:hAnsiTheme="minorHAnsi" w:cstheme="minorHAnsi"/>
                <w:color w:val="231F20"/>
                <w:spacing w:val="-10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e</w:t>
            </w:r>
            <w:r w:rsidRPr="006A13C2">
              <w:rPr>
                <w:rFonts w:asciiTheme="minorHAnsi" w:hAnsiTheme="minorHAnsi" w:cstheme="minorHAnsi"/>
                <w:color w:val="231F20"/>
                <w:spacing w:val="-10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disequazioni irrazionali mediante la rappresentazione grafica di archi di circonferenza</w:t>
            </w:r>
          </w:p>
          <w:p w14:paraId="6E3CFBD4" w14:textId="77777777" w:rsidR="00C30802" w:rsidRPr="006A13C2" w:rsidRDefault="00A11C2C">
            <w:pPr>
              <w:pStyle w:val="TableParagraph"/>
              <w:numPr>
                <w:ilvl w:val="0"/>
                <w:numId w:val="21"/>
              </w:numPr>
              <w:tabs>
                <w:tab w:val="left" w:pos="282"/>
              </w:tabs>
              <w:ind w:right="266"/>
              <w:rPr>
                <w:rFonts w:asciiTheme="minorHAnsi" w:hAnsiTheme="minorHAnsi" w:cstheme="minorHAnsi"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 xml:space="preserve">Risolvere problemi sul piano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cartesiano di varia</w:t>
            </w:r>
            <w:r w:rsidRPr="006A13C2">
              <w:rPr>
                <w:rFonts w:asciiTheme="minorHAnsi" w:hAnsiTheme="minorHAnsi" w:cstheme="minorHAnsi"/>
                <w:color w:val="231F20"/>
                <w:spacing w:val="-8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natura</w:t>
            </w:r>
            <w:r w:rsidRPr="006A13C2">
              <w:rPr>
                <w:rFonts w:asciiTheme="minorHAnsi" w:hAnsiTheme="minorHAnsi" w:cstheme="minorHAnsi"/>
                <w:color w:val="231F20"/>
                <w:spacing w:val="-8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che</w:t>
            </w:r>
            <w:r w:rsidRPr="006A13C2">
              <w:rPr>
                <w:rFonts w:asciiTheme="minorHAnsi" w:hAnsiTheme="minorHAnsi" w:cstheme="minorHAnsi"/>
                <w:color w:val="231F20"/>
                <w:spacing w:val="-8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richiedano</w:t>
            </w:r>
            <w:r w:rsidRPr="006A13C2">
              <w:rPr>
                <w:rFonts w:asciiTheme="minorHAnsi" w:hAnsiTheme="minorHAnsi" w:cstheme="minorHAnsi"/>
                <w:color w:val="231F20"/>
                <w:spacing w:val="-8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l’integrazione</w:t>
            </w:r>
            <w:r w:rsidRPr="006A13C2">
              <w:rPr>
                <w:rFonts w:asciiTheme="minorHAnsi" w:hAnsiTheme="minorHAnsi" w:cstheme="minorHAnsi"/>
                <w:color w:val="231F20"/>
                <w:spacing w:val="-8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di considerazioni analitiche e sintetiche</w:t>
            </w:r>
          </w:p>
        </w:tc>
      </w:tr>
    </w:tbl>
    <w:p w14:paraId="75EC8F80" w14:textId="77777777" w:rsidR="00C30802" w:rsidRPr="006A13C2" w:rsidRDefault="00C30802">
      <w:pPr>
        <w:spacing w:line="220" w:lineRule="exact"/>
        <w:rPr>
          <w:rFonts w:asciiTheme="minorHAnsi" w:hAnsiTheme="minorHAnsi" w:cstheme="minorHAnsi"/>
          <w:sz w:val="18"/>
          <w:szCs w:val="20"/>
        </w:rPr>
        <w:sectPr w:rsidR="00C30802" w:rsidRPr="006A13C2">
          <w:type w:val="continuous"/>
          <w:pgSz w:w="11060" w:h="14750"/>
          <w:pgMar w:top="1120" w:right="680" w:bottom="578" w:left="680" w:header="720" w:footer="720" w:gutter="0"/>
          <w:cols w:space="720"/>
        </w:sectPr>
      </w:pPr>
    </w:p>
    <w:tbl>
      <w:tblPr>
        <w:tblStyle w:val="TableNormal"/>
        <w:tblW w:w="0" w:type="auto"/>
        <w:tblInd w:w="123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976"/>
        <w:gridCol w:w="3135"/>
        <w:gridCol w:w="4057"/>
      </w:tblGrid>
      <w:tr w:rsidR="00C30802" w14:paraId="07F6C8AF" w14:textId="77777777">
        <w:trPr>
          <w:trHeight w:val="359"/>
        </w:trPr>
        <w:tc>
          <w:tcPr>
            <w:tcW w:w="1976" w:type="dxa"/>
            <w:shd w:val="clear" w:color="auto" w:fill="BCBEC0"/>
          </w:tcPr>
          <w:p w14:paraId="0F4A24A1" w14:textId="77777777" w:rsidR="00C30802" w:rsidRDefault="00A11C2C">
            <w:pPr>
              <w:pStyle w:val="TableParagraph"/>
              <w:spacing w:before="38" w:line="240" w:lineRule="auto"/>
              <w:ind w:left="77" w:firstLine="0"/>
              <w:rPr>
                <w:rFonts w:ascii="AptiferSansLTPro-Semibold"/>
                <w:b/>
                <w:sz w:val="19"/>
              </w:rPr>
            </w:pPr>
            <w:r>
              <w:rPr>
                <w:rFonts w:ascii="AptiferSansLTPro-Semibold"/>
                <w:b/>
                <w:color w:val="231F20"/>
                <w:sz w:val="19"/>
              </w:rPr>
              <w:lastRenderedPageBreak/>
              <w:t xml:space="preserve">Nel </w:t>
            </w:r>
            <w:r>
              <w:rPr>
                <w:rFonts w:ascii="AptiferSansLTPro-Semibold"/>
                <w:b/>
                <w:color w:val="231F20"/>
                <w:spacing w:val="-2"/>
                <w:sz w:val="19"/>
              </w:rPr>
              <w:t>libro</w:t>
            </w:r>
          </w:p>
        </w:tc>
        <w:tc>
          <w:tcPr>
            <w:tcW w:w="7192" w:type="dxa"/>
            <w:gridSpan w:val="2"/>
            <w:shd w:val="clear" w:color="auto" w:fill="BCBEC0"/>
          </w:tcPr>
          <w:p w14:paraId="2A6BE32C" w14:textId="77777777" w:rsidR="00C30802" w:rsidRDefault="00A11C2C">
            <w:pPr>
              <w:pStyle w:val="TableParagraph"/>
              <w:spacing w:before="38" w:line="240" w:lineRule="auto"/>
              <w:ind w:left="78" w:firstLine="0"/>
              <w:rPr>
                <w:rFonts w:ascii="AptiferSansLTPro-Semibold"/>
                <w:b/>
                <w:sz w:val="19"/>
              </w:rPr>
            </w:pPr>
            <w:r>
              <w:rPr>
                <w:rFonts w:ascii="AptiferSansLTPro-Semibold"/>
                <w:b/>
                <w:color w:val="231F20"/>
                <w:sz w:val="19"/>
              </w:rPr>
              <w:t xml:space="preserve">Obiettivi di </w:t>
            </w:r>
            <w:r>
              <w:rPr>
                <w:rFonts w:ascii="AptiferSansLTPro-Semibold"/>
                <w:b/>
                <w:color w:val="231F20"/>
                <w:spacing w:val="-2"/>
                <w:sz w:val="19"/>
              </w:rPr>
              <w:t>apprendimento</w:t>
            </w:r>
          </w:p>
        </w:tc>
      </w:tr>
      <w:tr w:rsidR="00C30802" w14:paraId="28EC5EAA" w14:textId="77777777">
        <w:trPr>
          <w:trHeight w:val="359"/>
        </w:trPr>
        <w:tc>
          <w:tcPr>
            <w:tcW w:w="1976" w:type="dxa"/>
            <w:shd w:val="clear" w:color="auto" w:fill="BCBEC0"/>
          </w:tcPr>
          <w:p w14:paraId="217D8FCF" w14:textId="77777777" w:rsidR="00C30802" w:rsidRDefault="00A11C2C">
            <w:pPr>
              <w:pStyle w:val="TableParagraph"/>
              <w:spacing w:before="78" w:line="240" w:lineRule="auto"/>
              <w:ind w:left="77" w:firstLine="0"/>
              <w:rPr>
                <w:rFonts w:ascii="AptiferSansLTPro-Semibold"/>
                <w:b/>
                <w:sz w:val="19"/>
              </w:rPr>
            </w:pPr>
            <w:r>
              <w:rPr>
                <w:rFonts w:ascii="AptiferSansLTPro-Semibold"/>
                <w:b/>
                <w:color w:val="231F20"/>
                <w:spacing w:val="-2"/>
                <w:sz w:val="19"/>
              </w:rPr>
              <w:t>Capitoli</w:t>
            </w:r>
          </w:p>
        </w:tc>
        <w:tc>
          <w:tcPr>
            <w:tcW w:w="3135" w:type="dxa"/>
            <w:shd w:val="clear" w:color="auto" w:fill="BCBEC0"/>
          </w:tcPr>
          <w:p w14:paraId="6902AE72" w14:textId="77777777" w:rsidR="00C30802" w:rsidRDefault="00A11C2C">
            <w:pPr>
              <w:pStyle w:val="TableParagraph"/>
              <w:spacing w:before="38" w:line="240" w:lineRule="auto"/>
              <w:ind w:left="78" w:firstLine="0"/>
              <w:rPr>
                <w:rFonts w:ascii="AptiferSansLTPro-Semibold"/>
                <w:b/>
                <w:sz w:val="19"/>
              </w:rPr>
            </w:pPr>
            <w:r>
              <w:rPr>
                <w:rFonts w:ascii="AptiferSansLTPro-Semibold"/>
                <w:b/>
                <w:color w:val="231F20"/>
                <w:spacing w:val="-2"/>
                <w:sz w:val="19"/>
              </w:rPr>
              <w:t>Conoscenze</w:t>
            </w:r>
          </w:p>
        </w:tc>
        <w:tc>
          <w:tcPr>
            <w:tcW w:w="4057" w:type="dxa"/>
            <w:shd w:val="clear" w:color="auto" w:fill="BCBEC0"/>
          </w:tcPr>
          <w:p w14:paraId="26EB38BC" w14:textId="77777777" w:rsidR="00C30802" w:rsidRDefault="00A11C2C">
            <w:pPr>
              <w:pStyle w:val="TableParagraph"/>
              <w:spacing w:before="38" w:line="240" w:lineRule="auto"/>
              <w:ind w:left="78" w:firstLine="0"/>
              <w:rPr>
                <w:rFonts w:ascii="AptiferSansLTPro-Semibold" w:hAnsi="AptiferSansLTPro-Semibold"/>
                <w:b/>
                <w:sz w:val="19"/>
              </w:rPr>
            </w:pPr>
            <w:r>
              <w:rPr>
                <w:rFonts w:ascii="AptiferSansLTPro-Semibold" w:hAnsi="AptiferSansLTPro-Semibold"/>
                <w:b/>
                <w:color w:val="231F20"/>
                <w:spacing w:val="-2"/>
                <w:sz w:val="19"/>
              </w:rPr>
              <w:t>Abilità</w:t>
            </w:r>
          </w:p>
        </w:tc>
      </w:tr>
      <w:tr w:rsidR="00C30802" w14:paraId="33D5C96E" w14:textId="77777777">
        <w:trPr>
          <w:trHeight w:val="8971"/>
        </w:trPr>
        <w:tc>
          <w:tcPr>
            <w:tcW w:w="1976" w:type="dxa"/>
          </w:tcPr>
          <w:p w14:paraId="0EF8557C" w14:textId="2923A19A" w:rsidR="00C30802" w:rsidRPr="006A13C2" w:rsidRDefault="00205BB0">
            <w:pPr>
              <w:pStyle w:val="TableParagraph"/>
              <w:spacing w:before="110" w:line="204" w:lineRule="auto"/>
              <w:ind w:left="303" w:right="291" w:hanging="193"/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b/>
                <w:color w:val="231F20"/>
                <w:sz w:val="18"/>
                <w:szCs w:val="20"/>
              </w:rPr>
              <w:t xml:space="preserve">7α-7β. </w:t>
            </w:r>
            <w:r w:rsidRPr="006A13C2">
              <w:rPr>
                <w:rFonts w:asciiTheme="minorHAnsi" w:hAnsiTheme="minorHAnsi" w:cstheme="minorHAnsi"/>
                <w:b/>
                <w:color w:val="231F20"/>
                <w:spacing w:val="-11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b/>
                <w:color w:val="231F20"/>
                <w:sz w:val="18"/>
                <w:szCs w:val="20"/>
              </w:rPr>
              <w:t>L’Ellisse</w:t>
            </w:r>
            <w:r w:rsidRPr="006A13C2">
              <w:rPr>
                <w:rFonts w:asciiTheme="minorHAnsi" w:hAnsiTheme="minorHAnsi" w:cstheme="minorHAnsi"/>
                <w:b/>
                <w:color w:val="231F20"/>
                <w:spacing w:val="-11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b/>
                <w:color w:val="231F20"/>
                <w:sz w:val="18"/>
                <w:szCs w:val="20"/>
              </w:rPr>
              <w:t xml:space="preserve">e </w:t>
            </w:r>
            <w:r w:rsidRPr="006A13C2">
              <w:rPr>
                <w:rFonts w:asciiTheme="minorHAnsi" w:hAnsiTheme="minorHAnsi" w:cstheme="minorHAnsi"/>
                <w:b/>
                <w:color w:val="231F20"/>
                <w:spacing w:val="-2"/>
                <w:sz w:val="18"/>
                <w:szCs w:val="20"/>
              </w:rPr>
              <w:t>l’iperbole</w:t>
            </w:r>
          </w:p>
        </w:tc>
        <w:tc>
          <w:tcPr>
            <w:tcW w:w="3135" w:type="dxa"/>
          </w:tcPr>
          <w:p w14:paraId="67F43296" w14:textId="77777777" w:rsidR="00C30802" w:rsidRPr="006A13C2" w:rsidRDefault="00A11C2C">
            <w:pPr>
              <w:pStyle w:val="TableParagraph"/>
              <w:numPr>
                <w:ilvl w:val="0"/>
                <w:numId w:val="20"/>
              </w:numPr>
              <w:tabs>
                <w:tab w:val="left" w:pos="282"/>
              </w:tabs>
              <w:spacing w:before="77" w:line="228" w:lineRule="auto"/>
              <w:ind w:right="273"/>
              <w:rPr>
                <w:rFonts w:asciiTheme="minorHAnsi" w:hAnsiTheme="minorHAnsi" w:cstheme="minorHAnsi"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L’ellisse:</w:t>
            </w:r>
            <w:r w:rsidRPr="006A13C2">
              <w:rPr>
                <w:rFonts w:asciiTheme="minorHAnsi" w:hAnsiTheme="minorHAnsi" w:cstheme="minorHAnsi"/>
                <w:color w:val="231F20"/>
                <w:spacing w:val="-12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definizione</w:t>
            </w:r>
            <w:r w:rsidRPr="006A13C2">
              <w:rPr>
                <w:rFonts w:asciiTheme="minorHAnsi" w:hAnsiTheme="minorHAnsi" w:cstheme="minorHAnsi"/>
                <w:color w:val="231F20"/>
                <w:spacing w:val="-11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come</w:t>
            </w:r>
            <w:r w:rsidRPr="006A13C2">
              <w:rPr>
                <w:rFonts w:asciiTheme="minorHAnsi" w:hAnsiTheme="minorHAnsi" w:cstheme="minorHAnsi"/>
                <w:color w:val="231F20"/>
                <w:spacing w:val="-11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 xml:space="preserve">luogo geometrico, equazione e sua rappresentazione nel piano </w:t>
            </w:r>
            <w:r w:rsidRPr="006A13C2">
              <w:rPr>
                <w:rFonts w:asciiTheme="minorHAnsi" w:hAnsiTheme="minorHAnsi" w:cstheme="minorHAnsi"/>
                <w:color w:val="231F20"/>
                <w:spacing w:val="-2"/>
                <w:sz w:val="18"/>
                <w:szCs w:val="20"/>
              </w:rPr>
              <w:t>cartesiano</w:t>
            </w:r>
          </w:p>
          <w:p w14:paraId="1E459BB5" w14:textId="77777777" w:rsidR="00C30802" w:rsidRPr="006A13C2" w:rsidRDefault="00A11C2C">
            <w:pPr>
              <w:pStyle w:val="TableParagraph"/>
              <w:numPr>
                <w:ilvl w:val="0"/>
                <w:numId w:val="20"/>
              </w:numPr>
              <w:tabs>
                <w:tab w:val="left" w:pos="282"/>
              </w:tabs>
              <w:spacing w:before="2"/>
              <w:ind w:right="667"/>
              <w:rPr>
                <w:rFonts w:asciiTheme="minorHAnsi" w:hAnsiTheme="minorHAnsi" w:cstheme="minorHAnsi"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Condizioni</w:t>
            </w:r>
            <w:r w:rsidRPr="006A13C2">
              <w:rPr>
                <w:rFonts w:asciiTheme="minorHAnsi" w:hAnsiTheme="minorHAnsi" w:cstheme="minorHAnsi"/>
                <w:color w:val="231F20"/>
                <w:spacing w:val="-12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per</w:t>
            </w:r>
            <w:r w:rsidRPr="006A13C2">
              <w:rPr>
                <w:rFonts w:asciiTheme="minorHAnsi" w:hAnsiTheme="minorHAnsi" w:cstheme="minorHAnsi"/>
                <w:color w:val="231F20"/>
                <w:spacing w:val="-11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determinare l’equazione di un’ellisse</w:t>
            </w:r>
          </w:p>
          <w:p w14:paraId="6F7321DA" w14:textId="77777777" w:rsidR="00C30802" w:rsidRPr="006A13C2" w:rsidRDefault="00A11C2C">
            <w:pPr>
              <w:pStyle w:val="TableParagraph"/>
              <w:numPr>
                <w:ilvl w:val="0"/>
                <w:numId w:val="20"/>
              </w:numPr>
              <w:tabs>
                <w:tab w:val="left" w:pos="282"/>
              </w:tabs>
              <w:ind w:right="106"/>
              <w:rPr>
                <w:rFonts w:asciiTheme="minorHAnsi" w:hAnsiTheme="minorHAnsi" w:cstheme="minorHAnsi"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L’iperbole:</w:t>
            </w:r>
            <w:r w:rsidRPr="006A13C2">
              <w:rPr>
                <w:rFonts w:asciiTheme="minorHAnsi" w:hAnsiTheme="minorHAnsi" w:cstheme="minorHAnsi"/>
                <w:color w:val="231F20"/>
                <w:spacing w:val="-12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definizione</w:t>
            </w:r>
            <w:r w:rsidRPr="006A13C2">
              <w:rPr>
                <w:rFonts w:asciiTheme="minorHAnsi" w:hAnsiTheme="minorHAnsi" w:cstheme="minorHAnsi"/>
                <w:color w:val="231F20"/>
                <w:spacing w:val="-11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come</w:t>
            </w:r>
            <w:r w:rsidRPr="006A13C2">
              <w:rPr>
                <w:rFonts w:asciiTheme="minorHAnsi" w:hAnsiTheme="minorHAnsi" w:cstheme="minorHAnsi"/>
                <w:color w:val="231F20"/>
                <w:spacing w:val="-11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 xml:space="preserve">luogo geometrico, equazione e sua rappresentazione nel piano </w:t>
            </w:r>
            <w:r w:rsidRPr="006A13C2">
              <w:rPr>
                <w:rFonts w:asciiTheme="minorHAnsi" w:hAnsiTheme="minorHAnsi" w:cstheme="minorHAnsi"/>
                <w:color w:val="231F20"/>
                <w:spacing w:val="-2"/>
                <w:sz w:val="18"/>
                <w:szCs w:val="20"/>
              </w:rPr>
              <w:t>cartesiano</w:t>
            </w:r>
          </w:p>
          <w:p w14:paraId="2EE6A3C1" w14:textId="77777777" w:rsidR="00C30802" w:rsidRPr="006A13C2" w:rsidRDefault="00A11C2C">
            <w:pPr>
              <w:pStyle w:val="TableParagraph"/>
              <w:numPr>
                <w:ilvl w:val="0"/>
                <w:numId w:val="20"/>
              </w:numPr>
              <w:tabs>
                <w:tab w:val="left" w:pos="282"/>
              </w:tabs>
              <w:ind w:right="667"/>
              <w:rPr>
                <w:rFonts w:asciiTheme="minorHAnsi" w:hAnsiTheme="minorHAnsi" w:cstheme="minorHAnsi"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Condizioni</w:t>
            </w:r>
            <w:r w:rsidRPr="006A13C2">
              <w:rPr>
                <w:rFonts w:asciiTheme="minorHAnsi" w:hAnsiTheme="minorHAnsi" w:cstheme="minorHAnsi"/>
                <w:color w:val="231F20"/>
                <w:spacing w:val="-12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per</w:t>
            </w:r>
            <w:r w:rsidRPr="006A13C2">
              <w:rPr>
                <w:rFonts w:asciiTheme="minorHAnsi" w:hAnsiTheme="minorHAnsi" w:cstheme="minorHAnsi"/>
                <w:color w:val="231F20"/>
                <w:spacing w:val="-11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determinare l’equazione di un’iperbole</w:t>
            </w:r>
          </w:p>
          <w:p w14:paraId="6124EAD1" w14:textId="77777777" w:rsidR="00C30802" w:rsidRPr="006A13C2" w:rsidRDefault="00A11C2C">
            <w:pPr>
              <w:pStyle w:val="TableParagraph"/>
              <w:numPr>
                <w:ilvl w:val="0"/>
                <w:numId w:val="20"/>
              </w:numPr>
              <w:tabs>
                <w:tab w:val="left" w:pos="282"/>
              </w:tabs>
              <w:ind w:right="397"/>
              <w:rPr>
                <w:rFonts w:asciiTheme="minorHAnsi" w:hAnsiTheme="minorHAnsi" w:cstheme="minorHAnsi"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Iperbole</w:t>
            </w:r>
            <w:r w:rsidRPr="006A13C2">
              <w:rPr>
                <w:rFonts w:asciiTheme="minorHAnsi" w:hAnsiTheme="minorHAnsi" w:cstheme="minorHAnsi"/>
                <w:color w:val="231F20"/>
                <w:spacing w:val="-12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equilatera</w:t>
            </w:r>
            <w:r w:rsidRPr="006A13C2">
              <w:rPr>
                <w:rFonts w:asciiTheme="minorHAnsi" w:hAnsiTheme="minorHAnsi" w:cstheme="minorHAnsi"/>
                <w:color w:val="231F20"/>
                <w:spacing w:val="-11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riferita</w:t>
            </w:r>
            <w:r w:rsidRPr="006A13C2">
              <w:rPr>
                <w:rFonts w:asciiTheme="minorHAnsi" w:hAnsiTheme="minorHAnsi" w:cstheme="minorHAnsi"/>
                <w:color w:val="231F20"/>
                <w:spacing w:val="-11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 xml:space="preserve">agli assi e agli asintoti; funzione </w:t>
            </w:r>
            <w:r w:rsidRPr="006A13C2">
              <w:rPr>
                <w:rFonts w:asciiTheme="minorHAnsi" w:hAnsiTheme="minorHAnsi" w:cstheme="minorHAnsi"/>
                <w:color w:val="231F20"/>
                <w:spacing w:val="-2"/>
                <w:sz w:val="18"/>
                <w:szCs w:val="20"/>
              </w:rPr>
              <w:t>omografica</w:t>
            </w:r>
          </w:p>
          <w:p w14:paraId="60514D9C" w14:textId="77777777" w:rsidR="00C30802" w:rsidRPr="006A13C2" w:rsidRDefault="00A11C2C">
            <w:pPr>
              <w:pStyle w:val="TableParagraph"/>
              <w:numPr>
                <w:ilvl w:val="0"/>
                <w:numId w:val="20"/>
              </w:numPr>
              <w:tabs>
                <w:tab w:val="left" w:pos="282"/>
              </w:tabs>
              <w:ind w:right="108"/>
              <w:rPr>
                <w:rFonts w:asciiTheme="minorHAnsi" w:hAnsiTheme="minorHAnsi" w:cstheme="minorHAnsi"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Interpretazione grafica di equazioni,</w:t>
            </w:r>
            <w:r w:rsidRPr="006A13C2">
              <w:rPr>
                <w:rFonts w:asciiTheme="minorHAnsi" w:hAnsiTheme="minorHAnsi" w:cstheme="minorHAnsi"/>
                <w:color w:val="231F20"/>
                <w:spacing w:val="-12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disequazioni</w:t>
            </w:r>
            <w:r w:rsidRPr="006A13C2">
              <w:rPr>
                <w:rFonts w:asciiTheme="minorHAnsi" w:hAnsiTheme="minorHAnsi" w:cstheme="minorHAnsi"/>
                <w:color w:val="231F20"/>
                <w:spacing w:val="-11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 xml:space="preserve">attraverso grafici di tratti di ellisse o </w:t>
            </w:r>
            <w:r w:rsidRPr="006A13C2">
              <w:rPr>
                <w:rFonts w:asciiTheme="minorHAnsi" w:hAnsiTheme="minorHAnsi" w:cstheme="minorHAnsi"/>
                <w:color w:val="231F20"/>
                <w:spacing w:val="-2"/>
                <w:sz w:val="18"/>
                <w:szCs w:val="20"/>
              </w:rPr>
              <w:t>iperbole</w:t>
            </w:r>
          </w:p>
          <w:p w14:paraId="2A1B32EA" w14:textId="77777777" w:rsidR="00C30802" w:rsidRPr="006A13C2" w:rsidRDefault="00A11C2C">
            <w:pPr>
              <w:pStyle w:val="TableParagraph"/>
              <w:numPr>
                <w:ilvl w:val="0"/>
                <w:numId w:val="20"/>
              </w:numPr>
              <w:tabs>
                <w:tab w:val="left" w:pos="282"/>
              </w:tabs>
              <w:ind w:right="228"/>
              <w:jc w:val="both"/>
              <w:rPr>
                <w:rFonts w:asciiTheme="minorHAnsi" w:hAnsiTheme="minorHAnsi" w:cstheme="minorHAnsi"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Problemi di modellizzazione che conduco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no</w:t>
            </w:r>
            <w:r w:rsidRPr="006A13C2">
              <w:rPr>
                <w:rFonts w:asciiTheme="minorHAnsi" w:hAnsiTheme="minorHAnsi" w:cstheme="minorHAnsi"/>
                <w:color w:val="231F20"/>
                <w:spacing w:val="-8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al</w:t>
            </w:r>
            <w:r w:rsidRPr="006A13C2">
              <w:rPr>
                <w:rFonts w:asciiTheme="minorHAnsi" w:hAnsiTheme="minorHAnsi" w:cstheme="minorHAnsi"/>
                <w:color w:val="231F20"/>
                <w:spacing w:val="-8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grafico</w:t>
            </w:r>
            <w:r w:rsidRPr="006A13C2">
              <w:rPr>
                <w:rFonts w:asciiTheme="minorHAnsi" w:hAnsiTheme="minorHAnsi" w:cstheme="minorHAnsi"/>
                <w:color w:val="231F20"/>
                <w:spacing w:val="-8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di</w:t>
            </w:r>
            <w:r w:rsidRPr="006A13C2">
              <w:rPr>
                <w:rFonts w:asciiTheme="minorHAnsi" w:hAnsiTheme="minorHAnsi" w:cstheme="minorHAnsi"/>
                <w:color w:val="231F20"/>
                <w:spacing w:val="-8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un</w:t>
            </w:r>
            <w:r w:rsidRPr="006A13C2">
              <w:rPr>
                <w:rFonts w:asciiTheme="minorHAnsi" w:hAnsiTheme="minorHAnsi" w:cstheme="minorHAnsi"/>
                <w:color w:val="231F20"/>
                <w:spacing w:val="-8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tratto di iperbole o ellisse</w:t>
            </w:r>
          </w:p>
        </w:tc>
        <w:tc>
          <w:tcPr>
            <w:tcW w:w="4057" w:type="dxa"/>
          </w:tcPr>
          <w:p w14:paraId="707CFB4B" w14:textId="77777777" w:rsidR="00C30802" w:rsidRPr="006A13C2" w:rsidRDefault="00A11C2C">
            <w:pPr>
              <w:pStyle w:val="TableParagraph"/>
              <w:numPr>
                <w:ilvl w:val="0"/>
                <w:numId w:val="19"/>
              </w:numPr>
              <w:tabs>
                <w:tab w:val="left" w:pos="282"/>
              </w:tabs>
              <w:spacing w:before="77" w:line="228" w:lineRule="auto"/>
              <w:ind w:right="187"/>
              <w:rPr>
                <w:rFonts w:asciiTheme="minorHAnsi" w:hAnsiTheme="minorHAnsi" w:cstheme="minorHAnsi"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Determinare</w:t>
            </w:r>
            <w:r w:rsidRPr="006A13C2">
              <w:rPr>
                <w:rFonts w:asciiTheme="minorHAnsi" w:hAnsiTheme="minorHAnsi" w:cstheme="minorHAnsi"/>
                <w:color w:val="231F20"/>
                <w:spacing w:val="-12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l’equazione</w:t>
            </w:r>
            <w:r w:rsidRPr="006A13C2">
              <w:rPr>
                <w:rFonts w:asciiTheme="minorHAnsi" w:hAnsiTheme="minorHAnsi" w:cstheme="minorHAnsi"/>
                <w:color w:val="231F20"/>
                <w:spacing w:val="-11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canonica</w:t>
            </w:r>
            <w:r w:rsidRPr="006A13C2">
              <w:rPr>
                <w:rFonts w:asciiTheme="minorHAnsi" w:hAnsiTheme="minorHAnsi" w:cstheme="minorHAnsi"/>
                <w:color w:val="231F20"/>
                <w:spacing w:val="-11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dell’ellisse come luogo geometrico</w:t>
            </w:r>
          </w:p>
          <w:p w14:paraId="05C1669C" w14:textId="77777777" w:rsidR="00C30802" w:rsidRPr="006A13C2" w:rsidRDefault="00A11C2C">
            <w:pPr>
              <w:pStyle w:val="TableParagraph"/>
              <w:numPr>
                <w:ilvl w:val="0"/>
                <w:numId w:val="19"/>
              </w:numPr>
              <w:tabs>
                <w:tab w:val="left" w:pos="282"/>
              </w:tabs>
              <w:ind w:right="731"/>
              <w:rPr>
                <w:rFonts w:asciiTheme="minorHAnsi" w:hAnsiTheme="minorHAnsi" w:cstheme="minorHAnsi"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Tracciare</w:t>
            </w:r>
            <w:r w:rsidRPr="006A13C2">
              <w:rPr>
                <w:rFonts w:asciiTheme="minorHAnsi" w:hAnsiTheme="minorHAnsi" w:cstheme="minorHAnsi"/>
                <w:color w:val="231F20"/>
                <w:spacing w:val="-7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il</w:t>
            </w:r>
            <w:r w:rsidRPr="006A13C2">
              <w:rPr>
                <w:rFonts w:asciiTheme="minorHAnsi" w:hAnsiTheme="minorHAnsi" w:cstheme="minorHAnsi"/>
                <w:color w:val="231F20"/>
                <w:spacing w:val="-7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grafico</w:t>
            </w:r>
            <w:r w:rsidRPr="006A13C2">
              <w:rPr>
                <w:rFonts w:asciiTheme="minorHAnsi" w:hAnsiTheme="minorHAnsi" w:cstheme="minorHAnsi"/>
                <w:color w:val="231F20"/>
                <w:spacing w:val="-7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di</w:t>
            </w:r>
            <w:r w:rsidRPr="006A13C2">
              <w:rPr>
                <w:rFonts w:asciiTheme="minorHAnsi" w:hAnsiTheme="minorHAnsi" w:cstheme="minorHAnsi"/>
                <w:color w:val="231F20"/>
                <w:spacing w:val="-7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un’ellisse</w:t>
            </w:r>
            <w:r w:rsidRPr="006A13C2">
              <w:rPr>
                <w:rFonts w:asciiTheme="minorHAnsi" w:hAnsiTheme="minorHAnsi" w:cstheme="minorHAnsi"/>
                <w:color w:val="231F20"/>
                <w:spacing w:val="-7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di</w:t>
            </w:r>
            <w:r w:rsidRPr="006A13C2">
              <w:rPr>
                <w:rFonts w:asciiTheme="minorHAnsi" w:hAnsiTheme="minorHAnsi" w:cstheme="minorHAnsi"/>
                <w:color w:val="231F20"/>
                <w:spacing w:val="-7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 xml:space="preserve">data </w:t>
            </w:r>
            <w:r w:rsidRPr="006A13C2">
              <w:rPr>
                <w:rFonts w:asciiTheme="minorHAnsi" w:hAnsiTheme="minorHAnsi" w:cstheme="minorHAnsi"/>
                <w:color w:val="231F20"/>
                <w:spacing w:val="-2"/>
                <w:sz w:val="18"/>
                <w:szCs w:val="20"/>
              </w:rPr>
              <w:t>equazione</w:t>
            </w:r>
          </w:p>
          <w:p w14:paraId="678A139C" w14:textId="77777777" w:rsidR="00C30802" w:rsidRPr="006A13C2" w:rsidRDefault="00A11C2C">
            <w:pPr>
              <w:pStyle w:val="TableParagraph"/>
              <w:numPr>
                <w:ilvl w:val="0"/>
                <w:numId w:val="19"/>
              </w:numPr>
              <w:tabs>
                <w:tab w:val="left" w:pos="282"/>
              </w:tabs>
              <w:ind w:right="400"/>
              <w:rPr>
                <w:rFonts w:asciiTheme="minorHAnsi" w:hAnsiTheme="minorHAnsi" w:cstheme="minorHAnsi"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Determinare</w:t>
            </w:r>
            <w:r w:rsidRPr="006A13C2">
              <w:rPr>
                <w:rFonts w:asciiTheme="minorHAnsi" w:hAnsiTheme="minorHAnsi" w:cstheme="minorHAnsi"/>
                <w:color w:val="231F20"/>
                <w:spacing w:val="-10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le</w:t>
            </w:r>
            <w:r w:rsidRPr="006A13C2">
              <w:rPr>
                <w:rFonts w:asciiTheme="minorHAnsi" w:hAnsiTheme="minorHAnsi" w:cstheme="minorHAnsi"/>
                <w:color w:val="231F20"/>
                <w:spacing w:val="-10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caratteristiche</w:t>
            </w:r>
            <w:r w:rsidRPr="006A13C2">
              <w:rPr>
                <w:rFonts w:asciiTheme="minorHAnsi" w:hAnsiTheme="minorHAnsi" w:cstheme="minorHAnsi"/>
                <w:color w:val="231F20"/>
                <w:spacing w:val="-10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di</w:t>
            </w:r>
            <w:r w:rsidRPr="006A13C2">
              <w:rPr>
                <w:rFonts w:asciiTheme="minorHAnsi" w:hAnsiTheme="minorHAnsi" w:cstheme="minorHAnsi"/>
                <w:color w:val="231F20"/>
                <w:spacing w:val="-10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un’ellisse nota l’equazione</w:t>
            </w:r>
          </w:p>
          <w:p w14:paraId="371F3691" w14:textId="77777777" w:rsidR="00C30802" w:rsidRPr="006A13C2" w:rsidRDefault="00A11C2C">
            <w:pPr>
              <w:pStyle w:val="TableParagraph"/>
              <w:numPr>
                <w:ilvl w:val="0"/>
                <w:numId w:val="19"/>
              </w:numPr>
              <w:tabs>
                <w:tab w:val="left" w:pos="282"/>
              </w:tabs>
              <w:ind w:right="217"/>
              <w:rPr>
                <w:rFonts w:asciiTheme="minorHAnsi" w:hAnsiTheme="minorHAnsi" w:cstheme="minorHAnsi"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Stabilire</w:t>
            </w:r>
            <w:r w:rsidRPr="006A13C2">
              <w:rPr>
                <w:rFonts w:asciiTheme="minorHAnsi" w:hAnsiTheme="minorHAnsi" w:cstheme="minorHAnsi"/>
                <w:color w:val="231F20"/>
                <w:spacing w:val="-6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la</w:t>
            </w:r>
            <w:r w:rsidRPr="006A13C2">
              <w:rPr>
                <w:rFonts w:asciiTheme="minorHAnsi" w:hAnsiTheme="minorHAnsi" w:cstheme="minorHAnsi"/>
                <w:color w:val="231F20"/>
                <w:spacing w:val="-6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posizione</w:t>
            </w:r>
            <w:r w:rsidRPr="006A13C2">
              <w:rPr>
                <w:rFonts w:asciiTheme="minorHAnsi" w:hAnsiTheme="minorHAnsi" w:cstheme="minorHAnsi"/>
                <w:color w:val="231F20"/>
                <w:spacing w:val="-6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reciproca</w:t>
            </w:r>
            <w:r w:rsidRPr="006A13C2">
              <w:rPr>
                <w:rFonts w:asciiTheme="minorHAnsi" w:hAnsiTheme="minorHAnsi" w:cstheme="minorHAnsi"/>
                <w:color w:val="231F20"/>
                <w:spacing w:val="-6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di</w:t>
            </w:r>
            <w:r w:rsidRPr="006A13C2">
              <w:rPr>
                <w:rFonts w:asciiTheme="minorHAnsi" w:hAnsiTheme="minorHAnsi" w:cstheme="minorHAnsi"/>
                <w:color w:val="231F20"/>
                <w:spacing w:val="-6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una</w:t>
            </w:r>
            <w:r w:rsidRPr="006A13C2">
              <w:rPr>
                <w:rFonts w:asciiTheme="minorHAnsi" w:hAnsiTheme="minorHAnsi" w:cstheme="minorHAnsi"/>
                <w:color w:val="231F20"/>
                <w:spacing w:val="-6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retta</w:t>
            </w:r>
            <w:r w:rsidRPr="006A13C2">
              <w:rPr>
                <w:rFonts w:asciiTheme="minorHAnsi" w:hAnsiTheme="minorHAnsi" w:cstheme="minorHAnsi"/>
                <w:color w:val="231F20"/>
                <w:spacing w:val="-6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e di un’ellisse</w:t>
            </w:r>
          </w:p>
          <w:p w14:paraId="437D2BEC" w14:textId="77777777" w:rsidR="00C30802" w:rsidRPr="006A13C2" w:rsidRDefault="00A11C2C">
            <w:pPr>
              <w:pStyle w:val="TableParagraph"/>
              <w:numPr>
                <w:ilvl w:val="0"/>
                <w:numId w:val="19"/>
              </w:numPr>
              <w:tabs>
                <w:tab w:val="left" w:pos="282"/>
              </w:tabs>
              <w:ind w:right="472"/>
              <w:rPr>
                <w:rFonts w:asciiTheme="minorHAnsi" w:hAnsiTheme="minorHAnsi" w:cstheme="minorHAnsi"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Determinare</w:t>
            </w:r>
            <w:r w:rsidRPr="006A13C2">
              <w:rPr>
                <w:rFonts w:asciiTheme="minorHAnsi" w:hAnsiTheme="minorHAnsi" w:cstheme="minorHAnsi"/>
                <w:color w:val="231F20"/>
                <w:spacing w:val="-10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l’equazione</w:t>
            </w:r>
            <w:r w:rsidRPr="006A13C2">
              <w:rPr>
                <w:rFonts w:asciiTheme="minorHAnsi" w:hAnsiTheme="minorHAnsi" w:cstheme="minorHAnsi"/>
                <w:color w:val="231F20"/>
                <w:spacing w:val="-10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di</w:t>
            </w:r>
            <w:r w:rsidRPr="006A13C2">
              <w:rPr>
                <w:rFonts w:asciiTheme="minorHAnsi" w:hAnsiTheme="minorHAnsi" w:cstheme="minorHAnsi"/>
                <w:color w:val="231F20"/>
                <w:spacing w:val="-10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un’ellisse</w:t>
            </w:r>
            <w:r w:rsidRPr="006A13C2">
              <w:rPr>
                <w:rFonts w:asciiTheme="minorHAnsi" w:hAnsiTheme="minorHAnsi" w:cstheme="minorHAnsi"/>
                <w:color w:val="231F20"/>
                <w:spacing w:val="-10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dati alcuni elementi</w:t>
            </w:r>
          </w:p>
          <w:p w14:paraId="340ACF02" w14:textId="77777777" w:rsidR="00C30802" w:rsidRPr="006A13C2" w:rsidRDefault="00A11C2C">
            <w:pPr>
              <w:pStyle w:val="TableParagraph"/>
              <w:numPr>
                <w:ilvl w:val="0"/>
                <w:numId w:val="19"/>
              </w:numPr>
              <w:tabs>
                <w:tab w:val="left" w:pos="282"/>
              </w:tabs>
              <w:spacing w:before="1"/>
              <w:ind w:right="835"/>
              <w:rPr>
                <w:rFonts w:asciiTheme="minorHAnsi" w:hAnsiTheme="minorHAnsi" w:cstheme="minorHAnsi"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Determinare</w:t>
            </w:r>
            <w:r w:rsidRPr="006A13C2">
              <w:rPr>
                <w:rFonts w:asciiTheme="minorHAnsi" w:hAnsiTheme="minorHAnsi" w:cstheme="minorHAnsi"/>
                <w:color w:val="231F20"/>
                <w:spacing w:val="-10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l’equazione</w:t>
            </w:r>
            <w:r w:rsidRPr="006A13C2">
              <w:rPr>
                <w:rFonts w:asciiTheme="minorHAnsi" w:hAnsiTheme="minorHAnsi" w:cstheme="minorHAnsi"/>
                <w:color w:val="231F20"/>
                <w:spacing w:val="-10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di</w:t>
            </w:r>
            <w:r w:rsidRPr="006A13C2">
              <w:rPr>
                <w:rFonts w:asciiTheme="minorHAnsi" w:hAnsiTheme="minorHAnsi" w:cstheme="minorHAnsi"/>
                <w:color w:val="231F20"/>
                <w:spacing w:val="-10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una</w:t>
            </w:r>
            <w:r w:rsidRPr="006A13C2">
              <w:rPr>
                <w:rFonts w:asciiTheme="minorHAnsi" w:hAnsiTheme="minorHAnsi" w:cstheme="minorHAnsi"/>
                <w:color w:val="231F20"/>
                <w:spacing w:val="-10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retta tangente a un’ellisse</w:t>
            </w:r>
          </w:p>
          <w:p w14:paraId="1DB44423" w14:textId="77777777" w:rsidR="00C30802" w:rsidRPr="006A13C2" w:rsidRDefault="00A11C2C">
            <w:pPr>
              <w:pStyle w:val="TableParagraph"/>
              <w:numPr>
                <w:ilvl w:val="0"/>
                <w:numId w:val="19"/>
              </w:numPr>
              <w:tabs>
                <w:tab w:val="left" w:pos="282"/>
              </w:tabs>
              <w:spacing w:line="198" w:lineRule="exact"/>
              <w:rPr>
                <w:rFonts w:asciiTheme="minorHAnsi" w:hAnsiTheme="minorHAnsi" w:cstheme="minorHAnsi"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 xml:space="preserve">Determinare l’equazione di un’elisse </w:t>
            </w:r>
            <w:r w:rsidRPr="006A13C2">
              <w:rPr>
                <w:rFonts w:asciiTheme="minorHAnsi" w:hAnsiTheme="minorHAnsi" w:cstheme="minorHAnsi"/>
                <w:color w:val="231F20"/>
                <w:spacing w:val="-2"/>
                <w:sz w:val="18"/>
                <w:szCs w:val="20"/>
              </w:rPr>
              <w:t>traslata</w:t>
            </w:r>
          </w:p>
          <w:p w14:paraId="27A6C656" w14:textId="77777777" w:rsidR="00C30802" w:rsidRPr="006A13C2" w:rsidRDefault="00A11C2C">
            <w:pPr>
              <w:pStyle w:val="TableParagraph"/>
              <w:numPr>
                <w:ilvl w:val="0"/>
                <w:numId w:val="19"/>
              </w:numPr>
              <w:tabs>
                <w:tab w:val="left" w:pos="282"/>
              </w:tabs>
              <w:spacing w:before="21"/>
              <w:ind w:right="253"/>
              <w:rPr>
                <w:rFonts w:asciiTheme="minorHAnsi" w:hAnsiTheme="minorHAnsi" w:cstheme="minorHAnsi"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Riconoscere</w:t>
            </w:r>
            <w:r w:rsidRPr="006A13C2">
              <w:rPr>
                <w:rFonts w:asciiTheme="minorHAnsi" w:hAnsiTheme="minorHAnsi" w:cstheme="minorHAnsi"/>
                <w:color w:val="231F20"/>
                <w:spacing w:val="-12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un’ellisse</w:t>
            </w:r>
            <w:r w:rsidRPr="006A13C2">
              <w:rPr>
                <w:rFonts w:asciiTheme="minorHAnsi" w:hAnsiTheme="minorHAnsi" w:cstheme="minorHAnsi"/>
                <w:color w:val="231F20"/>
                <w:spacing w:val="-11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tramite</w:t>
            </w:r>
            <w:r w:rsidRPr="006A13C2">
              <w:rPr>
                <w:rFonts w:asciiTheme="minorHAnsi" w:hAnsiTheme="minorHAnsi" w:cstheme="minorHAnsi"/>
                <w:color w:val="231F20"/>
                <w:spacing w:val="-11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un’opportuna dilatazione di una circonferenza</w:t>
            </w:r>
          </w:p>
          <w:p w14:paraId="44139FFE" w14:textId="77777777" w:rsidR="00C30802" w:rsidRPr="006A13C2" w:rsidRDefault="00A11C2C">
            <w:pPr>
              <w:pStyle w:val="TableParagraph"/>
              <w:numPr>
                <w:ilvl w:val="0"/>
                <w:numId w:val="19"/>
              </w:numPr>
              <w:tabs>
                <w:tab w:val="left" w:pos="282"/>
              </w:tabs>
              <w:spacing w:before="1"/>
              <w:ind w:right="842"/>
              <w:rPr>
                <w:rFonts w:asciiTheme="minorHAnsi" w:hAnsiTheme="minorHAnsi" w:cstheme="minorHAnsi"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Determinare l’equazione canonica dell’iperbole</w:t>
            </w:r>
            <w:r w:rsidRPr="006A13C2">
              <w:rPr>
                <w:rFonts w:asciiTheme="minorHAnsi" w:hAnsiTheme="minorHAnsi" w:cstheme="minorHAnsi"/>
                <w:color w:val="231F20"/>
                <w:spacing w:val="-12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come</w:t>
            </w:r>
            <w:r w:rsidRPr="006A13C2">
              <w:rPr>
                <w:rFonts w:asciiTheme="minorHAnsi" w:hAnsiTheme="minorHAnsi" w:cstheme="minorHAnsi"/>
                <w:color w:val="231F20"/>
                <w:spacing w:val="-11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luogo</w:t>
            </w:r>
            <w:r w:rsidRPr="006A13C2">
              <w:rPr>
                <w:rFonts w:asciiTheme="minorHAnsi" w:hAnsiTheme="minorHAnsi" w:cstheme="minorHAnsi"/>
                <w:color w:val="231F20"/>
                <w:spacing w:val="-11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geometrico</w:t>
            </w:r>
          </w:p>
          <w:p w14:paraId="3FEDA971" w14:textId="77777777" w:rsidR="00C30802" w:rsidRPr="006A13C2" w:rsidRDefault="00A11C2C">
            <w:pPr>
              <w:pStyle w:val="TableParagraph"/>
              <w:numPr>
                <w:ilvl w:val="0"/>
                <w:numId w:val="19"/>
              </w:numPr>
              <w:tabs>
                <w:tab w:val="left" w:pos="282"/>
              </w:tabs>
              <w:ind w:right="565"/>
              <w:rPr>
                <w:rFonts w:asciiTheme="minorHAnsi" w:hAnsiTheme="minorHAnsi" w:cstheme="minorHAnsi"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Tracciare</w:t>
            </w:r>
            <w:r w:rsidRPr="006A13C2">
              <w:rPr>
                <w:rFonts w:asciiTheme="minorHAnsi" w:hAnsiTheme="minorHAnsi" w:cstheme="minorHAnsi"/>
                <w:color w:val="231F20"/>
                <w:spacing w:val="-7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il</w:t>
            </w:r>
            <w:r w:rsidRPr="006A13C2">
              <w:rPr>
                <w:rFonts w:asciiTheme="minorHAnsi" w:hAnsiTheme="minorHAnsi" w:cstheme="minorHAnsi"/>
                <w:color w:val="231F20"/>
                <w:spacing w:val="-7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grafico</w:t>
            </w:r>
            <w:r w:rsidRPr="006A13C2">
              <w:rPr>
                <w:rFonts w:asciiTheme="minorHAnsi" w:hAnsiTheme="minorHAnsi" w:cstheme="minorHAnsi"/>
                <w:color w:val="231F20"/>
                <w:spacing w:val="-7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di</w:t>
            </w:r>
            <w:r w:rsidRPr="006A13C2">
              <w:rPr>
                <w:rFonts w:asciiTheme="minorHAnsi" w:hAnsiTheme="minorHAnsi" w:cstheme="minorHAnsi"/>
                <w:color w:val="231F20"/>
                <w:spacing w:val="-7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un’iperbole</w:t>
            </w:r>
            <w:r w:rsidRPr="006A13C2">
              <w:rPr>
                <w:rFonts w:asciiTheme="minorHAnsi" w:hAnsiTheme="minorHAnsi" w:cstheme="minorHAnsi"/>
                <w:color w:val="231F20"/>
                <w:spacing w:val="-7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di</w:t>
            </w:r>
            <w:r w:rsidRPr="006A13C2">
              <w:rPr>
                <w:rFonts w:asciiTheme="minorHAnsi" w:hAnsiTheme="minorHAnsi" w:cstheme="minorHAnsi"/>
                <w:color w:val="231F20"/>
                <w:spacing w:val="-7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 xml:space="preserve">data </w:t>
            </w:r>
            <w:r w:rsidRPr="006A13C2">
              <w:rPr>
                <w:rFonts w:asciiTheme="minorHAnsi" w:hAnsiTheme="minorHAnsi" w:cstheme="minorHAnsi"/>
                <w:color w:val="231F20"/>
                <w:spacing w:val="-2"/>
                <w:sz w:val="18"/>
                <w:szCs w:val="20"/>
              </w:rPr>
              <w:t>equazione</w:t>
            </w:r>
          </w:p>
          <w:p w14:paraId="1B8A298C" w14:textId="77777777" w:rsidR="00C30802" w:rsidRPr="006A13C2" w:rsidRDefault="00A11C2C">
            <w:pPr>
              <w:pStyle w:val="TableParagraph"/>
              <w:numPr>
                <w:ilvl w:val="0"/>
                <w:numId w:val="19"/>
              </w:numPr>
              <w:tabs>
                <w:tab w:val="left" w:pos="282"/>
              </w:tabs>
              <w:ind w:right="233"/>
              <w:rPr>
                <w:rFonts w:asciiTheme="minorHAnsi" w:hAnsiTheme="minorHAnsi" w:cstheme="minorHAnsi"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Determinare</w:t>
            </w:r>
            <w:r w:rsidRPr="006A13C2">
              <w:rPr>
                <w:rFonts w:asciiTheme="minorHAnsi" w:hAnsiTheme="minorHAnsi" w:cstheme="minorHAnsi"/>
                <w:color w:val="231F20"/>
                <w:spacing w:val="-10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le</w:t>
            </w:r>
            <w:r w:rsidRPr="006A13C2">
              <w:rPr>
                <w:rFonts w:asciiTheme="minorHAnsi" w:hAnsiTheme="minorHAnsi" w:cstheme="minorHAnsi"/>
                <w:color w:val="231F20"/>
                <w:spacing w:val="-10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caratteristiche</w:t>
            </w:r>
            <w:r w:rsidRPr="006A13C2">
              <w:rPr>
                <w:rFonts w:asciiTheme="minorHAnsi" w:hAnsiTheme="minorHAnsi" w:cstheme="minorHAnsi"/>
                <w:color w:val="231F20"/>
                <w:spacing w:val="-10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di</w:t>
            </w:r>
            <w:r w:rsidRPr="006A13C2">
              <w:rPr>
                <w:rFonts w:asciiTheme="minorHAnsi" w:hAnsiTheme="minorHAnsi" w:cstheme="minorHAnsi"/>
                <w:color w:val="231F20"/>
                <w:spacing w:val="-10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un’iperbole nota l’equazione</w:t>
            </w:r>
          </w:p>
          <w:p w14:paraId="1E689D01" w14:textId="77777777" w:rsidR="00C30802" w:rsidRPr="006A13C2" w:rsidRDefault="00A11C2C">
            <w:pPr>
              <w:pStyle w:val="TableParagraph"/>
              <w:numPr>
                <w:ilvl w:val="0"/>
                <w:numId w:val="19"/>
              </w:numPr>
              <w:tabs>
                <w:tab w:val="left" w:pos="282"/>
              </w:tabs>
              <w:ind w:right="217"/>
              <w:rPr>
                <w:rFonts w:asciiTheme="minorHAnsi" w:hAnsiTheme="minorHAnsi" w:cstheme="minorHAnsi"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Stabilire</w:t>
            </w:r>
            <w:r w:rsidRPr="006A13C2">
              <w:rPr>
                <w:rFonts w:asciiTheme="minorHAnsi" w:hAnsiTheme="minorHAnsi" w:cstheme="minorHAnsi"/>
                <w:color w:val="231F20"/>
                <w:spacing w:val="-6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la</w:t>
            </w:r>
            <w:r w:rsidRPr="006A13C2">
              <w:rPr>
                <w:rFonts w:asciiTheme="minorHAnsi" w:hAnsiTheme="minorHAnsi" w:cstheme="minorHAnsi"/>
                <w:color w:val="231F20"/>
                <w:spacing w:val="-6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posizione</w:t>
            </w:r>
            <w:r w:rsidRPr="006A13C2">
              <w:rPr>
                <w:rFonts w:asciiTheme="minorHAnsi" w:hAnsiTheme="minorHAnsi" w:cstheme="minorHAnsi"/>
                <w:color w:val="231F20"/>
                <w:spacing w:val="-6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reciproca</w:t>
            </w:r>
            <w:r w:rsidRPr="006A13C2">
              <w:rPr>
                <w:rFonts w:asciiTheme="minorHAnsi" w:hAnsiTheme="minorHAnsi" w:cstheme="minorHAnsi"/>
                <w:color w:val="231F20"/>
                <w:spacing w:val="-6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di</w:t>
            </w:r>
            <w:r w:rsidRPr="006A13C2">
              <w:rPr>
                <w:rFonts w:asciiTheme="minorHAnsi" w:hAnsiTheme="minorHAnsi" w:cstheme="minorHAnsi"/>
                <w:color w:val="231F20"/>
                <w:spacing w:val="-6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una</w:t>
            </w:r>
            <w:r w:rsidRPr="006A13C2">
              <w:rPr>
                <w:rFonts w:asciiTheme="minorHAnsi" w:hAnsiTheme="minorHAnsi" w:cstheme="minorHAnsi"/>
                <w:color w:val="231F20"/>
                <w:spacing w:val="-6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retta</w:t>
            </w:r>
            <w:r w:rsidRPr="006A13C2">
              <w:rPr>
                <w:rFonts w:asciiTheme="minorHAnsi" w:hAnsiTheme="minorHAnsi" w:cstheme="minorHAnsi"/>
                <w:color w:val="231F20"/>
                <w:spacing w:val="-6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e di un’iperbole</w:t>
            </w:r>
          </w:p>
          <w:p w14:paraId="2E5BEB3B" w14:textId="77777777" w:rsidR="00C30802" w:rsidRPr="006A13C2" w:rsidRDefault="00A11C2C">
            <w:pPr>
              <w:pStyle w:val="TableParagraph"/>
              <w:numPr>
                <w:ilvl w:val="0"/>
                <w:numId w:val="19"/>
              </w:numPr>
              <w:tabs>
                <w:tab w:val="left" w:pos="282"/>
              </w:tabs>
              <w:ind w:right="305"/>
              <w:rPr>
                <w:rFonts w:asciiTheme="minorHAnsi" w:hAnsiTheme="minorHAnsi" w:cstheme="minorHAnsi"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Determinare</w:t>
            </w:r>
            <w:r w:rsidRPr="006A13C2">
              <w:rPr>
                <w:rFonts w:asciiTheme="minorHAnsi" w:hAnsiTheme="minorHAnsi" w:cstheme="minorHAnsi"/>
                <w:color w:val="231F20"/>
                <w:spacing w:val="-10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l’equazione</w:t>
            </w:r>
            <w:r w:rsidRPr="006A13C2">
              <w:rPr>
                <w:rFonts w:asciiTheme="minorHAnsi" w:hAnsiTheme="minorHAnsi" w:cstheme="minorHAnsi"/>
                <w:color w:val="231F20"/>
                <w:spacing w:val="-10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di</w:t>
            </w:r>
            <w:r w:rsidRPr="006A13C2">
              <w:rPr>
                <w:rFonts w:asciiTheme="minorHAnsi" w:hAnsiTheme="minorHAnsi" w:cstheme="minorHAnsi"/>
                <w:color w:val="231F20"/>
                <w:spacing w:val="-10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un’iperbole</w:t>
            </w:r>
            <w:r w:rsidRPr="006A13C2">
              <w:rPr>
                <w:rFonts w:asciiTheme="minorHAnsi" w:hAnsiTheme="minorHAnsi" w:cstheme="minorHAnsi"/>
                <w:color w:val="231F20"/>
                <w:spacing w:val="-10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dati alcuni elementi</w:t>
            </w:r>
          </w:p>
          <w:p w14:paraId="175C154C" w14:textId="77777777" w:rsidR="00C30802" w:rsidRPr="006A13C2" w:rsidRDefault="00A11C2C">
            <w:pPr>
              <w:pStyle w:val="TableParagraph"/>
              <w:numPr>
                <w:ilvl w:val="0"/>
                <w:numId w:val="19"/>
              </w:numPr>
              <w:tabs>
                <w:tab w:val="left" w:pos="282"/>
              </w:tabs>
              <w:ind w:right="835"/>
              <w:rPr>
                <w:rFonts w:asciiTheme="minorHAnsi" w:hAnsiTheme="minorHAnsi" w:cstheme="minorHAnsi"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Determinare</w:t>
            </w:r>
            <w:r w:rsidRPr="006A13C2">
              <w:rPr>
                <w:rFonts w:asciiTheme="minorHAnsi" w:hAnsiTheme="minorHAnsi" w:cstheme="minorHAnsi"/>
                <w:color w:val="231F20"/>
                <w:spacing w:val="-10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l’equazione</w:t>
            </w:r>
            <w:r w:rsidRPr="006A13C2">
              <w:rPr>
                <w:rFonts w:asciiTheme="minorHAnsi" w:hAnsiTheme="minorHAnsi" w:cstheme="minorHAnsi"/>
                <w:color w:val="231F20"/>
                <w:spacing w:val="-10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di</w:t>
            </w:r>
            <w:r w:rsidRPr="006A13C2">
              <w:rPr>
                <w:rFonts w:asciiTheme="minorHAnsi" w:hAnsiTheme="minorHAnsi" w:cstheme="minorHAnsi"/>
                <w:color w:val="231F20"/>
                <w:spacing w:val="-10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una</w:t>
            </w:r>
            <w:r w:rsidRPr="006A13C2">
              <w:rPr>
                <w:rFonts w:asciiTheme="minorHAnsi" w:hAnsiTheme="minorHAnsi" w:cstheme="minorHAnsi"/>
                <w:color w:val="231F20"/>
                <w:spacing w:val="-10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retta tangente a un’iperbole</w:t>
            </w:r>
          </w:p>
          <w:p w14:paraId="42A9B670" w14:textId="77777777" w:rsidR="00C30802" w:rsidRPr="006A13C2" w:rsidRDefault="00A11C2C">
            <w:pPr>
              <w:pStyle w:val="TableParagraph"/>
              <w:numPr>
                <w:ilvl w:val="0"/>
                <w:numId w:val="19"/>
              </w:numPr>
              <w:tabs>
                <w:tab w:val="left" w:pos="282"/>
              </w:tabs>
              <w:ind w:right="663"/>
              <w:rPr>
                <w:rFonts w:asciiTheme="minorHAnsi" w:hAnsiTheme="minorHAnsi" w:cstheme="minorHAnsi"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Determinare</w:t>
            </w:r>
            <w:r w:rsidRPr="006A13C2">
              <w:rPr>
                <w:rFonts w:asciiTheme="minorHAnsi" w:hAnsiTheme="minorHAnsi" w:cstheme="minorHAnsi"/>
                <w:color w:val="231F20"/>
                <w:spacing w:val="-12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l’equazione</w:t>
            </w:r>
            <w:r w:rsidRPr="006A13C2">
              <w:rPr>
                <w:rFonts w:asciiTheme="minorHAnsi" w:hAnsiTheme="minorHAnsi" w:cstheme="minorHAnsi"/>
                <w:color w:val="231F20"/>
                <w:spacing w:val="-11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di</w:t>
            </w:r>
            <w:r w:rsidRPr="006A13C2">
              <w:rPr>
                <w:rFonts w:asciiTheme="minorHAnsi" w:hAnsiTheme="minorHAnsi" w:cstheme="minorHAnsi"/>
                <w:color w:val="231F20"/>
                <w:spacing w:val="-11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 xml:space="preserve">un’iperbole </w:t>
            </w:r>
            <w:r w:rsidRPr="006A13C2">
              <w:rPr>
                <w:rFonts w:asciiTheme="minorHAnsi" w:hAnsiTheme="minorHAnsi" w:cstheme="minorHAnsi"/>
                <w:color w:val="231F20"/>
                <w:spacing w:val="-2"/>
                <w:sz w:val="18"/>
                <w:szCs w:val="20"/>
              </w:rPr>
              <w:t>traslata</w:t>
            </w:r>
          </w:p>
          <w:p w14:paraId="03C8B883" w14:textId="77777777" w:rsidR="00C30802" w:rsidRPr="006A13C2" w:rsidRDefault="00A11C2C">
            <w:pPr>
              <w:pStyle w:val="TableParagraph"/>
              <w:numPr>
                <w:ilvl w:val="0"/>
                <w:numId w:val="19"/>
              </w:numPr>
              <w:tabs>
                <w:tab w:val="left" w:pos="282"/>
              </w:tabs>
              <w:ind w:right="122"/>
              <w:rPr>
                <w:rFonts w:asciiTheme="minorHAnsi" w:hAnsiTheme="minorHAnsi" w:cstheme="minorHAnsi"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Rappresentare</w:t>
            </w:r>
            <w:r w:rsidRPr="006A13C2">
              <w:rPr>
                <w:rFonts w:asciiTheme="minorHAnsi" w:hAnsiTheme="minorHAnsi" w:cstheme="minorHAnsi"/>
                <w:color w:val="231F20"/>
                <w:spacing w:val="-6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il</w:t>
            </w:r>
            <w:r w:rsidRPr="006A13C2">
              <w:rPr>
                <w:rFonts w:asciiTheme="minorHAnsi" w:hAnsiTheme="minorHAnsi" w:cstheme="minorHAnsi"/>
                <w:color w:val="231F20"/>
                <w:spacing w:val="-6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grafico</w:t>
            </w:r>
            <w:r w:rsidRPr="006A13C2">
              <w:rPr>
                <w:rFonts w:asciiTheme="minorHAnsi" w:hAnsiTheme="minorHAnsi" w:cstheme="minorHAnsi"/>
                <w:color w:val="231F20"/>
                <w:spacing w:val="-6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di</w:t>
            </w:r>
            <w:r w:rsidRPr="006A13C2">
              <w:rPr>
                <w:rFonts w:asciiTheme="minorHAnsi" w:hAnsiTheme="minorHAnsi" w:cstheme="minorHAnsi"/>
                <w:color w:val="231F20"/>
                <w:spacing w:val="-6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un</w:t>
            </w:r>
            <w:r w:rsidRPr="006A13C2">
              <w:rPr>
                <w:rFonts w:asciiTheme="minorHAnsi" w:hAnsiTheme="minorHAnsi" w:cstheme="minorHAnsi"/>
                <w:color w:val="231F20"/>
                <w:spacing w:val="-6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arco</w:t>
            </w:r>
            <w:r w:rsidRPr="006A13C2">
              <w:rPr>
                <w:rFonts w:asciiTheme="minorHAnsi" w:hAnsiTheme="minorHAnsi" w:cstheme="minorHAnsi"/>
                <w:color w:val="231F20"/>
                <w:spacing w:val="-6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di</w:t>
            </w:r>
            <w:r w:rsidRPr="006A13C2">
              <w:rPr>
                <w:rFonts w:asciiTheme="minorHAnsi" w:hAnsiTheme="minorHAnsi" w:cstheme="minorHAnsi"/>
                <w:color w:val="231F20"/>
                <w:spacing w:val="-6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iperbole o di ellisse data l’equazione e viceversa</w:t>
            </w:r>
          </w:p>
          <w:p w14:paraId="465B3A8D" w14:textId="77777777" w:rsidR="00C30802" w:rsidRPr="006A13C2" w:rsidRDefault="00A11C2C">
            <w:pPr>
              <w:pStyle w:val="TableParagraph"/>
              <w:numPr>
                <w:ilvl w:val="0"/>
                <w:numId w:val="19"/>
              </w:numPr>
              <w:tabs>
                <w:tab w:val="left" w:pos="282"/>
              </w:tabs>
              <w:ind w:right="167"/>
              <w:rPr>
                <w:rFonts w:asciiTheme="minorHAnsi" w:hAnsiTheme="minorHAnsi" w:cstheme="minorHAnsi"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Risolvere</w:t>
            </w:r>
            <w:r w:rsidRPr="006A13C2">
              <w:rPr>
                <w:rFonts w:asciiTheme="minorHAnsi" w:hAnsiTheme="minorHAnsi" w:cstheme="minorHAnsi"/>
                <w:color w:val="231F20"/>
                <w:spacing w:val="-10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particolari</w:t>
            </w:r>
            <w:r w:rsidRPr="006A13C2">
              <w:rPr>
                <w:rFonts w:asciiTheme="minorHAnsi" w:hAnsiTheme="minorHAnsi" w:cstheme="minorHAnsi"/>
                <w:color w:val="231F20"/>
                <w:spacing w:val="-10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equazioni</w:t>
            </w:r>
            <w:r w:rsidRPr="006A13C2">
              <w:rPr>
                <w:rFonts w:asciiTheme="minorHAnsi" w:hAnsiTheme="minorHAnsi" w:cstheme="minorHAnsi"/>
                <w:color w:val="231F20"/>
                <w:spacing w:val="-10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e</w:t>
            </w:r>
            <w:r w:rsidRPr="006A13C2">
              <w:rPr>
                <w:rFonts w:asciiTheme="minorHAnsi" w:hAnsiTheme="minorHAnsi" w:cstheme="minorHAnsi"/>
                <w:color w:val="231F20"/>
                <w:spacing w:val="-10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disequazioni irrazionali mediante la rappresentazione grafica di archi di ellisse o di iperbole</w:t>
            </w:r>
          </w:p>
          <w:p w14:paraId="34E21F92" w14:textId="77777777" w:rsidR="00C30802" w:rsidRPr="006A13C2" w:rsidRDefault="00A11C2C">
            <w:pPr>
              <w:pStyle w:val="TableParagraph"/>
              <w:numPr>
                <w:ilvl w:val="0"/>
                <w:numId w:val="19"/>
              </w:numPr>
              <w:tabs>
                <w:tab w:val="left" w:pos="282"/>
              </w:tabs>
              <w:ind w:right="412"/>
              <w:rPr>
                <w:rFonts w:asciiTheme="minorHAnsi" w:hAnsiTheme="minorHAnsi" w:cstheme="minorHAnsi"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Riconoscere</w:t>
            </w:r>
            <w:r w:rsidRPr="006A13C2">
              <w:rPr>
                <w:rFonts w:asciiTheme="minorHAnsi" w:hAnsiTheme="minorHAnsi" w:cstheme="minorHAnsi"/>
                <w:color w:val="231F20"/>
                <w:spacing w:val="-10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e</w:t>
            </w:r>
            <w:r w:rsidRPr="006A13C2">
              <w:rPr>
                <w:rFonts w:asciiTheme="minorHAnsi" w:hAnsiTheme="minorHAnsi" w:cstheme="minorHAnsi"/>
                <w:color w:val="231F20"/>
                <w:spacing w:val="-10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rappresentare</w:t>
            </w:r>
            <w:r w:rsidRPr="006A13C2">
              <w:rPr>
                <w:rFonts w:asciiTheme="minorHAnsi" w:hAnsiTheme="minorHAnsi" w:cstheme="minorHAnsi"/>
                <w:color w:val="231F20"/>
                <w:spacing w:val="-10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una</w:t>
            </w:r>
            <w:r w:rsidRPr="006A13C2">
              <w:rPr>
                <w:rFonts w:asciiTheme="minorHAnsi" w:hAnsiTheme="minorHAnsi" w:cstheme="minorHAnsi"/>
                <w:color w:val="231F20"/>
                <w:spacing w:val="-10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 xml:space="preserve">funzione </w:t>
            </w:r>
            <w:r w:rsidRPr="006A13C2">
              <w:rPr>
                <w:rFonts w:asciiTheme="minorHAnsi" w:hAnsiTheme="minorHAnsi" w:cstheme="minorHAnsi"/>
                <w:color w:val="231F20"/>
                <w:spacing w:val="-2"/>
                <w:sz w:val="18"/>
                <w:szCs w:val="20"/>
              </w:rPr>
              <w:t>omografica</w:t>
            </w:r>
          </w:p>
          <w:p w14:paraId="61E1F08A" w14:textId="77777777" w:rsidR="00C30802" w:rsidRPr="006A13C2" w:rsidRDefault="00A11C2C">
            <w:pPr>
              <w:pStyle w:val="TableParagraph"/>
              <w:numPr>
                <w:ilvl w:val="0"/>
                <w:numId w:val="19"/>
              </w:numPr>
              <w:tabs>
                <w:tab w:val="left" w:pos="282"/>
              </w:tabs>
              <w:spacing w:line="223" w:lineRule="exact"/>
              <w:rPr>
                <w:rFonts w:asciiTheme="minorHAnsi" w:hAnsiTheme="minorHAnsi" w:cstheme="minorHAnsi"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Studiare</w:t>
            </w:r>
            <w:r w:rsidRPr="006A13C2">
              <w:rPr>
                <w:rFonts w:asciiTheme="minorHAnsi" w:hAnsiTheme="minorHAnsi" w:cstheme="minorHAnsi"/>
                <w:color w:val="231F20"/>
                <w:spacing w:val="-2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 xml:space="preserve">fasci di funzioni </w:t>
            </w:r>
            <w:r w:rsidRPr="006A13C2">
              <w:rPr>
                <w:rFonts w:asciiTheme="minorHAnsi" w:hAnsiTheme="minorHAnsi" w:cstheme="minorHAnsi"/>
                <w:color w:val="231F20"/>
                <w:spacing w:val="-2"/>
                <w:sz w:val="18"/>
                <w:szCs w:val="20"/>
              </w:rPr>
              <w:t>omografiche</w:t>
            </w:r>
          </w:p>
        </w:tc>
      </w:tr>
      <w:tr w:rsidR="00C30802" w14:paraId="5717A9A2" w14:textId="77777777">
        <w:trPr>
          <w:trHeight w:val="3133"/>
        </w:trPr>
        <w:tc>
          <w:tcPr>
            <w:tcW w:w="1976" w:type="dxa"/>
          </w:tcPr>
          <w:p w14:paraId="2B9D5EFF" w14:textId="56FB556E" w:rsidR="00C30802" w:rsidRPr="006A13C2" w:rsidRDefault="00205BB0">
            <w:pPr>
              <w:pStyle w:val="TableParagraph"/>
              <w:spacing w:before="79" w:line="240" w:lineRule="auto"/>
              <w:ind w:left="110" w:firstLine="0"/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b/>
                <w:color w:val="231F20"/>
                <w:sz w:val="18"/>
                <w:szCs w:val="20"/>
              </w:rPr>
              <w:t xml:space="preserve">8α-8β.  Le </w:t>
            </w:r>
            <w:r w:rsidRPr="006A13C2">
              <w:rPr>
                <w:rFonts w:asciiTheme="minorHAnsi" w:hAnsiTheme="minorHAnsi" w:cstheme="minorHAnsi"/>
                <w:b/>
                <w:color w:val="231F20"/>
                <w:spacing w:val="-2"/>
                <w:sz w:val="18"/>
                <w:szCs w:val="20"/>
              </w:rPr>
              <w:t>coniche</w:t>
            </w:r>
          </w:p>
        </w:tc>
        <w:tc>
          <w:tcPr>
            <w:tcW w:w="3135" w:type="dxa"/>
          </w:tcPr>
          <w:p w14:paraId="4F5234E7" w14:textId="77777777" w:rsidR="00C30802" w:rsidRPr="006A13C2" w:rsidRDefault="00A11C2C">
            <w:pPr>
              <w:pStyle w:val="TableParagraph"/>
              <w:numPr>
                <w:ilvl w:val="0"/>
                <w:numId w:val="18"/>
              </w:numPr>
              <w:tabs>
                <w:tab w:val="left" w:pos="282"/>
              </w:tabs>
              <w:spacing w:before="78" w:line="228" w:lineRule="auto"/>
              <w:ind w:right="181"/>
              <w:rPr>
                <w:rFonts w:asciiTheme="minorHAnsi" w:hAnsiTheme="minorHAnsi" w:cstheme="minorHAnsi"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Le</w:t>
            </w:r>
            <w:r w:rsidRPr="006A13C2">
              <w:rPr>
                <w:rFonts w:asciiTheme="minorHAnsi" w:hAnsiTheme="minorHAnsi" w:cstheme="minorHAnsi"/>
                <w:color w:val="231F20"/>
                <w:spacing w:val="-7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sezioni</w:t>
            </w:r>
            <w:r w:rsidRPr="006A13C2">
              <w:rPr>
                <w:rFonts w:asciiTheme="minorHAnsi" w:hAnsiTheme="minorHAnsi" w:cstheme="minorHAnsi"/>
                <w:color w:val="231F20"/>
                <w:spacing w:val="-7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di</w:t>
            </w:r>
            <w:r w:rsidRPr="006A13C2">
              <w:rPr>
                <w:rFonts w:asciiTheme="minorHAnsi" w:hAnsiTheme="minorHAnsi" w:cstheme="minorHAnsi"/>
                <w:color w:val="231F20"/>
                <w:spacing w:val="-7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un</w:t>
            </w:r>
            <w:r w:rsidRPr="006A13C2">
              <w:rPr>
                <w:rFonts w:asciiTheme="minorHAnsi" w:hAnsiTheme="minorHAnsi" w:cstheme="minorHAnsi"/>
                <w:color w:val="231F20"/>
                <w:spacing w:val="-7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cono</w:t>
            </w:r>
            <w:r w:rsidRPr="006A13C2">
              <w:rPr>
                <w:rFonts w:asciiTheme="minorHAnsi" w:hAnsiTheme="minorHAnsi" w:cstheme="minorHAnsi"/>
                <w:color w:val="231F20"/>
                <w:spacing w:val="-7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in</w:t>
            </w:r>
            <w:r w:rsidRPr="006A13C2">
              <w:rPr>
                <w:rFonts w:asciiTheme="minorHAnsi" w:hAnsiTheme="minorHAnsi" w:cstheme="minorHAnsi"/>
                <w:color w:val="231F20"/>
                <w:spacing w:val="-7"/>
                <w:sz w:val="18"/>
                <w:szCs w:val="20"/>
              </w:rPr>
              <w:t xml:space="preserve"> </w:t>
            </w:r>
            <w:proofErr w:type="spellStart"/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Menecmo</w:t>
            </w:r>
            <w:proofErr w:type="spellEnd"/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 xml:space="preserve"> e Apollonio</w:t>
            </w:r>
          </w:p>
          <w:p w14:paraId="1FC45AB6" w14:textId="77777777" w:rsidR="00C30802" w:rsidRPr="006A13C2" w:rsidRDefault="00A11C2C">
            <w:pPr>
              <w:pStyle w:val="TableParagraph"/>
              <w:numPr>
                <w:ilvl w:val="0"/>
                <w:numId w:val="18"/>
              </w:numPr>
              <w:tabs>
                <w:tab w:val="left" w:pos="282"/>
              </w:tabs>
              <w:ind w:right="383"/>
              <w:rPr>
                <w:rFonts w:asciiTheme="minorHAnsi" w:hAnsiTheme="minorHAnsi" w:cstheme="minorHAnsi"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La</w:t>
            </w:r>
            <w:r w:rsidRPr="006A13C2">
              <w:rPr>
                <w:rFonts w:asciiTheme="minorHAnsi" w:hAnsiTheme="minorHAnsi" w:cstheme="minorHAnsi"/>
                <w:color w:val="231F20"/>
                <w:spacing w:val="-12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deduzione</w:t>
            </w:r>
            <w:r w:rsidRPr="006A13C2">
              <w:rPr>
                <w:rFonts w:asciiTheme="minorHAnsi" w:hAnsiTheme="minorHAnsi" w:cstheme="minorHAnsi"/>
                <w:color w:val="231F20"/>
                <w:spacing w:val="-11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dell’equazione</w:t>
            </w:r>
            <w:r w:rsidRPr="006A13C2">
              <w:rPr>
                <w:rFonts w:asciiTheme="minorHAnsi" w:hAnsiTheme="minorHAnsi" w:cstheme="minorHAnsi"/>
                <w:color w:val="231F20"/>
                <w:spacing w:val="-11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di una parabola</w:t>
            </w:r>
          </w:p>
          <w:p w14:paraId="4AD8B4F5" w14:textId="77777777" w:rsidR="00C30802" w:rsidRPr="006A13C2" w:rsidRDefault="00A11C2C">
            <w:pPr>
              <w:pStyle w:val="TableParagraph"/>
              <w:numPr>
                <w:ilvl w:val="0"/>
                <w:numId w:val="18"/>
              </w:numPr>
              <w:tabs>
                <w:tab w:val="left" w:pos="282"/>
              </w:tabs>
              <w:ind w:right="202"/>
              <w:rPr>
                <w:rFonts w:asciiTheme="minorHAnsi" w:hAnsiTheme="minorHAnsi" w:cstheme="minorHAnsi"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Le</w:t>
            </w:r>
            <w:r w:rsidRPr="006A13C2">
              <w:rPr>
                <w:rFonts w:asciiTheme="minorHAnsi" w:hAnsiTheme="minorHAnsi" w:cstheme="minorHAnsi"/>
                <w:color w:val="231F20"/>
                <w:spacing w:val="-8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parabole</w:t>
            </w:r>
            <w:r w:rsidRPr="006A13C2">
              <w:rPr>
                <w:rFonts w:asciiTheme="minorHAnsi" w:hAnsiTheme="minorHAnsi" w:cstheme="minorHAnsi"/>
                <w:color w:val="231F20"/>
                <w:spacing w:val="-8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per</w:t>
            </w:r>
            <w:r w:rsidRPr="006A13C2">
              <w:rPr>
                <w:rFonts w:asciiTheme="minorHAnsi" w:hAnsiTheme="minorHAnsi" w:cstheme="minorHAnsi"/>
                <w:color w:val="231F20"/>
                <w:spacing w:val="-8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la</w:t>
            </w:r>
            <w:r w:rsidRPr="006A13C2">
              <w:rPr>
                <w:rFonts w:asciiTheme="minorHAnsi" w:hAnsiTheme="minorHAnsi" w:cstheme="minorHAnsi"/>
                <w:color w:val="231F20"/>
                <w:spacing w:val="-8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risoluzione</w:t>
            </w:r>
            <w:r w:rsidRPr="006A13C2">
              <w:rPr>
                <w:rFonts w:asciiTheme="minorHAnsi" w:hAnsiTheme="minorHAnsi" w:cstheme="minorHAnsi"/>
                <w:color w:val="231F20"/>
                <w:spacing w:val="-8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 xml:space="preserve">del problema della trisezione del </w:t>
            </w:r>
            <w:r w:rsidRPr="006A13C2">
              <w:rPr>
                <w:rFonts w:asciiTheme="minorHAnsi" w:hAnsiTheme="minorHAnsi" w:cstheme="minorHAnsi"/>
                <w:color w:val="231F20"/>
                <w:spacing w:val="-4"/>
                <w:sz w:val="18"/>
                <w:szCs w:val="20"/>
              </w:rPr>
              <w:t>cubo</w:t>
            </w:r>
          </w:p>
          <w:p w14:paraId="76A307B9" w14:textId="77777777" w:rsidR="00C30802" w:rsidRPr="006A13C2" w:rsidRDefault="00A11C2C">
            <w:pPr>
              <w:pStyle w:val="TableParagraph"/>
              <w:numPr>
                <w:ilvl w:val="0"/>
                <w:numId w:val="18"/>
              </w:numPr>
              <w:tabs>
                <w:tab w:val="left" w:pos="282"/>
              </w:tabs>
              <w:ind w:right="506"/>
              <w:rPr>
                <w:rFonts w:asciiTheme="minorHAnsi" w:hAnsiTheme="minorHAnsi" w:cstheme="minorHAnsi"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 xml:space="preserve">L’equazione generale di una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conica</w:t>
            </w:r>
            <w:r w:rsidRPr="006A13C2">
              <w:rPr>
                <w:rFonts w:asciiTheme="minorHAnsi" w:hAnsiTheme="minorHAnsi" w:cstheme="minorHAnsi"/>
                <w:color w:val="231F20"/>
                <w:spacing w:val="-10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e</w:t>
            </w:r>
            <w:r w:rsidRPr="006A13C2">
              <w:rPr>
                <w:rFonts w:asciiTheme="minorHAnsi" w:hAnsiTheme="minorHAnsi" w:cstheme="minorHAnsi"/>
                <w:color w:val="231F20"/>
                <w:spacing w:val="-10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la</w:t>
            </w:r>
            <w:r w:rsidRPr="006A13C2">
              <w:rPr>
                <w:rFonts w:asciiTheme="minorHAnsi" w:hAnsiTheme="minorHAnsi" w:cstheme="minorHAnsi"/>
                <w:color w:val="231F20"/>
                <w:spacing w:val="-10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sua</w:t>
            </w:r>
            <w:r w:rsidRPr="006A13C2">
              <w:rPr>
                <w:rFonts w:asciiTheme="minorHAnsi" w:hAnsiTheme="minorHAnsi" w:cstheme="minorHAnsi"/>
                <w:color w:val="231F20"/>
                <w:spacing w:val="-10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classificazione</w:t>
            </w:r>
          </w:p>
          <w:p w14:paraId="676C338C" w14:textId="77777777" w:rsidR="00C30802" w:rsidRPr="006A13C2" w:rsidRDefault="00A11C2C">
            <w:pPr>
              <w:pStyle w:val="TableParagraph"/>
              <w:numPr>
                <w:ilvl w:val="0"/>
                <w:numId w:val="18"/>
              </w:numPr>
              <w:tabs>
                <w:tab w:val="left" w:pos="282"/>
              </w:tabs>
              <w:ind w:right="362"/>
              <w:rPr>
                <w:rFonts w:asciiTheme="minorHAnsi" w:hAnsiTheme="minorHAnsi" w:cstheme="minorHAnsi"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Il</w:t>
            </w:r>
            <w:r w:rsidRPr="006A13C2">
              <w:rPr>
                <w:rFonts w:asciiTheme="minorHAnsi" w:hAnsiTheme="minorHAnsi" w:cstheme="minorHAnsi"/>
                <w:color w:val="231F20"/>
                <w:spacing w:val="-8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concetto</w:t>
            </w:r>
            <w:r w:rsidRPr="006A13C2">
              <w:rPr>
                <w:rFonts w:asciiTheme="minorHAnsi" w:hAnsiTheme="minorHAnsi" w:cstheme="minorHAnsi"/>
                <w:color w:val="231F20"/>
                <w:spacing w:val="-8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generale</w:t>
            </w:r>
            <w:r w:rsidRPr="006A13C2">
              <w:rPr>
                <w:rFonts w:asciiTheme="minorHAnsi" w:hAnsiTheme="minorHAnsi" w:cstheme="minorHAnsi"/>
                <w:color w:val="231F20"/>
                <w:spacing w:val="-8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di</w:t>
            </w:r>
            <w:r w:rsidRPr="006A13C2">
              <w:rPr>
                <w:rFonts w:asciiTheme="minorHAnsi" w:hAnsiTheme="minorHAnsi" w:cstheme="minorHAnsi"/>
                <w:color w:val="231F20"/>
                <w:spacing w:val="-8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fascio</w:t>
            </w:r>
            <w:r w:rsidRPr="006A13C2">
              <w:rPr>
                <w:rFonts w:asciiTheme="minorHAnsi" w:hAnsiTheme="minorHAnsi" w:cstheme="minorHAnsi"/>
                <w:color w:val="231F20"/>
                <w:spacing w:val="-8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 xml:space="preserve">di </w:t>
            </w:r>
            <w:r w:rsidRPr="006A13C2">
              <w:rPr>
                <w:rFonts w:asciiTheme="minorHAnsi" w:hAnsiTheme="minorHAnsi" w:cstheme="minorHAnsi"/>
                <w:color w:val="231F20"/>
                <w:spacing w:val="-2"/>
                <w:sz w:val="18"/>
                <w:szCs w:val="20"/>
              </w:rPr>
              <w:t>coniche</w:t>
            </w:r>
          </w:p>
        </w:tc>
        <w:tc>
          <w:tcPr>
            <w:tcW w:w="4057" w:type="dxa"/>
          </w:tcPr>
          <w:p w14:paraId="3D027F11" w14:textId="77777777" w:rsidR="00C30802" w:rsidRPr="006A13C2" w:rsidRDefault="00A11C2C">
            <w:pPr>
              <w:pStyle w:val="TableParagraph"/>
              <w:numPr>
                <w:ilvl w:val="0"/>
                <w:numId w:val="17"/>
              </w:numPr>
              <w:tabs>
                <w:tab w:val="left" w:pos="282"/>
              </w:tabs>
              <w:spacing w:before="78" w:line="228" w:lineRule="auto"/>
              <w:ind w:right="618"/>
              <w:rPr>
                <w:rFonts w:asciiTheme="minorHAnsi" w:hAnsiTheme="minorHAnsi" w:cstheme="minorHAnsi"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Conoscere alcune nozioni di base nello sviluppo</w:t>
            </w:r>
            <w:r w:rsidRPr="006A13C2">
              <w:rPr>
                <w:rFonts w:asciiTheme="minorHAnsi" w:hAnsiTheme="minorHAnsi" w:cstheme="minorHAnsi"/>
                <w:color w:val="231F20"/>
                <w:spacing w:val="-8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delle</w:t>
            </w:r>
            <w:r w:rsidRPr="006A13C2">
              <w:rPr>
                <w:rFonts w:asciiTheme="minorHAnsi" w:hAnsiTheme="minorHAnsi" w:cstheme="minorHAnsi"/>
                <w:color w:val="231F20"/>
                <w:spacing w:val="-8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idee</w:t>
            </w:r>
            <w:r w:rsidRPr="006A13C2">
              <w:rPr>
                <w:rFonts w:asciiTheme="minorHAnsi" w:hAnsiTheme="minorHAnsi" w:cstheme="minorHAnsi"/>
                <w:color w:val="231F20"/>
                <w:spacing w:val="-8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geometriche</w:t>
            </w:r>
            <w:r w:rsidRPr="006A13C2">
              <w:rPr>
                <w:rFonts w:asciiTheme="minorHAnsi" w:hAnsiTheme="minorHAnsi" w:cstheme="minorHAnsi"/>
                <w:color w:val="231F20"/>
                <w:spacing w:val="-8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circa</w:t>
            </w:r>
            <w:r w:rsidRPr="006A13C2">
              <w:rPr>
                <w:rFonts w:asciiTheme="minorHAnsi" w:hAnsiTheme="minorHAnsi" w:cstheme="minorHAnsi"/>
                <w:color w:val="231F20"/>
                <w:spacing w:val="-8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 xml:space="preserve">le </w:t>
            </w:r>
            <w:r w:rsidRPr="006A13C2">
              <w:rPr>
                <w:rFonts w:asciiTheme="minorHAnsi" w:hAnsiTheme="minorHAnsi" w:cstheme="minorHAnsi"/>
                <w:color w:val="231F20"/>
                <w:spacing w:val="-2"/>
                <w:sz w:val="18"/>
                <w:szCs w:val="20"/>
              </w:rPr>
              <w:t>coniche</w:t>
            </w:r>
          </w:p>
          <w:p w14:paraId="23D176A9" w14:textId="77777777" w:rsidR="00C30802" w:rsidRPr="006A13C2" w:rsidRDefault="00A11C2C">
            <w:pPr>
              <w:pStyle w:val="TableParagraph"/>
              <w:numPr>
                <w:ilvl w:val="0"/>
                <w:numId w:val="17"/>
              </w:numPr>
              <w:tabs>
                <w:tab w:val="left" w:pos="282"/>
              </w:tabs>
              <w:spacing w:before="2"/>
              <w:ind w:right="573"/>
              <w:jc w:val="both"/>
              <w:rPr>
                <w:rFonts w:asciiTheme="minorHAnsi" w:hAnsiTheme="minorHAnsi" w:cstheme="minorHAnsi"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Riconoscere</w:t>
            </w:r>
            <w:r w:rsidRPr="006A13C2">
              <w:rPr>
                <w:rFonts w:asciiTheme="minorHAnsi" w:hAnsiTheme="minorHAnsi" w:cstheme="minorHAnsi"/>
                <w:color w:val="231F20"/>
                <w:spacing w:val="-10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l’equazione</w:t>
            </w:r>
            <w:r w:rsidRPr="006A13C2">
              <w:rPr>
                <w:rFonts w:asciiTheme="minorHAnsi" w:hAnsiTheme="minorHAnsi" w:cstheme="minorHAnsi"/>
                <w:color w:val="231F20"/>
                <w:spacing w:val="-10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generale</w:t>
            </w:r>
            <w:r w:rsidRPr="006A13C2">
              <w:rPr>
                <w:rFonts w:asciiTheme="minorHAnsi" w:hAnsiTheme="minorHAnsi" w:cstheme="minorHAnsi"/>
                <w:color w:val="231F20"/>
                <w:spacing w:val="-10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di</w:t>
            </w:r>
            <w:r w:rsidRPr="006A13C2">
              <w:rPr>
                <w:rFonts w:asciiTheme="minorHAnsi" w:hAnsiTheme="minorHAnsi" w:cstheme="minorHAnsi"/>
                <w:color w:val="231F20"/>
                <w:spacing w:val="-10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una conica</w:t>
            </w:r>
            <w:r w:rsidRPr="006A13C2">
              <w:rPr>
                <w:rFonts w:asciiTheme="minorHAnsi" w:hAnsiTheme="minorHAnsi" w:cstheme="minorHAnsi"/>
                <w:color w:val="231F20"/>
                <w:spacing w:val="-5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e</w:t>
            </w:r>
            <w:r w:rsidRPr="006A13C2">
              <w:rPr>
                <w:rFonts w:asciiTheme="minorHAnsi" w:hAnsiTheme="minorHAnsi" w:cstheme="minorHAnsi"/>
                <w:color w:val="231F20"/>
                <w:spacing w:val="-5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stabilire,</w:t>
            </w:r>
            <w:r w:rsidRPr="006A13C2">
              <w:rPr>
                <w:rFonts w:asciiTheme="minorHAnsi" w:hAnsiTheme="minorHAnsi" w:cstheme="minorHAnsi"/>
                <w:color w:val="231F20"/>
                <w:spacing w:val="-5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in</w:t>
            </w:r>
            <w:r w:rsidRPr="006A13C2">
              <w:rPr>
                <w:rFonts w:asciiTheme="minorHAnsi" w:hAnsiTheme="minorHAnsi" w:cstheme="minorHAnsi"/>
                <w:color w:val="231F20"/>
                <w:spacing w:val="-5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alcuni</w:t>
            </w:r>
            <w:r w:rsidRPr="006A13C2">
              <w:rPr>
                <w:rFonts w:asciiTheme="minorHAnsi" w:hAnsiTheme="minorHAnsi" w:cstheme="minorHAnsi"/>
                <w:color w:val="231F20"/>
                <w:spacing w:val="-5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semplici</w:t>
            </w:r>
            <w:r w:rsidRPr="006A13C2">
              <w:rPr>
                <w:rFonts w:asciiTheme="minorHAnsi" w:hAnsiTheme="minorHAnsi" w:cstheme="minorHAnsi"/>
                <w:color w:val="231F20"/>
                <w:spacing w:val="-5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 xml:space="preserve">casi,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quale conica è rappresentata</w:t>
            </w:r>
          </w:p>
          <w:p w14:paraId="35C1EFD0" w14:textId="77777777" w:rsidR="00C30802" w:rsidRPr="006A13C2" w:rsidRDefault="00A11C2C">
            <w:pPr>
              <w:pStyle w:val="TableParagraph"/>
              <w:numPr>
                <w:ilvl w:val="0"/>
                <w:numId w:val="17"/>
              </w:numPr>
              <w:tabs>
                <w:tab w:val="left" w:pos="282"/>
              </w:tabs>
              <w:spacing w:line="198" w:lineRule="exact"/>
              <w:jc w:val="both"/>
              <w:rPr>
                <w:rFonts w:asciiTheme="minorHAnsi" w:hAnsiTheme="minorHAnsi" w:cstheme="minorHAnsi"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 xml:space="preserve">Studiare coniche </w:t>
            </w:r>
            <w:r w:rsidRPr="006A13C2">
              <w:rPr>
                <w:rFonts w:asciiTheme="minorHAnsi" w:hAnsiTheme="minorHAnsi" w:cstheme="minorHAnsi"/>
                <w:color w:val="231F20"/>
                <w:spacing w:val="-2"/>
                <w:sz w:val="18"/>
                <w:szCs w:val="20"/>
              </w:rPr>
              <w:t>parametriche</w:t>
            </w:r>
          </w:p>
          <w:p w14:paraId="6C19BDCD" w14:textId="77777777" w:rsidR="00C30802" w:rsidRPr="006A13C2" w:rsidRDefault="00A11C2C">
            <w:pPr>
              <w:pStyle w:val="TableParagraph"/>
              <w:numPr>
                <w:ilvl w:val="0"/>
                <w:numId w:val="17"/>
              </w:numPr>
              <w:tabs>
                <w:tab w:val="left" w:pos="282"/>
              </w:tabs>
              <w:spacing w:before="22"/>
              <w:ind w:right="291"/>
              <w:jc w:val="both"/>
              <w:rPr>
                <w:rFonts w:asciiTheme="minorHAnsi" w:hAnsiTheme="minorHAnsi" w:cstheme="minorHAnsi"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Determinare</w:t>
            </w:r>
            <w:r w:rsidRPr="006A13C2">
              <w:rPr>
                <w:rFonts w:asciiTheme="minorHAnsi" w:hAnsiTheme="minorHAnsi" w:cstheme="minorHAnsi"/>
                <w:color w:val="231F20"/>
                <w:spacing w:val="-8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le</w:t>
            </w:r>
            <w:r w:rsidRPr="006A13C2">
              <w:rPr>
                <w:rFonts w:asciiTheme="minorHAnsi" w:hAnsiTheme="minorHAnsi" w:cstheme="minorHAnsi"/>
                <w:color w:val="231F20"/>
                <w:spacing w:val="-8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caratteristiche</w:t>
            </w:r>
            <w:r w:rsidRPr="006A13C2">
              <w:rPr>
                <w:rFonts w:asciiTheme="minorHAnsi" w:hAnsiTheme="minorHAnsi" w:cstheme="minorHAnsi"/>
                <w:color w:val="231F20"/>
                <w:spacing w:val="-8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di</w:t>
            </w:r>
            <w:r w:rsidRPr="006A13C2">
              <w:rPr>
                <w:rFonts w:asciiTheme="minorHAnsi" w:hAnsiTheme="minorHAnsi" w:cstheme="minorHAnsi"/>
                <w:color w:val="231F20"/>
                <w:spacing w:val="-8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una</w:t>
            </w:r>
            <w:r w:rsidRPr="006A13C2">
              <w:rPr>
                <w:rFonts w:asciiTheme="minorHAnsi" w:hAnsiTheme="minorHAnsi" w:cstheme="minorHAnsi"/>
                <w:color w:val="231F20"/>
                <w:spacing w:val="-8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conica data la sua equazione</w:t>
            </w:r>
          </w:p>
          <w:p w14:paraId="32934700" w14:textId="77777777" w:rsidR="00C30802" w:rsidRPr="006A13C2" w:rsidRDefault="00A11C2C">
            <w:pPr>
              <w:pStyle w:val="TableParagraph"/>
              <w:numPr>
                <w:ilvl w:val="0"/>
                <w:numId w:val="17"/>
              </w:numPr>
              <w:tabs>
                <w:tab w:val="left" w:pos="282"/>
              </w:tabs>
              <w:spacing w:line="223" w:lineRule="exact"/>
              <w:jc w:val="both"/>
              <w:rPr>
                <w:rFonts w:asciiTheme="minorHAnsi" w:hAnsiTheme="minorHAnsi" w:cstheme="minorHAnsi"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 xml:space="preserve">Studiare fasci di </w:t>
            </w:r>
            <w:r w:rsidRPr="006A13C2">
              <w:rPr>
                <w:rFonts w:asciiTheme="minorHAnsi" w:hAnsiTheme="minorHAnsi" w:cstheme="minorHAnsi"/>
                <w:color w:val="231F20"/>
                <w:spacing w:val="-2"/>
                <w:sz w:val="18"/>
                <w:szCs w:val="20"/>
              </w:rPr>
              <w:t>coniche</w:t>
            </w:r>
          </w:p>
        </w:tc>
      </w:tr>
    </w:tbl>
    <w:p w14:paraId="41D39580" w14:textId="77777777" w:rsidR="00C30802" w:rsidRDefault="00C30802">
      <w:pPr>
        <w:spacing w:line="223" w:lineRule="exact"/>
        <w:jc w:val="both"/>
        <w:rPr>
          <w:sz w:val="19"/>
        </w:rPr>
        <w:sectPr w:rsidR="00C30802">
          <w:type w:val="continuous"/>
          <w:pgSz w:w="11060" w:h="14750"/>
          <w:pgMar w:top="1120" w:right="680" w:bottom="578" w:left="680" w:header="720" w:footer="720" w:gutter="0"/>
          <w:cols w:space="720"/>
        </w:sectPr>
      </w:pPr>
    </w:p>
    <w:tbl>
      <w:tblPr>
        <w:tblStyle w:val="TableNormal"/>
        <w:tblW w:w="0" w:type="auto"/>
        <w:tblInd w:w="407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976"/>
        <w:gridCol w:w="3135"/>
        <w:gridCol w:w="4057"/>
      </w:tblGrid>
      <w:tr w:rsidR="00C30802" w14:paraId="148A3AD8" w14:textId="77777777">
        <w:trPr>
          <w:trHeight w:val="359"/>
        </w:trPr>
        <w:tc>
          <w:tcPr>
            <w:tcW w:w="1976" w:type="dxa"/>
            <w:shd w:val="clear" w:color="auto" w:fill="BCBEC0"/>
          </w:tcPr>
          <w:p w14:paraId="6D1B2DAF" w14:textId="77777777" w:rsidR="00C30802" w:rsidRDefault="00A11C2C">
            <w:pPr>
              <w:pStyle w:val="TableParagraph"/>
              <w:spacing w:before="38" w:line="240" w:lineRule="auto"/>
              <w:ind w:left="77" w:firstLine="0"/>
              <w:rPr>
                <w:rFonts w:ascii="AptiferSansLTPro-Semibold"/>
                <w:b/>
                <w:sz w:val="19"/>
              </w:rPr>
            </w:pPr>
            <w:r>
              <w:rPr>
                <w:rFonts w:ascii="AptiferSansLTPro-Semibold"/>
                <w:b/>
                <w:color w:val="231F20"/>
                <w:sz w:val="19"/>
              </w:rPr>
              <w:lastRenderedPageBreak/>
              <w:t xml:space="preserve">Nel </w:t>
            </w:r>
            <w:r>
              <w:rPr>
                <w:rFonts w:ascii="AptiferSansLTPro-Semibold"/>
                <w:b/>
                <w:color w:val="231F20"/>
                <w:spacing w:val="-2"/>
                <w:sz w:val="19"/>
              </w:rPr>
              <w:t>libro</w:t>
            </w:r>
          </w:p>
        </w:tc>
        <w:tc>
          <w:tcPr>
            <w:tcW w:w="7192" w:type="dxa"/>
            <w:gridSpan w:val="2"/>
            <w:shd w:val="clear" w:color="auto" w:fill="BCBEC0"/>
          </w:tcPr>
          <w:p w14:paraId="46B478C7" w14:textId="77777777" w:rsidR="00C30802" w:rsidRDefault="00A11C2C">
            <w:pPr>
              <w:pStyle w:val="TableParagraph"/>
              <w:spacing w:before="38" w:line="240" w:lineRule="auto"/>
              <w:ind w:left="78" w:firstLine="0"/>
              <w:rPr>
                <w:rFonts w:ascii="AptiferSansLTPro-Semibold"/>
                <w:b/>
                <w:sz w:val="19"/>
              </w:rPr>
            </w:pPr>
            <w:r>
              <w:rPr>
                <w:rFonts w:ascii="AptiferSansLTPro-Semibold"/>
                <w:b/>
                <w:color w:val="231F20"/>
                <w:sz w:val="19"/>
              </w:rPr>
              <w:t xml:space="preserve">Obiettivi di </w:t>
            </w:r>
            <w:r>
              <w:rPr>
                <w:rFonts w:ascii="AptiferSansLTPro-Semibold"/>
                <w:b/>
                <w:color w:val="231F20"/>
                <w:spacing w:val="-2"/>
                <w:sz w:val="19"/>
              </w:rPr>
              <w:t>apprendimento</w:t>
            </w:r>
          </w:p>
        </w:tc>
      </w:tr>
      <w:tr w:rsidR="00C30802" w14:paraId="15F74AB4" w14:textId="77777777">
        <w:trPr>
          <w:trHeight w:val="359"/>
        </w:trPr>
        <w:tc>
          <w:tcPr>
            <w:tcW w:w="1976" w:type="dxa"/>
            <w:shd w:val="clear" w:color="auto" w:fill="BCBEC0"/>
          </w:tcPr>
          <w:p w14:paraId="16002E10" w14:textId="77777777" w:rsidR="00C30802" w:rsidRDefault="00A11C2C">
            <w:pPr>
              <w:pStyle w:val="TableParagraph"/>
              <w:spacing w:before="78" w:line="240" w:lineRule="auto"/>
              <w:ind w:left="78" w:firstLine="0"/>
              <w:rPr>
                <w:rFonts w:ascii="AptiferSansLTPro-Semibold"/>
                <w:b/>
                <w:sz w:val="19"/>
              </w:rPr>
            </w:pPr>
            <w:r>
              <w:rPr>
                <w:rFonts w:ascii="AptiferSansLTPro-Semibold"/>
                <w:b/>
                <w:color w:val="231F20"/>
                <w:spacing w:val="-2"/>
                <w:sz w:val="19"/>
              </w:rPr>
              <w:t>Capitoli</w:t>
            </w:r>
          </w:p>
        </w:tc>
        <w:tc>
          <w:tcPr>
            <w:tcW w:w="3135" w:type="dxa"/>
            <w:shd w:val="clear" w:color="auto" w:fill="BCBEC0"/>
          </w:tcPr>
          <w:p w14:paraId="1FF3DB21" w14:textId="77777777" w:rsidR="00C30802" w:rsidRDefault="00A11C2C">
            <w:pPr>
              <w:pStyle w:val="TableParagraph"/>
              <w:spacing w:before="38" w:line="240" w:lineRule="auto"/>
              <w:ind w:left="78" w:firstLine="0"/>
              <w:rPr>
                <w:rFonts w:ascii="AptiferSansLTPro-Semibold"/>
                <w:b/>
                <w:sz w:val="19"/>
              </w:rPr>
            </w:pPr>
            <w:r>
              <w:rPr>
                <w:rFonts w:ascii="AptiferSansLTPro-Semibold"/>
                <w:b/>
                <w:color w:val="231F20"/>
                <w:spacing w:val="-2"/>
                <w:sz w:val="19"/>
              </w:rPr>
              <w:t>Conoscenze</w:t>
            </w:r>
          </w:p>
        </w:tc>
        <w:tc>
          <w:tcPr>
            <w:tcW w:w="4057" w:type="dxa"/>
            <w:shd w:val="clear" w:color="auto" w:fill="BCBEC0"/>
          </w:tcPr>
          <w:p w14:paraId="692A471E" w14:textId="77777777" w:rsidR="00C30802" w:rsidRDefault="00A11C2C">
            <w:pPr>
              <w:pStyle w:val="TableParagraph"/>
              <w:spacing w:before="38" w:line="240" w:lineRule="auto"/>
              <w:ind w:left="78" w:firstLine="0"/>
              <w:rPr>
                <w:rFonts w:ascii="AptiferSansLTPro-Semibold" w:hAnsi="AptiferSansLTPro-Semibold"/>
                <w:b/>
                <w:sz w:val="19"/>
              </w:rPr>
            </w:pPr>
            <w:r>
              <w:rPr>
                <w:rFonts w:ascii="AptiferSansLTPro-Semibold" w:hAnsi="AptiferSansLTPro-Semibold"/>
                <w:b/>
                <w:color w:val="231F20"/>
                <w:spacing w:val="-2"/>
                <w:sz w:val="19"/>
              </w:rPr>
              <w:t>Abilità</w:t>
            </w:r>
          </w:p>
        </w:tc>
      </w:tr>
      <w:tr w:rsidR="00C30802" w14:paraId="0D17AD31" w14:textId="77777777">
        <w:trPr>
          <w:trHeight w:val="4159"/>
        </w:trPr>
        <w:tc>
          <w:tcPr>
            <w:tcW w:w="1976" w:type="dxa"/>
          </w:tcPr>
          <w:p w14:paraId="4AF99815" w14:textId="0309378E" w:rsidR="00C30802" w:rsidRPr="006A13C2" w:rsidRDefault="00A11C2C">
            <w:pPr>
              <w:pStyle w:val="TableParagraph"/>
              <w:spacing w:before="78" w:line="240" w:lineRule="auto"/>
              <w:ind w:left="111" w:firstLine="0"/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b/>
                <w:color w:val="231F20"/>
                <w:sz w:val="18"/>
                <w:szCs w:val="20"/>
              </w:rPr>
              <w:t>9</w:t>
            </w:r>
            <w:r w:rsidR="00205BB0" w:rsidRPr="006A13C2">
              <w:rPr>
                <w:rFonts w:asciiTheme="minorHAnsi" w:hAnsiTheme="minorHAnsi" w:cstheme="minorHAnsi"/>
                <w:b/>
                <w:color w:val="231F20"/>
                <w:sz w:val="18"/>
                <w:szCs w:val="20"/>
              </w:rPr>
              <w:t xml:space="preserve">α-9β. </w:t>
            </w:r>
            <w:r w:rsidRPr="006A13C2">
              <w:rPr>
                <w:rFonts w:asciiTheme="minorHAnsi" w:hAnsiTheme="minorHAnsi" w:cstheme="minorHAnsi"/>
                <w:b/>
                <w:color w:val="231F20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b/>
                <w:color w:val="231F20"/>
                <w:spacing w:val="-2"/>
                <w:sz w:val="18"/>
                <w:szCs w:val="20"/>
              </w:rPr>
              <w:t>Disequazioni</w:t>
            </w:r>
          </w:p>
        </w:tc>
        <w:tc>
          <w:tcPr>
            <w:tcW w:w="3135" w:type="dxa"/>
          </w:tcPr>
          <w:p w14:paraId="644C3C69" w14:textId="77777777" w:rsidR="00C30802" w:rsidRPr="006A13C2" w:rsidRDefault="00A11C2C">
            <w:pPr>
              <w:pStyle w:val="TableParagraph"/>
              <w:numPr>
                <w:ilvl w:val="0"/>
                <w:numId w:val="16"/>
              </w:numPr>
              <w:tabs>
                <w:tab w:val="left" w:pos="282"/>
              </w:tabs>
              <w:spacing w:before="67" w:line="245" w:lineRule="exact"/>
              <w:jc w:val="both"/>
              <w:rPr>
                <w:rFonts w:asciiTheme="minorHAnsi" w:hAnsiTheme="minorHAnsi" w:cstheme="minorHAnsi"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 xml:space="preserve">Disequazioni di secondo </w:t>
            </w:r>
            <w:r w:rsidRPr="006A13C2">
              <w:rPr>
                <w:rFonts w:asciiTheme="minorHAnsi" w:hAnsiTheme="minorHAnsi" w:cstheme="minorHAnsi"/>
                <w:color w:val="231F20"/>
                <w:spacing w:val="-2"/>
                <w:sz w:val="18"/>
                <w:szCs w:val="20"/>
              </w:rPr>
              <w:t>grado</w:t>
            </w:r>
          </w:p>
          <w:p w14:paraId="5BB67FBB" w14:textId="77777777" w:rsidR="00C30802" w:rsidRPr="006A13C2" w:rsidRDefault="00A11C2C">
            <w:pPr>
              <w:pStyle w:val="TableParagraph"/>
              <w:numPr>
                <w:ilvl w:val="0"/>
                <w:numId w:val="16"/>
              </w:numPr>
              <w:tabs>
                <w:tab w:val="left" w:pos="282"/>
              </w:tabs>
              <w:spacing w:before="22"/>
              <w:ind w:right="115"/>
              <w:jc w:val="both"/>
              <w:rPr>
                <w:rFonts w:asciiTheme="minorHAnsi" w:hAnsiTheme="minorHAnsi" w:cstheme="minorHAnsi"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Disequazioni</w:t>
            </w:r>
            <w:r w:rsidRPr="006A13C2">
              <w:rPr>
                <w:rFonts w:asciiTheme="minorHAnsi" w:hAnsiTheme="minorHAnsi" w:cstheme="minorHAnsi"/>
                <w:color w:val="231F20"/>
                <w:spacing w:val="-6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di</w:t>
            </w:r>
            <w:r w:rsidRPr="006A13C2">
              <w:rPr>
                <w:rFonts w:asciiTheme="minorHAnsi" w:hAnsiTheme="minorHAnsi" w:cstheme="minorHAnsi"/>
                <w:color w:val="231F20"/>
                <w:spacing w:val="-6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grado</w:t>
            </w:r>
            <w:r w:rsidRPr="006A13C2">
              <w:rPr>
                <w:rFonts w:asciiTheme="minorHAnsi" w:hAnsiTheme="minorHAnsi" w:cstheme="minorHAnsi"/>
                <w:color w:val="231F20"/>
                <w:spacing w:val="-6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superiore</w:t>
            </w:r>
            <w:r w:rsidRPr="006A13C2">
              <w:rPr>
                <w:rFonts w:asciiTheme="minorHAnsi" w:hAnsiTheme="minorHAnsi" w:cstheme="minorHAnsi"/>
                <w:color w:val="231F20"/>
                <w:spacing w:val="-6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al secondo</w:t>
            </w:r>
            <w:r w:rsidRPr="006A13C2">
              <w:rPr>
                <w:rFonts w:asciiTheme="minorHAnsi" w:hAnsiTheme="minorHAnsi" w:cstheme="minorHAnsi"/>
                <w:color w:val="231F20"/>
                <w:spacing w:val="-12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risolubili</w:t>
            </w:r>
            <w:r w:rsidRPr="006A13C2">
              <w:rPr>
                <w:rFonts w:asciiTheme="minorHAnsi" w:hAnsiTheme="minorHAnsi" w:cstheme="minorHAnsi"/>
                <w:color w:val="231F20"/>
                <w:spacing w:val="-11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per</w:t>
            </w:r>
            <w:r w:rsidRPr="006A13C2">
              <w:rPr>
                <w:rFonts w:asciiTheme="minorHAnsi" w:hAnsiTheme="minorHAnsi" w:cstheme="minorHAnsi"/>
                <w:color w:val="231F20"/>
                <w:spacing w:val="-11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sostituzione o per fattorizzazione</w:t>
            </w:r>
          </w:p>
          <w:p w14:paraId="034EFEE1" w14:textId="77777777" w:rsidR="00C30802" w:rsidRPr="006A13C2" w:rsidRDefault="00A11C2C">
            <w:pPr>
              <w:pStyle w:val="TableParagraph"/>
              <w:numPr>
                <w:ilvl w:val="0"/>
                <w:numId w:val="16"/>
              </w:numPr>
              <w:tabs>
                <w:tab w:val="left" w:pos="282"/>
              </w:tabs>
              <w:spacing w:line="198" w:lineRule="exact"/>
              <w:jc w:val="both"/>
              <w:rPr>
                <w:rFonts w:asciiTheme="minorHAnsi" w:hAnsiTheme="minorHAnsi" w:cstheme="minorHAnsi"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 xml:space="preserve">Disequazioni </w:t>
            </w:r>
            <w:r w:rsidRPr="006A13C2">
              <w:rPr>
                <w:rFonts w:asciiTheme="minorHAnsi" w:hAnsiTheme="minorHAnsi" w:cstheme="minorHAnsi"/>
                <w:color w:val="231F20"/>
                <w:spacing w:val="-2"/>
                <w:sz w:val="18"/>
                <w:szCs w:val="20"/>
              </w:rPr>
              <w:t>fratte</w:t>
            </w:r>
          </w:p>
          <w:p w14:paraId="0894BE55" w14:textId="77777777" w:rsidR="00C30802" w:rsidRPr="006A13C2" w:rsidRDefault="00A11C2C">
            <w:pPr>
              <w:pStyle w:val="TableParagraph"/>
              <w:numPr>
                <w:ilvl w:val="0"/>
                <w:numId w:val="16"/>
              </w:numPr>
              <w:tabs>
                <w:tab w:val="left" w:pos="282"/>
              </w:tabs>
              <w:jc w:val="both"/>
              <w:rPr>
                <w:rFonts w:asciiTheme="minorHAnsi" w:hAnsiTheme="minorHAnsi" w:cstheme="minorHAnsi"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 xml:space="preserve">Sistemi di </w:t>
            </w:r>
            <w:r w:rsidRPr="006A13C2">
              <w:rPr>
                <w:rFonts w:asciiTheme="minorHAnsi" w:hAnsiTheme="minorHAnsi" w:cstheme="minorHAnsi"/>
                <w:color w:val="231F20"/>
                <w:spacing w:val="-2"/>
                <w:sz w:val="18"/>
                <w:szCs w:val="20"/>
              </w:rPr>
              <w:t>disequazioni</w:t>
            </w:r>
          </w:p>
          <w:p w14:paraId="4D566606" w14:textId="77777777" w:rsidR="00C30802" w:rsidRPr="006A13C2" w:rsidRDefault="00A11C2C">
            <w:pPr>
              <w:pStyle w:val="TableParagraph"/>
              <w:numPr>
                <w:ilvl w:val="0"/>
                <w:numId w:val="16"/>
              </w:numPr>
              <w:tabs>
                <w:tab w:val="left" w:pos="282"/>
              </w:tabs>
              <w:spacing w:before="22"/>
              <w:ind w:right="160"/>
              <w:jc w:val="both"/>
              <w:rPr>
                <w:rFonts w:asciiTheme="minorHAnsi" w:hAnsiTheme="minorHAnsi" w:cstheme="minorHAnsi"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Semplici</w:t>
            </w:r>
            <w:r w:rsidRPr="006A13C2">
              <w:rPr>
                <w:rFonts w:asciiTheme="minorHAnsi" w:hAnsiTheme="minorHAnsi" w:cstheme="minorHAnsi"/>
                <w:color w:val="231F20"/>
                <w:spacing w:val="-12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equazioni</w:t>
            </w:r>
            <w:r w:rsidRPr="006A13C2">
              <w:rPr>
                <w:rFonts w:asciiTheme="minorHAnsi" w:hAnsiTheme="minorHAnsi" w:cstheme="minorHAnsi"/>
                <w:color w:val="231F20"/>
                <w:spacing w:val="-11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e</w:t>
            </w:r>
            <w:r w:rsidRPr="006A13C2">
              <w:rPr>
                <w:rFonts w:asciiTheme="minorHAnsi" w:hAnsiTheme="minorHAnsi" w:cstheme="minorHAnsi"/>
                <w:color w:val="231F20"/>
                <w:spacing w:val="-11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disequazioni con valori assoluti</w:t>
            </w:r>
          </w:p>
          <w:p w14:paraId="0694C5EC" w14:textId="77777777" w:rsidR="00C30802" w:rsidRPr="006A13C2" w:rsidRDefault="00A11C2C">
            <w:pPr>
              <w:pStyle w:val="TableParagraph"/>
              <w:numPr>
                <w:ilvl w:val="0"/>
                <w:numId w:val="16"/>
              </w:numPr>
              <w:tabs>
                <w:tab w:val="left" w:pos="282"/>
              </w:tabs>
              <w:ind w:right="160"/>
              <w:jc w:val="both"/>
              <w:rPr>
                <w:rFonts w:asciiTheme="minorHAnsi" w:hAnsiTheme="minorHAnsi" w:cstheme="minorHAnsi"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Semplici</w:t>
            </w:r>
            <w:r w:rsidRPr="006A13C2">
              <w:rPr>
                <w:rFonts w:asciiTheme="minorHAnsi" w:hAnsiTheme="minorHAnsi" w:cstheme="minorHAnsi"/>
                <w:color w:val="231F20"/>
                <w:spacing w:val="-12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equazioni</w:t>
            </w:r>
            <w:r w:rsidRPr="006A13C2">
              <w:rPr>
                <w:rFonts w:asciiTheme="minorHAnsi" w:hAnsiTheme="minorHAnsi" w:cstheme="minorHAnsi"/>
                <w:color w:val="231F20"/>
                <w:spacing w:val="-11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e</w:t>
            </w:r>
            <w:r w:rsidRPr="006A13C2">
              <w:rPr>
                <w:rFonts w:asciiTheme="minorHAnsi" w:hAnsiTheme="minorHAnsi" w:cstheme="minorHAnsi"/>
                <w:color w:val="231F20"/>
                <w:spacing w:val="-11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disequazioni irrazionali con una o più radici</w:t>
            </w:r>
          </w:p>
        </w:tc>
        <w:tc>
          <w:tcPr>
            <w:tcW w:w="4057" w:type="dxa"/>
          </w:tcPr>
          <w:p w14:paraId="14799972" w14:textId="77777777" w:rsidR="00C30802" w:rsidRPr="006A13C2" w:rsidRDefault="00A11C2C">
            <w:pPr>
              <w:pStyle w:val="TableParagraph"/>
              <w:numPr>
                <w:ilvl w:val="0"/>
                <w:numId w:val="15"/>
              </w:numPr>
              <w:tabs>
                <w:tab w:val="left" w:pos="282"/>
              </w:tabs>
              <w:spacing w:before="77" w:line="228" w:lineRule="auto"/>
              <w:ind w:right="305"/>
              <w:rPr>
                <w:rFonts w:asciiTheme="minorHAnsi" w:hAnsiTheme="minorHAnsi" w:cstheme="minorHAnsi"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Risolvere</w:t>
            </w:r>
            <w:r w:rsidRPr="006A13C2">
              <w:rPr>
                <w:rFonts w:asciiTheme="minorHAnsi" w:hAnsiTheme="minorHAnsi" w:cstheme="minorHAnsi"/>
                <w:color w:val="231F20"/>
                <w:spacing w:val="-8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disequazioni</w:t>
            </w:r>
            <w:r w:rsidRPr="006A13C2">
              <w:rPr>
                <w:rFonts w:asciiTheme="minorHAnsi" w:hAnsiTheme="minorHAnsi" w:cstheme="minorHAnsi"/>
                <w:color w:val="231F20"/>
                <w:spacing w:val="-8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di</w:t>
            </w:r>
            <w:r w:rsidRPr="006A13C2">
              <w:rPr>
                <w:rFonts w:asciiTheme="minorHAnsi" w:hAnsiTheme="minorHAnsi" w:cstheme="minorHAnsi"/>
                <w:color w:val="231F20"/>
                <w:spacing w:val="-8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secondo</w:t>
            </w:r>
            <w:r w:rsidRPr="006A13C2">
              <w:rPr>
                <w:rFonts w:asciiTheme="minorHAnsi" w:hAnsiTheme="minorHAnsi" w:cstheme="minorHAnsi"/>
                <w:color w:val="231F20"/>
                <w:spacing w:val="-8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grado</w:t>
            </w:r>
            <w:r w:rsidRPr="006A13C2">
              <w:rPr>
                <w:rFonts w:asciiTheme="minorHAnsi" w:hAnsiTheme="minorHAnsi" w:cstheme="minorHAnsi"/>
                <w:color w:val="231F20"/>
                <w:spacing w:val="-8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sia con un metodo algebrico che attraverso la rappresentazione grafica</w:t>
            </w:r>
          </w:p>
          <w:p w14:paraId="1800726C" w14:textId="77777777" w:rsidR="00C30802" w:rsidRPr="006A13C2" w:rsidRDefault="00A11C2C">
            <w:pPr>
              <w:pStyle w:val="TableParagraph"/>
              <w:numPr>
                <w:ilvl w:val="0"/>
                <w:numId w:val="15"/>
              </w:numPr>
              <w:tabs>
                <w:tab w:val="left" w:pos="282"/>
              </w:tabs>
              <w:spacing w:before="1"/>
              <w:ind w:right="292"/>
              <w:rPr>
                <w:rFonts w:asciiTheme="minorHAnsi" w:hAnsiTheme="minorHAnsi" w:cstheme="minorHAnsi"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Risolvere</w:t>
            </w:r>
            <w:r w:rsidRPr="006A13C2">
              <w:rPr>
                <w:rFonts w:asciiTheme="minorHAnsi" w:hAnsiTheme="minorHAnsi" w:cstheme="minorHAnsi"/>
                <w:color w:val="231F20"/>
                <w:spacing w:val="-8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disequazioni</w:t>
            </w:r>
            <w:r w:rsidRPr="006A13C2">
              <w:rPr>
                <w:rFonts w:asciiTheme="minorHAnsi" w:hAnsiTheme="minorHAnsi" w:cstheme="minorHAnsi"/>
                <w:color w:val="231F20"/>
                <w:spacing w:val="-8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di</w:t>
            </w:r>
            <w:r w:rsidRPr="006A13C2">
              <w:rPr>
                <w:rFonts w:asciiTheme="minorHAnsi" w:hAnsiTheme="minorHAnsi" w:cstheme="minorHAnsi"/>
                <w:color w:val="231F20"/>
                <w:spacing w:val="-8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grado</w:t>
            </w:r>
            <w:r w:rsidRPr="006A13C2">
              <w:rPr>
                <w:rFonts w:asciiTheme="minorHAnsi" w:hAnsiTheme="minorHAnsi" w:cstheme="minorHAnsi"/>
                <w:color w:val="231F20"/>
                <w:spacing w:val="-8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superiore</w:t>
            </w:r>
            <w:r w:rsidRPr="006A13C2">
              <w:rPr>
                <w:rFonts w:asciiTheme="minorHAnsi" w:hAnsiTheme="minorHAnsi" w:cstheme="minorHAnsi"/>
                <w:color w:val="231F20"/>
                <w:spacing w:val="-8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 xml:space="preserve">al secondo tramite sostituzione o </w:t>
            </w:r>
            <w:r w:rsidRPr="006A13C2">
              <w:rPr>
                <w:rFonts w:asciiTheme="minorHAnsi" w:hAnsiTheme="minorHAnsi" w:cstheme="minorHAnsi"/>
                <w:color w:val="231F20"/>
                <w:spacing w:val="-2"/>
                <w:sz w:val="18"/>
                <w:szCs w:val="20"/>
              </w:rPr>
              <w:t>fattorizzaz</w:t>
            </w:r>
            <w:r w:rsidRPr="006A13C2">
              <w:rPr>
                <w:rFonts w:asciiTheme="minorHAnsi" w:hAnsiTheme="minorHAnsi" w:cstheme="minorHAnsi"/>
                <w:color w:val="231F20"/>
                <w:spacing w:val="-2"/>
                <w:sz w:val="18"/>
                <w:szCs w:val="20"/>
              </w:rPr>
              <w:t>ione</w:t>
            </w:r>
          </w:p>
          <w:p w14:paraId="64326210" w14:textId="77777777" w:rsidR="00C30802" w:rsidRPr="006A13C2" w:rsidRDefault="00A11C2C">
            <w:pPr>
              <w:pStyle w:val="TableParagraph"/>
              <w:numPr>
                <w:ilvl w:val="0"/>
                <w:numId w:val="15"/>
              </w:numPr>
              <w:tabs>
                <w:tab w:val="left" w:pos="282"/>
              </w:tabs>
              <w:spacing w:line="198" w:lineRule="exact"/>
              <w:rPr>
                <w:rFonts w:asciiTheme="minorHAnsi" w:hAnsiTheme="minorHAnsi" w:cstheme="minorHAnsi"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 xml:space="preserve">Risolvere disequazioni </w:t>
            </w:r>
            <w:r w:rsidRPr="006A13C2">
              <w:rPr>
                <w:rFonts w:asciiTheme="minorHAnsi" w:hAnsiTheme="minorHAnsi" w:cstheme="minorHAnsi"/>
                <w:color w:val="231F20"/>
                <w:spacing w:val="-2"/>
                <w:sz w:val="18"/>
                <w:szCs w:val="20"/>
              </w:rPr>
              <w:t>fratte</w:t>
            </w:r>
          </w:p>
          <w:p w14:paraId="7BE8EEEE" w14:textId="77777777" w:rsidR="00C30802" w:rsidRPr="006A13C2" w:rsidRDefault="00A11C2C">
            <w:pPr>
              <w:pStyle w:val="TableParagraph"/>
              <w:numPr>
                <w:ilvl w:val="0"/>
                <w:numId w:val="15"/>
              </w:numPr>
              <w:tabs>
                <w:tab w:val="left" w:pos="282"/>
              </w:tabs>
              <w:rPr>
                <w:rFonts w:asciiTheme="minorHAnsi" w:hAnsiTheme="minorHAnsi" w:cstheme="minorHAnsi"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 xml:space="preserve">Risolvere sistemi di </w:t>
            </w:r>
            <w:r w:rsidRPr="006A13C2">
              <w:rPr>
                <w:rFonts w:asciiTheme="minorHAnsi" w:hAnsiTheme="minorHAnsi" w:cstheme="minorHAnsi"/>
                <w:color w:val="231F20"/>
                <w:spacing w:val="-2"/>
                <w:sz w:val="18"/>
                <w:szCs w:val="20"/>
              </w:rPr>
              <w:t>disequazioni</w:t>
            </w:r>
          </w:p>
          <w:p w14:paraId="3223089D" w14:textId="77777777" w:rsidR="00C30802" w:rsidRPr="006A13C2" w:rsidRDefault="00A11C2C">
            <w:pPr>
              <w:pStyle w:val="TableParagraph"/>
              <w:numPr>
                <w:ilvl w:val="0"/>
                <w:numId w:val="15"/>
              </w:numPr>
              <w:tabs>
                <w:tab w:val="left" w:pos="282"/>
              </w:tabs>
              <w:spacing w:before="22"/>
              <w:ind w:right="206"/>
              <w:rPr>
                <w:rFonts w:asciiTheme="minorHAnsi" w:hAnsiTheme="minorHAnsi" w:cstheme="minorHAnsi"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Risolvere</w:t>
            </w:r>
            <w:r w:rsidRPr="006A13C2">
              <w:rPr>
                <w:rFonts w:asciiTheme="minorHAnsi" w:hAnsiTheme="minorHAnsi" w:cstheme="minorHAnsi"/>
                <w:color w:val="231F20"/>
                <w:spacing w:val="-7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equazioni</w:t>
            </w:r>
            <w:r w:rsidRPr="006A13C2">
              <w:rPr>
                <w:rFonts w:asciiTheme="minorHAnsi" w:hAnsiTheme="minorHAnsi" w:cstheme="minorHAnsi"/>
                <w:color w:val="231F20"/>
                <w:spacing w:val="-7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e</w:t>
            </w:r>
            <w:r w:rsidRPr="006A13C2">
              <w:rPr>
                <w:rFonts w:asciiTheme="minorHAnsi" w:hAnsiTheme="minorHAnsi" w:cstheme="minorHAnsi"/>
                <w:color w:val="231F20"/>
                <w:spacing w:val="-7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disequazioni</w:t>
            </w:r>
            <w:r w:rsidRPr="006A13C2">
              <w:rPr>
                <w:rFonts w:asciiTheme="minorHAnsi" w:hAnsiTheme="minorHAnsi" w:cstheme="minorHAnsi"/>
                <w:color w:val="231F20"/>
                <w:spacing w:val="-7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con</w:t>
            </w:r>
            <w:r w:rsidRPr="006A13C2">
              <w:rPr>
                <w:rFonts w:asciiTheme="minorHAnsi" w:hAnsiTheme="minorHAnsi" w:cstheme="minorHAnsi"/>
                <w:color w:val="231F20"/>
                <w:spacing w:val="-7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uno</w:t>
            </w:r>
            <w:r w:rsidRPr="006A13C2">
              <w:rPr>
                <w:rFonts w:asciiTheme="minorHAnsi" w:hAnsiTheme="minorHAnsi" w:cstheme="minorHAnsi"/>
                <w:color w:val="231F20"/>
                <w:spacing w:val="-7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o più valori assoluti sia con un metodo algebrico</w:t>
            </w:r>
            <w:r w:rsidRPr="006A13C2">
              <w:rPr>
                <w:rFonts w:asciiTheme="minorHAnsi" w:hAnsiTheme="minorHAnsi" w:cstheme="minorHAnsi"/>
                <w:color w:val="231F20"/>
                <w:spacing w:val="-8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che</w:t>
            </w:r>
            <w:r w:rsidRPr="006A13C2">
              <w:rPr>
                <w:rFonts w:asciiTheme="minorHAnsi" w:hAnsiTheme="minorHAnsi" w:cstheme="minorHAnsi"/>
                <w:color w:val="231F20"/>
                <w:spacing w:val="-8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attraverso</w:t>
            </w:r>
            <w:r w:rsidRPr="006A13C2">
              <w:rPr>
                <w:rFonts w:asciiTheme="minorHAnsi" w:hAnsiTheme="minorHAnsi" w:cstheme="minorHAnsi"/>
                <w:color w:val="231F20"/>
                <w:spacing w:val="-8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la</w:t>
            </w:r>
            <w:r w:rsidRPr="006A13C2">
              <w:rPr>
                <w:rFonts w:asciiTheme="minorHAnsi" w:hAnsiTheme="minorHAnsi" w:cstheme="minorHAnsi"/>
                <w:color w:val="231F20"/>
                <w:spacing w:val="-8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 xml:space="preserve">rappresentazione </w:t>
            </w:r>
            <w:r w:rsidRPr="006A13C2">
              <w:rPr>
                <w:rFonts w:asciiTheme="minorHAnsi" w:hAnsiTheme="minorHAnsi" w:cstheme="minorHAnsi"/>
                <w:color w:val="231F20"/>
                <w:spacing w:val="-2"/>
                <w:sz w:val="18"/>
                <w:szCs w:val="20"/>
              </w:rPr>
              <w:t>grafica</w:t>
            </w:r>
          </w:p>
          <w:p w14:paraId="050E3519" w14:textId="77777777" w:rsidR="00C30802" w:rsidRPr="006A13C2" w:rsidRDefault="00A11C2C">
            <w:pPr>
              <w:pStyle w:val="TableParagraph"/>
              <w:numPr>
                <w:ilvl w:val="0"/>
                <w:numId w:val="15"/>
              </w:numPr>
              <w:tabs>
                <w:tab w:val="left" w:pos="282"/>
              </w:tabs>
              <w:ind w:right="167"/>
              <w:rPr>
                <w:rFonts w:asciiTheme="minorHAnsi" w:hAnsiTheme="minorHAnsi" w:cstheme="minorHAnsi"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Risolvere</w:t>
            </w:r>
            <w:r w:rsidRPr="006A13C2">
              <w:rPr>
                <w:rFonts w:asciiTheme="minorHAnsi" w:hAnsiTheme="minorHAnsi" w:cstheme="minorHAnsi"/>
                <w:color w:val="231F20"/>
                <w:spacing w:val="-10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particolari</w:t>
            </w:r>
            <w:r w:rsidRPr="006A13C2">
              <w:rPr>
                <w:rFonts w:asciiTheme="minorHAnsi" w:hAnsiTheme="minorHAnsi" w:cstheme="minorHAnsi"/>
                <w:color w:val="231F20"/>
                <w:spacing w:val="-10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equazioni</w:t>
            </w:r>
            <w:r w:rsidRPr="006A13C2">
              <w:rPr>
                <w:rFonts w:asciiTheme="minorHAnsi" w:hAnsiTheme="minorHAnsi" w:cstheme="minorHAnsi"/>
                <w:color w:val="231F20"/>
                <w:spacing w:val="-10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e</w:t>
            </w:r>
            <w:r w:rsidRPr="006A13C2">
              <w:rPr>
                <w:rFonts w:asciiTheme="minorHAnsi" w:hAnsiTheme="minorHAnsi" w:cstheme="minorHAnsi"/>
                <w:color w:val="231F20"/>
                <w:spacing w:val="-10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disequazioni irrazionali con una o più radici, cercando di ricondursi (laddove possibile) alla rappresentazione di archi di coniche</w:t>
            </w:r>
          </w:p>
        </w:tc>
      </w:tr>
      <w:tr w:rsidR="00C30802" w14:paraId="540D7A43" w14:textId="77777777">
        <w:trPr>
          <w:trHeight w:val="3752"/>
        </w:trPr>
        <w:tc>
          <w:tcPr>
            <w:tcW w:w="1976" w:type="dxa"/>
          </w:tcPr>
          <w:p w14:paraId="605BF19D" w14:textId="5115D87B" w:rsidR="00C30802" w:rsidRPr="006A13C2" w:rsidRDefault="00205BB0">
            <w:pPr>
              <w:pStyle w:val="TableParagraph"/>
              <w:spacing w:before="110" w:line="204" w:lineRule="auto"/>
              <w:ind w:left="405" w:right="534" w:hanging="295"/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b/>
                <w:color w:val="231F20"/>
                <w:sz w:val="18"/>
                <w:szCs w:val="20"/>
              </w:rPr>
              <w:t>10α-10β.  Statistica descrittiva</w:t>
            </w:r>
            <w:r w:rsidRPr="006A13C2">
              <w:rPr>
                <w:rFonts w:asciiTheme="minorHAnsi" w:hAnsiTheme="minorHAnsi" w:cstheme="minorHAnsi"/>
                <w:b/>
                <w:color w:val="231F20"/>
                <w:spacing w:val="-11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b/>
                <w:color w:val="231F20"/>
                <w:sz w:val="18"/>
                <w:szCs w:val="20"/>
              </w:rPr>
              <w:t xml:space="preserve">e </w:t>
            </w:r>
            <w:r w:rsidRPr="006A13C2">
              <w:rPr>
                <w:rFonts w:asciiTheme="minorHAnsi" w:hAnsiTheme="minorHAnsi" w:cstheme="minorHAnsi"/>
                <w:b/>
                <w:color w:val="231F20"/>
                <w:spacing w:val="-2"/>
                <w:sz w:val="18"/>
                <w:szCs w:val="20"/>
              </w:rPr>
              <w:t>correlazioni</w:t>
            </w:r>
          </w:p>
        </w:tc>
        <w:tc>
          <w:tcPr>
            <w:tcW w:w="3135" w:type="dxa"/>
          </w:tcPr>
          <w:p w14:paraId="4250F272" w14:textId="77777777" w:rsidR="00C30802" w:rsidRPr="006A13C2" w:rsidRDefault="00A11C2C">
            <w:pPr>
              <w:pStyle w:val="TableParagraph"/>
              <w:numPr>
                <w:ilvl w:val="0"/>
                <w:numId w:val="14"/>
              </w:numPr>
              <w:tabs>
                <w:tab w:val="left" w:pos="282"/>
              </w:tabs>
              <w:spacing w:before="77" w:line="228" w:lineRule="auto"/>
              <w:ind w:right="998"/>
              <w:rPr>
                <w:rFonts w:asciiTheme="minorHAnsi" w:hAnsiTheme="minorHAnsi" w:cstheme="minorHAnsi"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Variabili statistiche e organizzazione</w:t>
            </w:r>
            <w:r w:rsidRPr="006A13C2">
              <w:rPr>
                <w:rFonts w:asciiTheme="minorHAnsi" w:hAnsiTheme="minorHAnsi" w:cstheme="minorHAnsi"/>
                <w:color w:val="231F20"/>
                <w:spacing w:val="-12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dei</w:t>
            </w:r>
            <w:r w:rsidRPr="006A13C2">
              <w:rPr>
                <w:rFonts w:asciiTheme="minorHAnsi" w:hAnsiTheme="minorHAnsi" w:cstheme="minorHAnsi"/>
                <w:color w:val="231F20"/>
                <w:spacing w:val="-11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dati</w:t>
            </w:r>
          </w:p>
          <w:p w14:paraId="3671D429" w14:textId="77777777" w:rsidR="00C30802" w:rsidRPr="006A13C2" w:rsidRDefault="00A11C2C">
            <w:pPr>
              <w:pStyle w:val="TableParagraph"/>
              <w:numPr>
                <w:ilvl w:val="0"/>
                <w:numId w:val="14"/>
              </w:numPr>
              <w:tabs>
                <w:tab w:val="left" w:pos="282"/>
              </w:tabs>
              <w:spacing w:line="218" w:lineRule="exact"/>
              <w:rPr>
                <w:rFonts w:asciiTheme="minorHAnsi" w:hAnsiTheme="minorHAnsi" w:cstheme="minorHAnsi"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 xml:space="preserve">Rappresentazioni </w:t>
            </w:r>
            <w:r w:rsidRPr="006A13C2">
              <w:rPr>
                <w:rFonts w:asciiTheme="minorHAnsi" w:hAnsiTheme="minorHAnsi" w:cstheme="minorHAnsi"/>
                <w:color w:val="231F20"/>
                <w:spacing w:val="-2"/>
                <w:sz w:val="18"/>
                <w:szCs w:val="20"/>
              </w:rPr>
              <w:t>grafiche</w:t>
            </w:r>
          </w:p>
          <w:p w14:paraId="47E4ED14" w14:textId="77777777" w:rsidR="00C30802" w:rsidRPr="006A13C2" w:rsidRDefault="00A11C2C">
            <w:pPr>
              <w:pStyle w:val="TableParagraph"/>
              <w:numPr>
                <w:ilvl w:val="0"/>
                <w:numId w:val="14"/>
              </w:numPr>
              <w:tabs>
                <w:tab w:val="left" w:pos="282"/>
              </w:tabs>
              <w:rPr>
                <w:rFonts w:asciiTheme="minorHAnsi" w:hAnsiTheme="minorHAnsi" w:cstheme="minorHAnsi"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 xml:space="preserve">Indici di </w:t>
            </w:r>
            <w:r w:rsidRPr="006A13C2">
              <w:rPr>
                <w:rFonts w:asciiTheme="minorHAnsi" w:hAnsiTheme="minorHAnsi" w:cstheme="minorHAnsi"/>
                <w:color w:val="231F20"/>
                <w:spacing w:val="-2"/>
                <w:sz w:val="18"/>
                <w:szCs w:val="20"/>
              </w:rPr>
              <w:t>posizione</w:t>
            </w:r>
          </w:p>
          <w:p w14:paraId="3467FD58" w14:textId="77777777" w:rsidR="00C30802" w:rsidRPr="006A13C2" w:rsidRDefault="00A11C2C">
            <w:pPr>
              <w:pStyle w:val="TableParagraph"/>
              <w:numPr>
                <w:ilvl w:val="0"/>
                <w:numId w:val="14"/>
              </w:numPr>
              <w:tabs>
                <w:tab w:val="left" w:pos="282"/>
              </w:tabs>
              <w:rPr>
                <w:rFonts w:asciiTheme="minorHAnsi" w:hAnsiTheme="minorHAnsi" w:cstheme="minorHAnsi"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 xml:space="preserve">Indici di </w:t>
            </w:r>
            <w:r w:rsidRPr="006A13C2">
              <w:rPr>
                <w:rFonts w:asciiTheme="minorHAnsi" w:hAnsiTheme="minorHAnsi" w:cstheme="minorHAnsi"/>
                <w:color w:val="231F20"/>
                <w:spacing w:val="-2"/>
                <w:sz w:val="18"/>
                <w:szCs w:val="20"/>
              </w:rPr>
              <w:t>variabilità</w:t>
            </w:r>
          </w:p>
          <w:p w14:paraId="146EF416" w14:textId="77777777" w:rsidR="00C30802" w:rsidRPr="006A13C2" w:rsidRDefault="00A11C2C">
            <w:pPr>
              <w:pStyle w:val="TableParagraph"/>
              <w:numPr>
                <w:ilvl w:val="0"/>
                <w:numId w:val="14"/>
              </w:numPr>
              <w:tabs>
                <w:tab w:val="left" w:pos="282"/>
              </w:tabs>
              <w:spacing w:before="4" w:line="228" w:lineRule="auto"/>
              <w:ind w:right="213"/>
              <w:rPr>
                <w:rFonts w:asciiTheme="minorHAnsi" w:hAnsiTheme="minorHAnsi" w:cstheme="minorHAnsi"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 xml:space="preserve">Distribuzioni </w:t>
            </w:r>
            <w:proofErr w:type="spellStart"/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bivariate</w:t>
            </w:r>
            <w:proofErr w:type="spellEnd"/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: rappresentazione</w:t>
            </w:r>
            <w:r w:rsidRPr="006A13C2">
              <w:rPr>
                <w:rFonts w:asciiTheme="minorHAnsi" w:hAnsiTheme="minorHAnsi" w:cstheme="minorHAnsi"/>
                <w:color w:val="231F20"/>
                <w:spacing w:val="-12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tramite</w:t>
            </w:r>
            <w:r w:rsidRPr="006A13C2">
              <w:rPr>
                <w:rFonts w:asciiTheme="minorHAnsi" w:hAnsiTheme="minorHAnsi" w:cstheme="minorHAnsi"/>
                <w:color w:val="231F20"/>
                <w:spacing w:val="-11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tabella</w:t>
            </w:r>
          </w:p>
          <w:p w14:paraId="7F969EAB" w14:textId="77777777" w:rsidR="00C30802" w:rsidRPr="006A13C2" w:rsidRDefault="00A11C2C">
            <w:pPr>
              <w:pStyle w:val="TableParagraph"/>
              <w:numPr>
                <w:ilvl w:val="0"/>
                <w:numId w:val="14"/>
              </w:numPr>
              <w:tabs>
                <w:tab w:val="left" w:pos="282"/>
              </w:tabs>
              <w:spacing w:line="218" w:lineRule="exact"/>
              <w:rPr>
                <w:rFonts w:asciiTheme="minorHAnsi" w:hAnsiTheme="minorHAnsi" w:cstheme="minorHAnsi"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color w:val="231F20"/>
                <w:spacing w:val="-2"/>
                <w:sz w:val="18"/>
                <w:szCs w:val="20"/>
              </w:rPr>
              <w:t>Covarianza</w:t>
            </w:r>
          </w:p>
          <w:p w14:paraId="50520C8B" w14:textId="77777777" w:rsidR="00C30802" w:rsidRPr="006A13C2" w:rsidRDefault="00A11C2C">
            <w:pPr>
              <w:pStyle w:val="TableParagraph"/>
              <w:numPr>
                <w:ilvl w:val="0"/>
                <w:numId w:val="14"/>
              </w:numPr>
              <w:tabs>
                <w:tab w:val="left" w:pos="282"/>
              </w:tabs>
              <w:spacing w:before="4" w:line="228" w:lineRule="auto"/>
              <w:ind w:right="669"/>
              <w:rPr>
                <w:rFonts w:asciiTheme="minorHAnsi" w:hAnsiTheme="minorHAnsi" w:cstheme="minorHAnsi"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Coefficiente</w:t>
            </w:r>
            <w:r w:rsidRPr="006A13C2">
              <w:rPr>
                <w:rFonts w:asciiTheme="minorHAnsi" w:hAnsiTheme="minorHAnsi" w:cstheme="minorHAnsi"/>
                <w:color w:val="231F20"/>
                <w:spacing w:val="-12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di</w:t>
            </w:r>
            <w:r w:rsidRPr="006A13C2">
              <w:rPr>
                <w:rFonts w:asciiTheme="minorHAnsi" w:hAnsiTheme="minorHAnsi" w:cstheme="minorHAnsi"/>
                <w:color w:val="231F20"/>
                <w:spacing w:val="-11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 xml:space="preserve">correlazione lineare (significato </w:t>
            </w:r>
            <w:r w:rsidRPr="006A13C2">
              <w:rPr>
                <w:rFonts w:asciiTheme="minorHAnsi" w:hAnsiTheme="minorHAnsi" w:cstheme="minorHAnsi"/>
                <w:color w:val="231F20"/>
                <w:spacing w:val="-2"/>
                <w:sz w:val="18"/>
                <w:szCs w:val="20"/>
              </w:rPr>
              <w:t>grafico)</w:t>
            </w:r>
          </w:p>
          <w:p w14:paraId="76B8053D" w14:textId="77777777" w:rsidR="00C30802" w:rsidRPr="006A13C2" w:rsidRDefault="00A11C2C">
            <w:pPr>
              <w:pStyle w:val="TableParagraph"/>
              <w:numPr>
                <w:ilvl w:val="0"/>
                <w:numId w:val="14"/>
              </w:numPr>
              <w:tabs>
                <w:tab w:val="left" w:pos="282"/>
              </w:tabs>
              <w:spacing w:line="223" w:lineRule="exact"/>
              <w:rPr>
                <w:rFonts w:asciiTheme="minorHAnsi" w:hAnsiTheme="minorHAnsi" w:cstheme="minorHAnsi"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 xml:space="preserve">Regressione </w:t>
            </w:r>
            <w:r w:rsidRPr="006A13C2">
              <w:rPr>
                <w:rFonts w:asciiTheme="minorHAnsi" w:hAnsiTheme="minorHAnsi" w:cstheme="minorHAnsi"/>
                <w:color w:val="231F20"/>
                <w:spacing w:val="-2"/>
                <w:sz w:val="18"/>
                <w:szCs w:val="20"/>
              </w:rPr>
              <w:t>lineare</w:t>
            </w:r>
          </w:p>
        </w:tc>
        <w:tc>
          <w:tcPr>
            <w:tcW w:w="4057" w:type="dxa"/>
          </w:tcPr>
          <w:p w14:paraId="0CADDFB6" w14:textId="77777777" w:rsidR="00C30802" w:rsidRPr="006A13C2" w:rsidRDefault="00A11C2C">
            <w:pPr>
              <w:pStyle w:val="TableParagraph"/>
              <w:numPr>
                <w:ilvl w:val="0"/>
                <w:numId w:val="13"/>
              </w:numPr>
              <w:tabs>
                <w:tab w:val="left" w:pos="282"/>
              </w:tabs>
              <w:spacing w:before="77" w:line="228" w:lineRule="auto"/>
              <w:ind w:right="268"/>
              <w:rPr>
                <w:rFonts w:asciiTheme="minorHAnsi" w:hAnsiTheme="minorHAnsi" w:cstheme="minorHAnsi"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Calcolare</w:t>
            </w:r>
            <w:r w:rsidRPr="006A13C2">
              <w:rPr>
                <w:rFonts w:asciiTheme="minorHAnsi" w:hAnsiTheme="minorHAnsi" w:cstheme="minorHAnsi"/>
                <w:color w:val="231F20"/>
                <w:spacing w:val="-8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le</w:t>
            </w:r>
            <w:r w:rsidRPr="006A13C2">
              <w:rPr>
                <w:rFonts w:asciiTheme="minorHAnsi" w:hAnsiTheme="minorHAnsi" w:cstheme="minorHAnsi"/>
                <w:color w:val="231F20"/>
                <w:spacing w:val="-8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medie</w:t>
            </w:r>
            <w:r w:rsidRPr="006A13C2">
              <w:rPr>
                <w:rFonts w:asciiTheme="minorHAnsi" w:hAnsiTheme="minorHAnsi" w:cstheme="minorHAnsi"/>
                <w:color w:val="231F20"/>
                <w:spacing w:val="-8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(aritmetica,</w:t>
            </w:r>
            <w:r w:rsidRPr="006A13C2">
              <w:rPr>
                <w:rFonts w:asciiTheme="minorHAnsi" w:hAnsiTheme="minorHAnsi" w:cstheme="minorHAnsi"/>
                <w:color w:val="231F20"/>
                <w:spacing w:val="-8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geometrica</w:t>
            </w:r>
            <w:r w:rsidRPr="006A13C2">
              <w:rPr>
                <w:rFonts w:asciiTheme="minorHAnsi" w:hAnsiTheme="minorHAnsi" w:cstheme="minorHAnsi"/>
                <w:color w:val="231F20"/>
                <w:spacing w:val="-8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e armonica) di una distribuzione di dati e comprenderne le differenze</w:t>
            </w:r>
          </w:p>
          <w:p w14:paraId="056C07FC" w14:textId="77777777" w:rsidR="00C30802" w:rsidRPr="006A13C2" w:rsidRDefault="00A11C2C">
            <w:pPr>
              <w:pStyle w:val="TableParagraph"/>
              <w:numPr>
                <w:ilvl w:val="0"/>
                <w:numId w:val="13"/>
              </w:numPr>
              <w:tabs>
                <w:tab w:val="left" w:pos="282"/>
              </w:tabs>
              <w:spacing w:line="199" w:lineRule="exact"/>
              <w:rPr>
                <w:rFonts w:asciiTheme="minorHAnsi" w:hAnsiTheme="minorHAnsi" w:cstheme="minorHAnsi"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 xml:space="preserve">Leggere dati rappresentati in vari </w:t>
            </w:r>
            <w:r w:rsidRPr="006A13C2">
              <w:rPr>
                <w:rFonts w:asciiTheme="minorHAnsi" w:hAnsiTheme="minorHAnsi" w:cstheme="minorHAnsi"/>
                <w:color w:val="231F20"/>
                <w:spacing w:val="-4"/>
                <w:sz w:val="18"/>
                <w:szCs w:val="20"/>
              </w:rPr>
              <w:t>modi</w:t>
            </w:r>
          </w:p>
          <w:p w14:paraId="1C7B113C" w14:textId="77777777" w:rsidR="00C30802" w:rsidRPr="006A13C2" w:rsidRDefault="00A11C2C">
            <w:pPr>
              <w:pStyle w:val="TableParagraph"/>
              <w:numPr>
                <w:ilvl w:val="0"/>
                <w:numId w:val="13"/>
              </w:numPr>
              <w:tabs>
                <w:tab w:val="left" w:pos="282"/>
              </w:tabs>
              <w:rPr>
                <w:rFonts w:asciiTheme="minorHAnsi" w:hAnsiTheme="minorHAnsi" w:cstheme="minorHAnsi"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 xml:space="preserve">Rappresentare dati in varie </w:t>
            </w:r>
            <w:r w:rsidRPr="006A13C2">
              <w:rPr>
                <w:rFonts w:asciiTheme="minorHAnsi" w:hAnsiTheme="minorHAnsi" w:cstheme="minorHAnsi"/>
                <w:color w:val="231F20"/>
                <w:spacing w:val="-2"/>
                <w:sz w:val="18"/>
                <w:szCs w:val="20"/>
              </w:rPr>
              <w:t>modalità</w:t>
            </w:r>
          </w:p>
          <w:p w14:paraId="3850F799" w14:textId="77777777" w:rsidR="00C30802" w:rsidRPr="006A13C2" w:rsidRDefault="00A11C2C">
            <w:pPr>
              <w:pStyle w:val="TableParagraph"/>
              <w:numPr>
                <w:ilvl w:val="0"/>
                <w:numId w:val="13"/>
              </w:numPr>
              <w:tabs>
                <w:tab w:val="left" w:pos="282"/>
              </w:tabs>
              <w:rPr>
                <w:rFonts w:asciiTheme="minorHAnsi" w:hAnsiTheme="minorHAnsi" w:cstheme="minorHAnsi"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 xml:space="preserve">Calcolare moda e </w:t>
            </w:r>
            <w:r w:rsidRPr="006A13C2">
              <w:rPr>
                <w:rFonts w:asciiTheme="minorHAnsi" w:hAnsiTheme="minorHAnsi" w:cstheme="minorHAnsi"/>
                <w:color w:val="231F20"/>
                <w:spacing w:val="-2"/>
                <w:sz w:val="18"/>
                <w:szCs w:val="20"/>
              </w:rPr>
              <w:t>mediana</w:t>
            </w:r>
          </w:p>
          <w:p w14:paraId="15378964" w14:textId="77777777" w:rsidR="00C30802" w:rsidRPr="006A13C2" w:rsidRDefault="00A11C2C">
            <w:pPr>
              <w:pStyle w:val="TableParagraph"/>
              <w:numPr>
                <w:ilvl w:val="0"/>
                <w:numId w:val="13"/>
              </w:numPr>
              <w:tabs>
                <w:tab w:val="left" w:pos="282"/>
              </w:tabs>
              <w:spacing w:before="22"/>
              <w:ind w:right="322"/>
              <w:rPr>
                <w:rFonts w:asciiTheme="minorHAnsi" w:hAnsiTheme="minorHAnsi" w:cstheme="minorHAnsi"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Calcolare</w:t>
            </w:r>
            <w:r w:rsidRPr="006A13C2">
              <w:rPr>
                <w:rFonts w:asciiTheme="minorHAnsi" w:hAnsiTheme="minorHAnsi" w:cstheme="minorHAnsi"/>
                <w:color w:val="231F20"/>
                <w:spacing w:val="-7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lo</w:t>
            </w:r>
            <w:r w:rsidRPr="006A13C2">
              <w:rPr>
                <w:rFonts w:asciiTheme="minorHAnsi" w:hAnsiTheme="minorHAnsi" w:cstheme="minorHAnsi"/>
                <w:color w:val="231F20"/>
                <w:spacing w:val="-7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scarto</w:t>
            </w:r>
            <w:r w:rsidRPr="006A13C2">
              <w:rPr>
                <w:rFonts w:asciiTheme="minorHAnsi" w:hAnsiTheme="minorHAnsi" w:cstheme="minorHAnsi"/>
                <w:color w:val="231F20"/>
                <w:spacing w:val="-7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quadratico</w:t>
            </w:r>
            <w:r w:rsidRPr="006A13C2">
              <w:rPr>
                <w:rFonts w:asciiTheme="minorHAnsi" w:hAnsiTheme="minorHAnsi" w:cstheme="minorHAnsi"/>
                <w:color w:val="231F20"/>
                <w:spacing w:val="-7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medio</w:t>
            </w:r>
            <w:r w:rsidRPr="006A13C2">
              <w:rPr>
                <w:rFonts w:asciiTheme="minorHAnsi" w:hAnsiTheme="minorHAnsi" w:cstheme="minorHAnsi"/>
                <w:color w:val="231F20"/>
                <w:spacing w:val="-7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di</w:t>
            </w:r>
            <w:r w:rsidRPr="006A13C2">
              <w:rPr>
                <w:rFonts w:asciiTheme="minorHAnsi" w:hAnsiTheme="minorHAnsi" w:cstheme="minorHAnsi"/>
                <w:color w:val="231F20"/>
                <w:spacing w:val="-7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 xml:space="preserve">una distribuzione di dati e comprenderne il </w:t>
            </w:r>
            <w:r w:rsidRPr="006A13C2">
              <w:rPr>
                <w:rFonts w:asciiTheme="minorHAnsi" w:hAnsiTheme="minorHAnsi" w:cstheme="minorHAnsi"/>
                <w:color w:val="231F20"/>
                <w:spacing w:val="-2"/>
                <w:sz w:val="18"/>
                <w:szCs w:val="20"/>
              </w:rPr>
              <w:t>significato</w:t>
            </w:r>
          </w:p>
          <w:p w14:paraId="0E9E8EE2" w14:textId="77777777" w:rsidR="00C30802" w:rsidRPr="006A13C2" w:rsidRDefault="00A11C2C">
            <w:pPr>
              <w:pStyle w:val="TableParagraph"/>
              <w:numPr>
                <w:ilvl w:val="0"/>
                <w:numId w:val="13"/>
              </w:numPr>
              <w:tabs>
                <w:tab w:val="left" w:pos="282"/>
              </w:tabs>
              <w:ind w:right="129"/>
              <w:rPr>
                <w:rFonts w:asciiTheme="minorHAnsi" w:hAnsiTheme="minorHAnsi" w:cstheme="minorHAnsi"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 xml:space="preserve">Rappresentare una distribuzione bivariata tramite tabella o su un diagramma </w:t>
            </w:r>
            <w:r w:rsidRPr="006A13C2">
              <w:rPr>
                <w:rFonts w:asciiTheme="minorHAnsi" w:hAnsiTheme="minorHAnsi" w:cstheme="minorHAnsi"/>
                <w:color w:val="231F20"/>
                <w:spacing w:val="-2"/>
                <w:sz w:val="18"/>
                <w:szCs w:val="20"/>
              </w:rPr>
              <w:t>cartesiano</w:t>
            </w:r>
          </w:p>
          <w:p w14:paraId="73DC2780" w14:textId="77777777" w:rsidR="00C30802" w:rsidRPr="006A13C2" w:rsidRDefault="00A11C2C">
            <w:pPr>
              <w:pStyle w:val="TableParagraph"/>
              <w:numPr>
                <w:ilvl w:val="0"/>
                <w:numId w:val="13"/>
              </w:numPr>
              <w:tabs>
                <w:tab w:val="left" w:pos="282"/>
              </w:tabs>
              <w:ind w:right="343"/>
              <w:rPr>
                <w:rFonts w:asciiTheme="minorHAnsi" w:hAnsiTheme="minorHAnsi" w:cstheme="minorHAnsi"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Visualizzare</w:t>
            </w:r>
            <w:r w:rsidRPr="006A13C2">
              <w:rPr>
                <w:rFonts w:asciiTheme="minorHAnsi" w:hAnsiTheme="minorHAnsi" w:cstheme="minorHAnsi"/>
                <w:color w:val="231F20"/>
                <w:spacing w:val="-8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le</w:t>
            </w:r>
            <w:r w:rsidRPr="006A13C2">
              <w:rPr>
                <w:rFonts w:asciiTheme="minorHAnsi" w:hAnsiTheme="minorHAnsi" w:cstheme="minorHAnsi"/>
                <w:color w:val="231F20"/>
                <w:spacing w:val="-8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proprietà</w:t>
            </w:r>
            <w:r w:rsidRPr="006A13C2">
              <w:rPr>
                <w:rFonts w:asciiTheme="minorHAnsi" w:hAnsiTheme="minorHAnsi" w:cstheme="minorHAnsi"/>
                <w:color w:val="231F20"/>
                <w:spacing w:val="-8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di</w:t>
            </w:r>
            <w:r w:rsidRPr="006A13C2">
              <w:rPr>
                <w:rFonts w:asciiTheme="minorHAnsi" w:hAnsiTheme="minorHAnsi" w:cstheme="minorHAnsi"/>
                <w:color w:val="231F20"/>
                <w:spacing w:val="-8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correlazione</w:t>
            </w:r>
            <w:r w:rsidRPr="006A13C2">
              <w:rPr>
                <w:rFonts w:asciiTheme="minorHAnsi" w:hAnsiTheme="minorHAnsi" w:cstheme="minorHAnsi"/>
                <w:color w:val="231F20"/>
                <w:spacing w:val="-8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nel diagramma cartesiano</w:t>
            </w:r>
          </w:p>
          <w:p w14:paraId="5FE44A91" w14:textId="77777777" w:rsidR="00C30802" w:rsidRPr="006A13C2" w:rsidRDefault="00A11C2C">
            <w:pPr>
              <w:pStyle w:val="TableParagraph"/>
              <w:numPr>
                <w:ilvl w:val="0"/>
                <w:numId w:val="13"/>
              </w:numPr>
              <w:tabs>
                <w:tab w:val="left" w:pos="282"/>
              </w:tabs>
              <w:spacing w:line="223" w:lineRule="exact"/>
              <w:rPr>
                <w:rFonts w:asciiTheme="minorHAnsi" w:hAnsiTheme="minorHAnsi" w:cstheme="minorHAnsi"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 xml:space="preserve">Calcolare la retta di regressione </w:t>
            </w:r>
            <w:r w:rsidRPr="006A13C2">
              <w:rPr>
                <w:rFonts w:asciiTheme="minorHAnsi" w:hAnsiTheme="minorHAnsi" w:cstheme="minorHAnsi"/>
                <w:color w:val="231F20"/>
                <w:spacing w:val="-2"/>
                <w:sz w:val="18"/>
                <w:szCs w:val="20"/>
              </w:rPr>
              <w:t>lineare</w:t>
            </w:r>
          </w:p>
        </w:tc>
      </w:tr>
      <w:tr w:rsidR="00C30802" w14:paraId="15D7C9B0" w14:textId="77777777">
        <w:trPr>
          <w:trHeight w:val="4182"/>
        </w:trPr>
        <w:tc>
          <w:tcPr>
            <w:tcW w:w="1976" w:type="dxa"/>
          </w:tcPr>
          <w:p w14:paraId="24183129" w14:textId="18D3F543" w:rsidR="00C30802" w:rsidRPr="006A13C2" w:rsidRDefault="00A11C2C">
            <w:pPr>
              <w:pStyle w:val="TableParagraph"/>
              <w:spacing w:before="131" w:line="177" w:lineRule="auto"/>
              <w:ind w:left="110" w:firstLine="0"/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b/>
                <w:color w:val="231F20"/>
                <w:sz w:val="18"/>
                <w:szCs w:val="20"/>
              </w:rPr>
              <w:t>11α</w:t>
            </w:r>
            <w:r w:rsidR="00205BB0" w:rsidRPr="006A13C2">
              <w:rPr>
                <w:rFonts w:asciiTheme="minorHAnsi" w:hAnsiTheme="minorHAnsi" w:cstheme="minorHAnsi"/>
                <w:b/>
                <w:color w:val="231F20"/>
                <w:sz w:val="18"/>
                <w:szCs w:val="20"/>
              </w:rPr>
              <w:t>-17β</w:t>
            </w:r>
            <w:r w:rsidRPr="006A13C2">
              <w:rPr>
                <w:rFonts w:asciiTheme="minorHAnsi" w:hAnsiTheme="minorHAnsi" w:cstheme="minorHAnsi"/>
                <w:b/>
                <w:color w:val="231F20"/>
                <w:sz w:val="18"/>
                <w:szCs w:val="20"/>
              </w:rPr>
              <w:t>.</w:t>
            </w:r>
            <w:r w:rsidRPr="006A13C2">
              <w:rPr>
                <w:rFonts w:asciiTheme="minorHAnsi" w:hAnsiTheme="minorHAnsi" w:cstheme="minorHAnsi"/>
                <w:b/>
                <w:color w:val="231F20"/>
                <w:spacing w:val="-11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b/>
                <w:color w:val="231F20"/>
                <w:sz w:val="18"/>
                <w:szCs w:val="20"/>
              </w:rPr>
              <w:t>La</w:t>
            </w:r>
            <w:r w:rsidRPr="006A13C2">
              <w:rPr>
                <w:rFonts w:asciiTheme="minorHAnsi" w:hAnsiTheme="minorHAnsi" w:cstheme="minorHAnsi"/>
                <w:b/>
                <w:color w:val="231F20"/>
                <w:spacing w:val="-11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b/>
                <w:color w:val="231F20"/>
                <w:sz w:val="18"/>
                <w:szCs w:val="20"/>
              </w:rPr>
              <w:t xml:space="preserve">funzione </w:t>
            </w:r>
            <w:r w:rsidRPr="006A13C2">
              <w:rPr>
                <w:rFonts w:asciiTheme="minorHAnsi" w:hAnsiTheme="minorHAnsi" w:cstheme="minorHAnsi"/>
                <w:b/>
                <w:color w:val="231F20"/>
                <w:spacing w:val="-2"/>
                <w:sz w:val="18"/>
                <w:szCs w:val="20"/>
              </w:rPr>
              <w:t>esponenziale</w:t>
            </w:r>
          </w:p>
        </w:tc>
        <w:tc>
          <w:tcPr>
            <w:tcW w:w="3135" w:type="dxa"/>
          </w:tcPr>
          <w:p w14:paraId="4F22BD0C" w14:textId="77777777" w:rsidR="00C30802" w:rsidRPr="006A13C2" w:rsidRDefault="00A11C2C">
            <w:pPr>
              <w:pStyle w:val="TableParagraph"/>
              <w:numPr>
                <w:ilvl w:val="0"/>
                <w:numId w:val="12"/>
              </w:numPr>
              <w:tabs>
                <w:tab w:val="left" w:pos="281"/>
              </w:tabs>
              <w:spacing w:before="69" w:line="245" w:lineRule="exact"/>
              <w:rPr>
                <w:rFonts w:asciiTheme="minorHAnsi" w:hAnsiTheme="minorHAnsi" w:cstheme="minorHAnsi"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 xml:space="preserve">Potenze a esponente </w:t>
            </w:r>
            <w:r w:rsidRPr="006A13C2">
              <w:rPr>
                <w:rFonts w:asciiTheme="minorHAnsi" w:hAnsiTheme="minorHAnsi" w:cstheme="minorHAnsi"/>
                <w:color w:val="231F20"/>
                <w:spacing w:val="-2"/>
                <w:sz w:val="18"/>
                <w:szCs w:val="20"/>
              </w:rPr>
              <w:t>reale</w:t>
            </w:r>
          </w:p>
          <w:p w14:paraId="02BB5652" w14:textId="77777777" w:rsidR="00C30802" w:rsidRPr="006A13C2" w:rsidRDefault="00A11C2C">
            <w:pPr>
              <w:pStyle w:val="TableParagraph"/>
              <w:numPr>
                <w:ilvl w:val="0"/>
                <w:numId w:val="12"/>
              </w:numPr>
              <w:tabs>
                <w:tab w:val="left" w:pos="281"/>
              </w:tabs>
              <w:spacing w:before="22"/>
              <w:ind w:right="188"/>
              <w:rPr>
                <w:rFonts w:asciiTheme="minorHAnsi" w:hAnsiTheme="minorHAnsi" w:cstheme="minorHAnsi"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Proprietà</w:t>
            </w:r>
            <w:r w:rsidRPr="006A13C2">
              <w:rPr>
                <w:rFonts w:asciiTheme="minorHAnsi" w:hAnsiTheme="minorHAnsi" w:cstheme="minorHAnsi"/>
                <w:color w:val="231F20"/>
                <w:spacing w:val="-10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e</w:t>
            </w:r>
            <w:r w:rsidRPr="006A13C2">
              <w:rPr>
                <w:rFonts w:asciiTheme="minorHAnsi" w:hAnsiTheme="minorHAnsi" w:cstheme="minorHAnsi"/>
                <w:color w:val="231F20"/>
                <w:spacing w:val="-10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grafico</w:t>
            </w:r>
            <w:r w:rsidRPr="006A13C2">
              <w:rPr>
                <w:rFonts w:asciiTheme="minorHAnsi" w:hAnsiTheme="minorHAnsi" w:cstheme="minorHAnsi"/>
                <w:color w:val="231F20"/>
                <w:spacing w:val="-10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della</w:t>
            </w:r>
            <w:r w:rsidRPr="006A13C2">
              <w:rPr>
                <w:rFonts w:asciiTheme="minorHAnsi" w:hAnsiTheme="minorHAnsi" w:cstheme="minorHAnsi"/>
                <w:color w:val="231F20"/>
                <w:spacing w:val="-10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 xml:space="preserve">funzione </w:t>
            </w:r>
            <w:r w:rsidRPr="006A13C2">
              <w:rPr>
                <w:rFonts w:asciiTheme="minorHAnsi" w:hAnsiTheme="minorHAnsi" w:cstheme="minorHAnsi"/>
                <w:color w:val="231F20"/>
                <w:spacing w:val="-2"/>
                <w:sz w:val="18"/>
                <w:szCs w:val="20"/>
              </w:rPr>
              <w:t>esponenziale</w:t>
            </w:r>
          </w:p>
          <w:p w14:paraId="67EB3CE9" w14:textId="77777777" w:rsidR="00C30802" w:rsidRPr="006A13C2" w:rsidRDefault="00A11C2C">
            <w:pPr>
              <w:pStyle w:val="TableParagraph"/>
              <w:numPr>
                <w:ilvl w:val="0"/>
                <w:numId w:val="12"/>
              </w:numPr>
              <w:tabs>
                <w:tab w:val="left" w:pos="325"/>
              </w:tabs>
              <w:spacing w:line="198" w:lineRule="exact"/>
              <w:ind w:left="325" w:hanging="215"/>
              <w:rPr>
                <w:rFonts w:asciiTheme="minorHAnsi" w:hAnsiTheme="minorHAnsi" w:cstheme="minorHAnsi"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Equazioni</w:t>
            </w:r>
            <w:r w:rsidRPr="006A13C2">
              <w:rPr>
                <w:rFonts w:asciiTheme="minorHAnsi" w:hAnsiTheme="minorHAnsi" w:cstheme="minorHAnsi"/>
                <w:color w:val="231F20"/>
                <w:spacing w:val="-2"/>
                <w:sz w:val="18"/>
                <w:szCs w:val="20"/>
              </w:rPr>
              <w:t xml:space="preserve"> esponenziali</w:t>
            </w:r>
          </w:p>
          <w:p w14:paraId="468CAE88" w14:textId="77777777" w:rsidR="00C30802" w:rsidRPr="006A13C2" w:rsidRDefault="00A11C2C">
            <w:pPr>
              <w:pStyle w:val="TableParagraph"/>
              <w:numPr>
                <w:ilvl w:val="0"/>
                <w:numId w:val="12"/>
              </w:numPr>
              <w:tabs>
                <w:tab w:val="left" w:pos="281"/>
              </w:tabs>
              <w:rPr>
                <w:rFonts w:asciiTheme="minorHAnsi" w:hAnsiTheme="minorHAnsi" w:cstheme="minorHAnsi"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 xml:space="preserve">Disequazioni </w:t>
            </w:r>
            <w:r w:rsidRPr="006A13C2">
              <w:rPr>
                <w:rFonts w:asciiTheme="minorHAnsi" w:hAnsiTheme="minorHAnsi" w:cstheme="minorHAnsi"/>
                <w:color w:val="231F20"/>
                <w:spacing w:val="-2"/>
                <w:sz w:val="18"/>
                <w:szCs w:val="20"/>
              </w:rPr>
              <w:t>esponenziali</w:t>
            </w:r>
          </w:p>
          <w:p w14:paraId="1E1079DD" w14:textId="77777777" w:rsidR="00C30802" w:rsidRPr="006A13C2" w:rsidRDefault="00A11C2C">
            <w:pPr>
              <w:pStyle w:val="TableParagraph"/>
              <w:numPr>
                <w:ilvl w:val="0"/>
                <w:numId w:val="12"/>
              </w:numPr>
              <w:tabs>
                <w:tab w:val="left" w:pos="281"/>
              </w:tabs>
              <w:spacing w:before="22"/>
              <w:ind w:right="223"/>
              <w:rPr>
                <w:rFonts w:asciiTheme="minorHAnsi" w:hAnsiTheme="minorHAnsi" w:cstheme="minorHAnsi"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Modelli</w:t>
            </w:r>
            <w:r w:rsidRPr="006A13C2">
              <w:rPr>
                <w:rFonts w:asciiTheme="minorHAnsi" w:hAnsiTheme="minorHAnsi" w:cstheme="minorHAnsi"/>
                <w:color w:val="231F20"/>
                <w:spacing w:val="-8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di</w:t>
            </w:r>
            <w:r w:rsidRPr="006A13C2">
              <w:rPr>
                <w:rFonts w:asciiTheme="minorHAnsi" w:hAnsiTheme="minorHAnsi" w:cstheme="minorHAnsi"/>
                <w:color w:val="231F20"/>
                <w:spacing w:val="-8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crescita</w:t>
            </w:r>
            <w:r w:rsidRPr="006A13C2">
              <w:rPr>
                <w:rFonts w:asciiTheme="minorHAnsi" w:hAnsiTheme="minorHAnsi" w:cstheme="minorHAnsi"/>
                <w:color w:val="231F20"/>
                <w:spacing w:val="-8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e</w:t>
            </w:r>
            <w:r w:rsidRPr="006A13C2">
              <w:rPr>
                <w:rFonts w:asciiTheme="minorHAnsi" w:hAnsiTheme="minorHAnsi" w:cstheme="minorHAnsi"/>
                <w:color w:val="231F20"/>
                <w:spacing w:val="-8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di</w:t>
            </w:r>
            <w:r w:rsidRPr="006A13C2">
              <w:rPr>
                <w:rFonts w:asciiTheme="minorHAnsi" w:hAnsiTheme="minorHAnsi" w:cstheme="minorHAnsi"/>
                <w:color w:val="231F20"/>
                <w:spacing w:val="-8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 xml:space="preserve">decrescita </w:t>
            </w:r>
            <w:r w:rsidRPr="006A13C2">
              <w:rPr>
                <w:rFonts w:asciiTheme="minorHAnsi" w:hAnsiTheme="minorHAnsi" w:cstheme="minorHAnsi"/>
                <w:color w:val="231F20"/>
                <w:spacing w:val="-2"/>
                <w:sz w:val="18"/>
                <w:szCs w:val="20"/>
              </w:rPr>
              <w:t>esponenziale</w:t>
            </w:r>
          </w:p>
        </w:tc>
        <w:tc>
          <w:tcPr>
            <w:tcW w:w="4057" w:type="dxa"/>
          </w:tcPr>
          <w:p w14:paraId="791FE0AF" w14:textId="77777777" w:rsidR="00C30802" w:rsidRPr="006A13C2" w:rsidRDefault="00A11C2C">
            <w:pPr>
              <w:pStyle w:val="TableParagraph"/>
              <w:numPr>
                <w:ilvl w:val="0"/>
                <w:numId w:val="11"/>
              </w:numPr>
              <w:tabs>
                <w:tab w:val="left" w:pos="282"/>
              </w:tabs>
              <w:spacing w:before="78" w:line="228" w:lineRule="auto"/>
              <w:ind w:right="910"/>
              <w:rPr>
                <w:rFonts w:asciiTheme="minorHAnsi" w:hAnsiTheme="minorHAnsi" w:cstheme="minorHAnsi"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Comprendere</w:t>
            </w:r>
            <w:r w:rsidRPr="006A13C2">
              <w:rPr>
                <w:rFonts w:asciiTheme="minorHAnsi" w:hAnsiTheme="minorHAnsi" w:cstheme="minorHAnsi"/>
                <w:color w:val="231F20"/>
                <w:spacing w:val="-8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il</w:t>
            </w:r>
            <w:r w:rsidRPr="006A13C2">
              <w:rPr>
                <w:rFonts w:asciiTheme="minorHAnsi" w:hAnsiTheme="minorHAnsi" w:cstheme="minorHAnsi"/>
                <w:color w:val="231F20"/>
                <w:spacing w:val="-8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senso</w:t>
            </w:r>
            <w:r w:rsidRPr="006A13C2">
              <w:rPr>
                <w:rFonts w:asciiTheme="minorHAnsi" w:hAnsiTheme="minorHAnsi" w:cstheme="minorHAnsi"/>
                <w:color w:val="231F20"/>
                <w:spacing w:val="-8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di</w:t>
            </w:r>
            <w:r w:rsidRPr="006A13C2">
              <w:rPr>
                <w:rFonts w:asciiTheme="minorHAnsi" w:hAnsiTheme="minorHAnsi" w:cstheme="minorHAnsi"/>
                <w:color w:val="231F20"/>
                <w:spacing w:val="-8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potenze</w:t>
            </w:r>
            <w:r w:rsidRPr="006A13C2">
              <w:rPr>
                <w:rFonts w:asciiTheme="minorHAnsi" w:hAnsiTheme="minorHAnsi" w:cstheme="minorHAnsi"/>
                <w:color w:val="231F20"/>
                <w:spacing w:val="-8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 xml:space="preserve">ad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esponente non naturale</w:t>
            </w:r>
          </w:p>
          <w:p w14:paraId="56FB8BC4" w14:textId="77777777" w:rsidR="00C30802" w:rsidRPr="006A13C2" w:rsidRDefault="00A11C2C">
            <w:pPr>
              <w:pStyle w:val="TableParagraph"/>
              <w:numPr>
                <w:ilvl w:val="0"/>
                <w:numId w:val="11"/>
              </w:numPr>
              <w:tabs>
                <w:tab w:val="left" w:pos="282"/>
              </w:tabs>
              <w:ind w:right="489"/>
              <w:rPr>
                <w:rFonts w:asciiTheme="minorHAnsi" w:hAnsiTheme="minorHAnsi" w:cstheme="minorHAnsi"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Conoscere</w:t>
            </w:r>
            <w:r w:rsidRPr="006A13C2">
              <w:rPr>
                <w:rFonts w:asciiTheme="minorHAnsi" w:hAnsiTheme="minorHAnsi" w:cstheme="minorHAnsi"/>
                <w:color w:val="231F20"/>
                <w:spacing w:val="-7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al</w:t>
            </w:r>
            <w:r w:rsidRPr="006A13C2">
              <w:rPr>
                <w:rFonts w:asciiTheme="minorHAnsi" w:hAnsiTheme="minorHAnsi" w:cstheme="minorHAnsi"/>
                <w:color w:val="231F20"/>
                <w:spacing w:val="-7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livello</w:t>
            </w:r>
            <w:r w:rsidRPr="006A13C2">
              <w:rPr>
                <w:rFonts w:asciiTheme="minorHAnsi" w:hAnsiTheme="minorHAnsi" w:cstheme="minorHAnsi"/>
                <w:color w:val="231F20"/>
                <w:spacing w:val="-7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intuitivo</w:t>
            </w:r>
            <w:r w:rsidRPr="006A13C2">
              <w:rPr>
                <w:rFonts w:asciiTheme="minorHAnsi" w:hAnsiTheme="minorHAnsi" w:cstheme="minorHAnsi"/>
                <w:color w:val="231F20"/>
                <w:spacing w:val="-7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il</w:t>
            </w:r>
            <w:r w:rsidRPr="006A13C2">
              <w:rPr>
                <w:rFonts w:asciiTheme="minorHAnsi" w:hAnsiTheme="minorHAnsi" w:cstheme="minorHAnsi"/>
                <w:color w:val="231F20"/>
                <w:spacing w:val="-7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modello</w:t>
            </w:r>
            <w:r w:rsidRPr="006A13C2">
              <w:rPr>
                <w:rFonts w:asciiTheme="minorHAnsi" w:hAnsiTheme="minorHAnsi" w:cstheme="minorHAnsi"/>
                <w:color w:val="231F20"/>
                <w:spacing w:val="-7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di numero reale come sezione</w:t>
            </w:r>
          </w:p>
          <w:p w14:paraId="0B2DB127" w14:textId="77777777" w:rsidR="00C30802" w:rsidRPr="006A13C2" w:rsidRDefault="00A11C2C">
            <w:pPr>
              <w:pStyle w:val="TableParagraph"/>
              <w:numPr>
                <w:ilvl w:val="0"/>
                <w:numId w:val="11"/>
              </w:numPr>
              <w:tabs>
                <w:tab w:val="left" w:pos="282"/>
              </w:tabs>
              <w:ind w:right="381"/>
              <w:rPr>
                <w:rFonts w:asciiTheme="minorHAnsi" w:hAnsiTheme="minorHAnsi" w:cstheme="minorHAnsi"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Conoscere</w:t>
            </w:r>
            <w:r w:rsidRPr="006A13C2">
              <w:rPr>
                <w:rFonts w:asciiTheme="minorHAnsi" w:hAnsiTheme="minorHAnsi" w:cstheme="minorHAnsi"/>
                <w:color w:val="231F20"/>
                <w:spacing w:val="-8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la</w:t>
            </w:r>
            <w:r w:rsidRPr="006A13C2">
              <w:rPr>
                <w:rFonts w:asciiTheme="minorHAnsi" w:hAnsiTheme="minorHAnsi" w:cstheme="minorHAnsi"/>
                <w:color w:val="231F20"/>
                <w:spacing w:val="-8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funzione</w:t>
            </w:r>
            <w:r w:rsidRPr="006A13C2">
              <w:rPr>
                <w:rFonts w:asciiTheme="minorHAnsi" w:hAnsiTheme="minorHAnsi" w:cstheme="minorHAnsi"/>
                <w:color w:val="231F20"/>
                <w:spacing w:val="-8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esponenziale,</w:t>
            </w:r>
            <w:r w:rsidRPr="006A13C2">
              <w:rPr>
                <w:rFonts w:asciiTheme="minorHAnsi" w:hAnsiTheme="minorHAnsi" w:cstheme="minorHAnsi"/>
                <w:color w:val="231F20"/>
                <w:spacing w:val="-8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le</w:t>
            </w:r>
            <w:r w:rsidRPr="006A13C2">
              <w:rPr>
                <w:rFonts w:asciiTheme="minorHAnsi" w:hAnsiTheme="minorHAnsi" w:cstheme="minorHAnsi"/>
                <w:color w:val="231F20"/>
                <w:spacing w:val="-8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sue proprietà e il suo grafico</w:t>
            </w:r>
          </w:p>
          <w:p w14:paraId="72F1DB90" w14:textId="77777777" w:rsidR="00C30802" w:rsidRPr="006A13C2" w:rsidRDefault="00A11C2C">
            <w:pPr>
              <w:pStyle w:val="TableParagraph"/>
              <w:numPr>
                <w:ilvl w:val="0"/>
                <w:numId w:val="11"/>
              </w:numPr>
              <w:tabs>
                <w:tab w:val="left" w:pos="282"/>
              </w:tabs>
              <w:spacing w:line="198" w:lineRule="exact"/>
              <w:rPr>
                <w:rFonts w:asciiTheme="minorHAnsi" w:hAnsiTheme="minorHAnsi" w:cstheme="minorHAnsi"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Saper</w:t>
            </w:r>
            <w:r w:rsidRPr="006A13C2">
              <w:rPr>
                <w:rFonts w:asciiTheme="minorHAnsi" w:hAnsiTheme="minorHAnsi" w:cstheme="minorHAnsi"/>
                <w:color w:val="231F20"/>
                <w:spacing w:val="-1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tracciare</w:t>
            </w:r>
            <w:r w:rsidRPr="006A13C2">
              <w:rPr>
                <w:rFonts w:asciiTheme="minorHAnsi" w:hAnsiTheme="minorHAnsi" w:cstheme="minorHAnsi"/>
                <w:color w:val="231F20"/>
                <w:spacing w:val="-1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grafici</w:t>
            </w:r>
            <w:r w:rsidRPr="006A13C2">
              <w:rPr>
                <w:rFonts w:asciiTheme="minorHAnsi" w:hAnsiTheme="minorHAnsi" w:cstheme="minorHAnsi"/>
                <w:color w:val="231F20"/>
                <w:spacing w:val="-1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di</w:t>
            </w:r>
            <w:r w:rsidRPr="006A13C2">
              <w:rPr>
                <w:rFonts w:asciiTheme="minorHAnsi" w:hAnsiTheme="minorHAnsi" w:cstheme="minorHAnsi"/>
                <w:color w:val="231F20"/>
                <w:spacing w:val="-1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funzioni</w:t>
            </w:r>
            <w:r w:rsidRPr="006A13C2">
              <w:rPr>
                <w:rFonts w:asciiTheme="minorHAnsi" w:hAnsiTheme="minorHAnsi" w:cstheme="minorHAnsi"/>
                <w:color w:val="231F20"/>
                <w:spacing w:val="-1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pacing w:val="-2"/>
                <w:sz w:val="18"/>
                <w:szCs w:val="20"/>
              </w:rPr>
              <w:t>esponenziali</w:t>
            </w:r>
          </w:p>
          <w:p w14:paraId="43811E92" w14:textId="77777777" w:rsidR="00C30802" w:rsidRPr="006A13C2" w:rsidRDefault="00A11C2C">
            <w:pPr>
              <w:pStyle w:val="TableParagraph"/>
              <w:numPr>
                <w:ilvl w:val="0"/>
                <w:numId w:val="11"/>
              </w:numPr>
              <w:tabs>
                <w:tab w:val="left" w:pos="282"/>
              </w:tabs>
              <w:spacing w:before="22"/>
              <w:ind w:right="698"/>
              <w:rPr>
                <w:rFonts w:asciiTheme="minorHAnsi" w:hAnsiTheme="minorHAnsi" w:cstheme="minorHAnsi"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 xml:space="preserve">Saper risolvere semplici equazioni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esponenziali riconducendosi laddove possibile</w:t>
            </w:r>
            <w:r w:rsidRPr="006A13C2">
              <w:rPr>
                <w:rFonts w:asciiTheme="minorHAnsi" w:hAnsiTheme="minorHAnsi" w:cstheme="minorHAnsi"/>
                <w:color w:val="231F20"/>
                <w:spacing w:val="-12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alla</w:t>
            </w:r>
            <w:r w:rsidRPr="006A13C2">
              <w:rPr>
                <w:rFonts w:asciiTheme="minorHAnsi" w:hAnsiTheme="minorHAnsi" w:cstheme="minorHAnsi"/>
                <w:color w:val="231F20"/>
                <w:spacing w:val="-11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rappresentazione</w:t>
            </w:r>
            <w:r w:rsidRPr="006A13C2">
              <w:rPr>
                <w:rFonts w:asciiTheme="minorHAnsi" w:hAnsiTheme="minorHAnsi" w:cstheme="minorHAnsi"/>
                <w:color w:val="231F20"/>
                <w:spacing w:val="-11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grafica</w:t>
            </w:r>
          </w:p>
          <w:p w14:paraId="4B7E993C" w14:textId="77777777" w:rsidR="00C30802" w:rsidRPr="006A13C2" w:rsidRDefault="00A11C2C">
            <w:pPr>
              <w:pStyle w:val="TableParagraph"/>
              <w:numPr>
                <w:ilvl w:val="0"/>
                <w:numId w:val="11"/>
              </w:numPr>
              <w:tabs>
                <w:tab w:val="left" w:pos="282"/>
              </w:tabs>
              <w:ind w:right="698"/>
              <w:rPr>
                <w:rFonts w:asciiTheme="minorHAnsi" w:hAnsiTheme="minorHAnsi" w:cstheme="minorHAnsi"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Saper risolvere semplici disequazioni esponenziali riconducendosi laddove possibile</w:t>
            </w:r>
            <w:r w:rsidRPr="006A13C2">
              <w:rPr>
                <w:rFonts w:asciiTheme="minorHAnsi" w:hAnsiTheme="minorHAnsi" w:cstheme="minorHAnsi"/>
                <w:color w:val="231F20"/>
                <w:spacing w:val="-12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alla</w:t>
            </w:r>
            <w:r w:rsidRPr="006A13C2">
              <w:rPr>
                <w:rFonts w:asciiTheme="minorHAnsi" w:hAnsiTheme="minorHAnsi" w:cstheme="minorHAnsi"/>
                <w:color w:val="231F20"/>
                <w:spacing w:val="-11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rappresentazione</w:t>
            </w:r>
            <w:r w:rsidRPr="006A13C2">
              <w:rPr>
                <w:rFonts w:asciiTheme="minorHAnsi" w:hAnsiTheme="minorHAnsi" w:cstheme="minorHAnsi"/>
                <w:color w:val="231F20"/>
                <w:spacing w:val="-11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grafica</w:t>
            </w:r>
          </w:p>
          <w:p w14:paraId="52C9769A" w14:textId="77777777" w:rsidR="00C30802" w:rsidRPr="006A13C2" w:rsidRDefault="00A11C2C">
            <w:pPr>
              <w:pStyle w:val="TableParagraph"/>
              <w:numPr>
                <w:ilvl w:val="0"/>
                <w:numId w:val="11"/>
              </w:numPr>
              <w:tabs>
                <w:tab w:val="left" w:pos="282"/>
              </w:tabs>
              <w:ind w:right="152"/>
              <w:rPr>
                <w:rFonts w:asciiTheme="minorHAnsi" w:hAnsiTheme="minorHAnsi" w:cstheme="minorHAnsi"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Riconoscere</w:t>
            </w:r>
            <w:r w:rsidRPr="006A13C2">
              <w:rPr>
                <w:rFonts w:asciiTheme="minorHAnsi" w:hAnsiTheme="minorHAnsi" w:cstheme="minorHAnsi"/>
                <w:color w:val="231F20"/>
                <w:spacing w:val="-8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fenomeni</w:t>
            </w:r>
            <w:r w:rsidRPr="006A13C2">
              <w:rPr>
                <w:rFonts w:asciiTheme="minorHAnsi" w:hAnsiTheme="minorHAnsi" w:cstheme="minorHAnsi"/>
                <w:color w:val="231F20"/>
                <w:spacing w:val="-8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di</w:t>
            </w:r>
            <w:r w:rsidRPr="006A13C2">
              <w:rPr>
                <w:rFonts w:asciiTheme="minorHAnsi" w:hAnsiTheme="minorHAnsi" w:cstheme="minorHAnsi"/>
                <w:color w:val="231F20"/>
                <w:spacing w:val="-8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crescita</w:t>
            </w:r>
            <w:r w:rsidRPr="006A13C2">
              <w:rPr>
                <w:rFonts w:asciiTheme="minorHAnsi" w:hAnsiTheme="minorHAnsi" w:cstheme="minorHAnsi"/>
                <w:color w:val="231F20"/>
                <w:spacing w:val="-8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o</w:t>
            </w:r>
            <w:r w:rsidRPr="006A13C2">
              <w:rPr>
                <w:rFonts w:asciiTheme="minorHAnsi" w:hAnsiTheme="minorHAnsi" w:cstheme="minorHAnsi"/>
                <w:color w:val="231F20"/>
                <w:spacing w:val="-8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 xml:space="preserve">decrescita esponenziale e modellizzarli in modo </w:t>
            </w:r>
            <w:r w:rsidRPr="006A13C2">
              <w:rPr>
                <w:rFonts w:asciiTheme="minorHAnsi" w:hAnsiTheme="minorHAnsi" w:cstheme="minorHAnsi"/>
                <w:color w:val="231F20"/>
                <w:spacing w:val="-2"/>
                <w:sz w:val="18"/>
                <w:szCs w:val="20"/>
              </w:rPr>
              <w:t>opportuno</w:t>
            </w:r>
          </w:p>
        </w:tc>
      </w:tr>
    </w:tbl>
    <w:p w14:paraId="12613351" w14:textId="77777777" w:rsidR="00C30802" w:rsidRDefault="00C30802">
      <w:pPr>
        <w:spacing w:line="220" w:lineRule="exact"/>
        <w:rPr>
          <w:sz w:val="19"/>
        </w:rPr>
        <w:sectPr w:rsidR="00C30802">
          <w:type w:val="continuous"/>
          <w:pgSz w:w="11060" w:h="14750"/>
          <w:pgMar w:top="1120" w:right="680" w:bottom="579" w:left="680" w:header="720" w:footer="720" w:gutter="0"/>
          <w:cols w:space="720"/>
        </w:sectPr>
      </w:pPr>
    </w:p>
    <w:tbl>
      <w:tblPr>
        <w:tblStyle w:val="TableNormal"/>
        <w:tblW w:w="0" w:type="auto"/>
        <w:tblInd w:w="123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976"/>
        <w:gridCol w:w="3135"/>
        <w:gridCol w:w="4057"/>
      </w:tblGrid>
      <w:tr w:rsidR="00C30802" w14:paraId="4487FE77" w14:textId="77777777">
        <w:trPr>
          <w:trHeight w:val="359"/>
        </w:trPr>
        <w:tc>
          <w:tcPr>
            <w:tcW w:w="1976" w:type="dxa"/>
            <w:shd w:val="clear" w:color="auto" w:fill="BCBEC0"/>
          </w:tcPr>
          <w:p w14:paraId="35FA5DC1" w14:textId="77777777" w:rsidR="00C30802" w:rsidRDefault="00A11C2C">
            <w:pPr>
              <w:pStyle w:val="TableParagraph"/>
              <w:spacing w:before="38" w:line="240" w:lineRule="auto"/>
              <w:ind w:left="77" w:firstLine="0"/>
              <w:rPr>
                <w:rFonts w:ascii="AptiferSansLTPro-Semibold"/>
                <w:b/>
                <w:sz w:val="19"/>
              </w:rPr>
            </w:pPr>
            <w:r>
              <w:rPr>
                <w:rFonts w:ascii="AptiferSansLTPro-Semibold"/>
                <w:b/>
                <w:color w:val="231F20"/>
                <w:sz w:val="19"/>
              </w:rPr>
              <w:lastRenderedPageBreak/>
              <w:t xml:space="preserve">Nel </w:t>
            </w:r>
            <w:r>
              <w:rPr>
                <w:rFonts w:ascii="AptiferSansLTPro-Semibold"/>
                <w:b/>
                <w:color w:val="231F20"/>
                <w:spacing w:val="-2"/>
                <w:sz w:val="19"/>
              </w:rPr>
              <w:t>libro</w:t>
            </w:r>
          </w:p>
        </w:tc>
        <w:tc>
          <w:tcPr>
            <w:tcW w:w="7192" w:type="dxa"/>
            <w:gridSpan w:val="2"/>
            <w:shd w:val="clear" w:color="auto" w:fill="BCBEC0"/>
          </w:tcPr>
          <w:p w14:paraId="60EB78D9" w14:textId="77777777" w:rsidR="00C30802" w:rsidRDefault="00A11C2C">
            <w:pPr>
              <w:pStyle w:val="TableParagraph"/>
              <w:spacing w:before="38" w:line="240" w:lineRule="auto"/>
              <w:ind w:left="78" w:firstLine="0"/>
              <w:rPr>
                <w:rFonts w:ascii="AptiferSansLTPro-Semibold"/>
                <w:b/>
                <w:sz w:val="19"/>
              </w:rPr>
            </w:pPr>
            <w:r>
              <w:rPr>
                <w:rFonts w:ascii="AptiferSansLTPro-Semibold"/>
                <w:b/>
                <w:color w:val="231F20"/>
                <w:sz w:val="19"/>
              </w:rPr>
              <w:t xml:space="preserve">Obiettivi di </w:t>
            </w:r>
            <w:r>
              <w:rPr>
                <w:rFonts w:ascii="AptiferSansLTPro-Semibold"/>
                <w:b/>
                <w:color w:val="231F20"/>
                <w:spacing w:val="-2"/>
                <w:sz w:val="19"/>
              </w:rPr>
              <w:t>apprendimento</w:t>
            </w:r>
          </w:p>
        </w:tc>
      </w:tr>
      <w:tr w:rsidR="00C30802" w14:paraId="446B637F" w14:textId="77777777">
        <w:trPr>
          <w:trHeight w:val="359"/>
        </w:trPr>
        <w:tc>
          <w:tcPr>
            <w:tcW w:w="1976" w:type="dxa"/>
            <w:shd w:val="clear" w:color="auto" w:fill="BCBEC0"/>
          </w:tcPr>
          <w:p w14:paraId="3039E8B5" w14:textId="77777777" w:rsidR="00C30802" w:rsidRDefault="00A11C2C">
            <w:pPr>
              <w:pStyle w:val="TableParagraph"/>
              <w:spacing w:before="78" w:line="240" w:lineRule="auto"/>
              <w:ind w:left="77" w:firstLine="0"/>
              <w:rPr>
                <w:rFonts w:ascii="AptiferSansLTPro-Semibold"/>
                <w:b/>
                <w:sz w:val="19"/>
              </w:rPr>
            </w:pPr>
            <w:r>
              <w:rPr>
                <w:rFonts w:ascii="AptiferSansLTPro-Semibold"/>
                <w:b/>
                <w:color w:val="231F20"/>
                <w:spacing w:val="-2"/>
                <w:sz w:val="19"/>
              </w:rPr>
              <w:t>Capitoli</w:t>
            </w:r>
          </w:p>
        </w:tc>
        <w:tc>
          <w:tcPr>
            <w:tcW w:w="3135" w:type="dxa"/>
            <w:shd w:val="clear" w:color="auto" w:fill="BCBEC0"/>
          </w:tcPr>
          <w:p w14:paraId="38A13A8D" w14:textId="77777777" w:rsidR="00C30802" w:rsidRDefault="00A11C2C">
            <w:pPr>
              <w:pStyle w:val="TableParagraph"/>
              <w:spacing w:before="38" w:line="240" w:lineRule="auto"/>
              <w:ind w:left="78" w:firstLine="0"/>
              <w:rPr>
                <w:rFonts w:ascii="AptiferSansLTPro-Semibold"/>
                <w:b/>
                <w:sz w:val="19"/>
              </w:rPr>
            </w:pPr>
            <w:r>
              <w:rPr>
                <w:rFonts w:ascii="AptiferSansLTPro-Semibold"/>
                <w:b/>
                <w:color w:val="231F20"/>
                <w:spacing w:val="-2"/>
                <w:sz w:val="19"/>
              </w:rPr>
              <w:t>Conoscenze</w:t>
            </w:r>
          </w:p>
        </w:tc>
        <w:tc>
          <w:tcPr>
            <w:tcW w:w="4057" w:type="dxa"/>
            <w:shd w:val="clear" w:color="auto" w:fill="BCBEC0"/>
          </w:tcPr>
          <w:p w14:paraId="1C50020D" w14:textId="77777777" w:rsidR="00C30802" w:rsidRDefault="00A11C2C">
            <w:pPr>
              <w:pStyle w:val="TableParagraph"/>
              <w:spacing w:before="38" w:line="240" w:lineRule="auto"/>
              <w:ind w:left="78" w:firstLine="0"/>
              <w:rPr>
                <w:rFonts w:ascii="AptiferSansLTPro-Semibold" w:hAnsi="AptiferSansLTPro-Semibold"/>
                <w:b/>
                <w:sz w:val="19"/>
              </w:rPr>
            </w:pPr>
            <w:r>
              <w:rPr>
                <w:rFonts w:ascii="AptiferSansLTPro-Semibold" w:hAnsi="AptiferSansLTPro-Semibold"/>
                <w:b/>
                <w:color w:val="231F20"/>
                <w:spacing w:val="-2"/>
                <w:sz w:val="19"/>
              </w:rPr>
              <w:t>Abilità</w:t>
            </w:r>
          </w:p>
        </w:tc>
      </w:tr>
      <w:tr w:rsidR="00C30802" w14:paraId="5E9B9423" w14:textId="77777777">
        <w:trPr>
          <w:trHeight w:val="4804"/>
        </w:trPr>
        <w:tc>
          <w:tcPr>
            <w:tcW w:w="1976" w:type="dxa"/>
          </w:tcPr>
          <w:p w14:paraId="66D4D082" w14:textId="35F27C47" w:rsidR="00C30802" w:rsidRPr="006A13C2" w:rsidRDefault="00A11C2C">
            <w:pPr>
              <w:pStyle w:val="TableParagraph"/>
              <w:spacing w:before="130" w:line="177" w:lineRule="auto"/>
              <w:ind w:left="111" w:firstLine="0"/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b/>
                <w:color w:val="231F20"/>
                <w:sz w:val="18"/>
                <w:szCs w:val="20"/>
              </w:rPr>
              <w:t>12α</w:t>
            </w:r>
            <w:r w:rsidR="00FC39DE" w:rsidRPr="006A13C2">
              <w:rPr>
                <w:rFonts w:asciiTheme="minorHAnsi" w:hAnsiTheme="minorHAnsi" w:cstheme="minorHAnsi"/>
                <w:b/>
                <w:color w:val="231F20"/>
                <w:sz w:val="18"/>
                <w:szCs w:val="20"/>
              </w:rPr>
              <w:t>-18β</w:t>
            </w:r>
            <w:r w:rsidRPr="006A13C2">
              <w:rPr>
                <w:rFonts w:asciiTheme="minorHAnsi" w:hAnsiTheme="minorHAnsi" w:cstheme="minorHAnsi"/>
                <w:b/>
                <w:color w:val="231F20"/>
                <w:sz w:val="18"/>
                <w:szCs w:val="20"/>
              </w:rPr>
              <w:t>.</w:t>
            </w:r>
            <w:r w:rsidRPr="006A13C2">
              <w:rPr>
                <w:rFonts w:asciiTheme="minorHAnsi" w:hAnsiTheme="minorHAnsi" w:cstheme="minorHAnsi"/>
                <w:b/>
                <w:color w:val="231F20"/>
                <w:spacing w:val="-11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b/>
                <w:color w:val="231F20"/>
                <w:sz w:val="18"/>
                <w:szCs w:val="20"/>
              </w:rPr>
              <w:t>La</w:t>
            </w:r>
            <w:r w:rsidRPr="006A13C2">
              <w:rPr>
                <w:rFonts w:asciiTheme="minorHAnsi" w:hAnsiTheme="minorHAnsi" w:cstheme="minorHAnsi"/>
                <w:b/>
                <w:color w:val="231F20"/>
                <w:spacing w:val="-11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b/>
                <w:color w:val="231F20"/>
                <w:sz w:val="18"/>
                <w:szCs w:val="20"/>
              </w:rPr>
              <w:t xml:space="preserve">funzione </w:t>
            </w:r>
            <w:r w:rsidRPr="006A13C2">
              <w:rPr>
                <w:rFonts w:asciiTheme="minorHAnsi" w:hAnsiTheme="minorHAnsi" w:cstheme="minorHAnsi"/>
                <w:b/>
                <w:color w:val="231F20"/>
                <w:spacing w:val="-2"/>
                <w:sz w:val="18"/>
                <w:szCs w:val="20"/>
              </w:rPr>
              <w:t>logaritmo</w:t>
            </w:r>
          </w:p>
        </w:tc>
        <w:tc>
          <w:tcPr>
            <w:tcW w:w="3135" w:type="dxa"/>
          </w:tcPr>
          <w:p w14:paraId="0D4FEF1C" w14:textId="77777777" w:rsidR="00C30802" w:rsidRPr="006A13C2" w:rsidRDefault="00A11C2C">
            <w:pPr>
              <w:pStyle w:val="TableParagraph"/>
              <w:numPr>
                <w:ilvl w:val="0"/>
                <w:numId w:val="10"/>
              </w:numPr>
              <w:tabs>
                <w:tab w:val="left" w:pos="282"/>
              </w:tabs>
              <w:spacing w:before="77" w:line="228" w:lineRule="auto"/>
              <w:ind w:right="704"/>
              <w:rPr>
                <w:rFonts w:asciiTheme="minorHAnsi" w:hAnsiTheme="minorHAnsi" w:cstheme="minorHAnsi"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Il</w:t>
            </w:r>
            <w:r w:rsidRPr="006A13C2">
              <w:rPr>
                <w:rFonts w:asciiTheme="minorHAnsi" w:hAnsiTheme="minorHAnsi" w:cstheme="minorHAnsi"/>
                <w:color w:val="231F20"/>
                <w:spacing w:val="-12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logaritmo</w:t>
            </w:r>
            <w:r w:rsidRPr="006A13C2">
              <w:rPr>
                <w:rFonts w:asciiTheme="minorHAnsi" w:hAnsiTheme="minorHAnsi" w:cstheme="minorHAnsi"/>
                <w:color w:val="231F20"/>
                <w:spacing w:val="-11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come</w:t>
            </w:r>
            <w:r w:rsidRPr="006A13C2">
              <w:rPr>
                <w:rFonts w:asciiTheme="minorHAnsi" w:hAnsiTheme="minorHAnsi" w:cstheme="minorHAnsi"/>
                <w:color w:val="231F20"/>
                <w:spacing w:val="-11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 xml:space="preserve">funzione </w:t>
            </w:r>
            <w:r w:rsidRPr="006A13C2">
              <w:rPr>
                <w:rFonts w:asciiTheme="minorHAnsi" w:hAnsiTheme="minorHAnsi" w:cstheme="minorHAnsi"/>
                <w:color w:val="231F20"/>
                <w:spacing w:val="-2"/>
                <w:sz w:val="18"/>
                <w:szCs w:val="20"/>
              </w:rPr>
              <w:t>inversa</w:t>
            </w:r>
          </w:p>
          <w:p w14:paraId="4E94BD84" w14:textId="77777777" w:rsidR="00C30802" w:rsidRPr="006A13C2" w:rsidRDefault="00A11C2C">
            <w:pPr>
              <w:pStyle w:val="TableParagraph"/>
              <w:numPr>
                <w:ilvl w:val="0"/>
                <w:numId w:val="10"/>
              </w:numPr>
              <w:tabs>
                <w:tab w:val="left" w:pos="282"/>
              </w:tabs>
              <w:spacing w:line="198" w:lineRule="exact"/>
              <w:rPr>
                <w:rFonts w:asciiTheme="minorHAnsi" w:hAnsiTheme="minorHAnsi" w:cstheme="minorHAnsi"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 xml:space="preserve">Il grafico della funzione </w:t>
            </w:r>
            <w:r w:rsidRPr="006A13C2">
              <w:rPr>
                <w:rFonts w:asciiTheme="minorHAnsi" w:hAnsiTheme="minorHAnsi" w:cstheme="minorHAnsi"/>
                <w:color w:val="231F20"/>
                <w:spacing w:val="-2"/>
                <w:sz w:val="18"/>
                <w:szCs w:val="20"/>
              </w:rPr>
              <w:t>logaritmo</w:t>
            </w:r>
          </w:p>
          <w:p w14:paraId="3B376192" w14:textId="77777777" w:rsidR="00C30802" w:rsidRPr="006A13C2" w:rsidRDefault="00A11C2C">
            <w:pPr>
              <w:pStyle w:val="TableParagraph"/>
              <w:numPr>
                <w:ilvl w:val="0"/>
                <w:numId w:val="10"/>
              </w:numPr>
              <w:tabs>
                <w:tab w:val="left" w:pos="282"/>
              </w:tabs>
              <w:spacing w:before="22"/>
              <w:ind w:right="687"/>
              <w:rPr>
                <w:rFonts w:asciiTheme="minorHAnsi" w:hAnsiTheme="minorHAnsi" w:cstheme="minorHAnsi"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Proprietà</w:t>
            </w:r>
            <w:r w:rsidRPr="006A13C2">
              <w:rPr>
                <w:rFonts w:asciiTheme="minorHAnsi" w:hAnsiTheme="minorHAnsi" w:cstheme="minorHAnsi"/>
                <w:color w:val="231F20"/>
                <w:spacing w:val="-12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fondamentali</w:t>
            </w:r>
            <w:r w:rsidRPr="006A13C2">
              <w:rPr>
                <w:rFonts w:asciiTheme="minorHAnsi" w:hAnsiTheme="minorHAnsi" w:cstheme="minorHAnsi"/>
                <w:color w:val="231F20"/>
                <w:spacing w:val="-11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 xml:space="preserve">dei </w:t>
            </w:r>
            <w:r w:rsidRPr="006A13C2">
              <w:rPr>
                <w:rFonts w:asciiTheme="minorHAnsi" w:hAnsiTheme="minorHAnsi" w:cstheme="minorHAnsi"/>
                <w:color w:val="231F20"/>
                <w:spacing w:val="-2"/>
                <w:sz w:val="18"/>
                <w:szCs w:val="20"/>
              </w:rPr>
              <w:t>logaritmi</w:t>
            </w:r>
          </w:p>
          <w:p w14:paraId="56A6F81A" w14:textId="77777777" w:rsidR="00C30802" w:rsidRPr="006A13C2" w:rsidRDefault="00A11C2C">
            <w:pPr>
              <w:pStyle w:val="TableParagraph"/>
              <w:numPr>
                <w:ilvl w:val="0"/>
                <w:numId w:val="10"/>
              </w:numPr>
              <w:tabs>
                <w:tab w:val="left" w:pos="282"/>
              </w:tabs>
              <w:ind w:right="136"/>
              <w:rPr>
                <w:rFonts w:asciiTheme="minorHAnsi" w:hAnsiTheme="minorHAnsi" w:cstheme="minorHAnsi"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Equazioni</w:t>
            </w:r>
            <w:r w:rsidRPr="006A13C2">
              <w:rPr>
                <w:rFonts w:asciiTheme="minorHAnsi" w:hAnsiTheme="minorHAnsi" w:cstheme="minorHAnsi"/>
                <w:color w:val="231F20"/>
                <w:spacing w:val="-12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logaritmiche</w:t>
            </w:r>
            <w:r w:rsidRPr="006A13C2">
              <w:rPr>
                <w:rFonts w:asciiTheme="minorHAnsi" w:hAnsiTheme="minorHAnsi" w:cstheme="minorHAnsi"/>
                <w:color w:val="231F20"/>
                <w:spacing w:val="-11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e</w:t>
            </w:r>
            <w:r w:rsidRPr="006A13C2">
              <w:rPr>
                <w:rFonts w:asciiTheme="minorHAnsi" w:hAnsiTheme="minorHAnsi" w:cstheme="minorHAnsi"/>
                <w:color w:val="231F20"/>
                <w:spacing w:val="-11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risolubili con i logaritmi</w:t>
            </w:r>
          </w:p>
          <w:p w14:paraId="5E88E405" w14:textId="77777777" w:rsidR="00C30802" w:rsidRPr="006A13C2" w:rsidRDefault="00A11C2C">
            <w:pPr>
              <w:pStyle w:val="TableParagraph"/>
              <w:numPr>
                <w:ilvl w:val="0"/>
                <w:numId w:val="10"/>
              </w:numPr>
              <w:tabs>
                <w:tab w:val="left" w:pos="282"/>
              </w:tabs>
              <w:ind w:right="633"/>
              <w:rPr>
                <w:rFonts w:asciiTheme="minorHAnsi" w:hAnsiTheme="minorHAnsi" w:cstheme="minorHAnsi"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Disequazioni</w:t>
            </w:r>
            <w:r w:rsidRPr="006A13C2">
              <w:rPr>
                <w:rFonts w:asciiTheme="minorHAnsi" w:hAnsiTheme="minorHAnsi" w:cstheme="minorHAnsi"/>
                <w:color w:val="231F20"/>
                <w:spacing w:val="-12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logaritmiche</w:t>
            </w:r>
            <w:r w:rsidRPr="006A13C2">
              <w:rPr>
                <w:rFonts w:asciiTheme="minorHAnsi" w:hAnsiTheme="minorHAnsi" w:cstheme="minorHAnsi"/>
                <w:color w:val="231F20"/>
                <w:spacing w:val="-11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e risolubili con i logaritmi</w:t>
            </w:r>
          </w:p>
          <w:p w14:paraId="44A08735" w14:textId="77777777" w:rsidR="00C30802" w:rsidRPr="006A13C2" w:rsidRDefault="00A11C2C">
            <w:pPr>
              <w:pStyle w:val="TableParagraph"/>
              <w:numPr>
                <w:ilvl w:val="0"/>
                <w:numId w:val="10"/>
              </w:numPr>
              <w:tabs>
                <w:tab w:val="left" w:pos="282"/>
              </w:tabs>
              <w:spacing w:line="198" w:lineRule="exact"/>
              <w:rPr>
                <w:rFonts w:asciiTheme="minorHAnsi" w:hAnsiTheme="minorHAnsi" w:cstheme="minorHAnsi"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 xml:space="preserve">Un mondo </w:t>
            </w:r>
            <w:r w:rsidRPr="006A13C2">
              <w:rPr>
                <w:rFonts w:asciiTheme="minorHAnsi" w:hAnsiTheme="minorHAnsi" w:cstheme="minorHAnsi"/>
                <w:color w:val="231F20"/>
                <w:spacing w:val="-2"/>
                <w:sz w:val="18"/>
                <w:szCs w:val="20"/>
              </w:rPr>
              <w:t>logaritmico</w:t>
            </w:r>
          </w:p>
          <w:p w14:paraId="5D6FCB9A" w14:textId="77777777" w:rsidR="00C30802" w:rsidRPr="006A13C2" w:rsidRDefault="00A11C2C">
            <w:pPr>
              <w:pStyle w:val="TableParagraph"/>
              <w:numPr>
                <w:ilvl w:val="0"/>
                <w:numId w:val="10"/>
              </w:numPr>
              <w:tabs>
                <w:tab w:val="left" w:pos="282"/>
              </w:tabs>
              <w:spacing w:line="245" w:lineRule="exact"/>
              <w:rPr>
                <w:rFonts w:asciiTheme="minorHAnsi" w:hAnsiTheme="minorHAnsi" w:cstheme="minorHAnsi"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 xml:space="preserve">Disegnare in scala </w:t>
            </w:r>
            <w:r w:rsidRPr="006A13C2">
              <w:rPr>
                <w:rFonts w:asciiTheme="minorHAnsi" w:hAnsiTheme="minorHAnsi" w:cstheme="minorHAnsi"/>
                <w:color w:val="231F20"/>
                <w:spacing w:val="-2"/>
                <w:sz w:val="18"/>
                <w:szCs w:val="20"/>
              </w:rPr>
              <w:t>logaritmica</w:t>
            </w:r>
          </w:p>
        </w:tc>
        <w:tc>
          <w:tcPr>
            <w:tcW w:w="4057" w:type="dxa"/>
          </w:tcPr>
          <w:p w14:paraId="24E2BA80" w14:textId="77777777" w:rsidR="00C30802" w:rsidRPr="006A13C2" w:rsidRDefault="00A11C2C">
            <w:pPr>
              <w:pStyle w:val="TableParagraph"/>
              <w:numPr>
                <w:ilvl w:val="0"/>
                <w:numId w:val="9"/>
              </w:numPr>
              <w:tabs>
                <w:tab w:val="left" w:pos="282"/>
              </w:tabs>
              <w:spacing w:before="77" w:line="228" w:lineRule="auto"/>
              <w:ind w:right="524"/>
              <w:rPr>
                <w:rFonts w:asciiTheme="minorHAnsi" w:hAnsiTheme="minorHAnsi" w:cstheme="minorHAnsi"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Conoscere</w:t>
            </w:r>
            <w:r w:rsidRPr="006A13C2">
              <w:rPr>
                <w:rFonts w:asciiTheme="minorHAnsi" w:hAnsiTheme="minorHAnsi" w:cstheme="minorHAnsi"/>
                <w:color w:val="231F20"/>
                <w:spacing w:val="-8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la</w:t>
            </w:r>
            <w:r w:rsidRPr="006A13C2">
              <w:rPr>
                <w:rFonts w:asciiTheme="minorHAnsi" w:hAnsiTheme="minorHAnsi" w:cstheme="minorHAnsi"/>
                <w:color w:val="231F20"/>
                <w:spacing w:val="-8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funzione</w:t>
            </w:r>
            <w:r w:rsidRPr="006A13C2">
              <w:rPr>
                <w:rFonts w:asciiTheme="minorHAnsi" w:hAnsiTheme="minorHAnsi" w:cstheme="minorHAnsi"/>
                <w:color w:val="231F20"/>
                <w:spacing w:val="-8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logaritmica,</w:t>
            </w:r>
            <w:r w:rsidRPr="006A13C2">
              <w:rPr>
                <w:rFonts w:asciiTheme="minorHAnsi" w:hAnsiTheme="minorHAnsi" w:cstheme="minorHAnsi"/>
                <w:color w:val="231F20"/>
                <w:spacing w:val="-8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le</w:t>
            </w:r>
            <w:r w:rsidRPr="006A13C2">
              <w:rPr>
                <w:rFonts w:asciiTheme="minorHAnsi" w:hAnsiTheme="minorHAnsi" w:cstheme="minorHAnsi"/>
                <w:color w:val="231F20"/>
                <w:spacing w:val="-8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sue proprietà e il suo grafico</w:t>
            </w:r>
          </w:p>
          <w:p w14:paraId="29197507" w14:textId="77777777" w:rsidR="00C30802" w:rsidRPr="006A13C2" w:rsidRDefault="00A11C2C">
            <w:pPr>
              <w:pStyle w:val="TableParagraph"/>
              <w:numPr>
                <w:ilvl w:val="0"/>
                <w:numId w:val="9"/>
              </w:numPr>
              <w:tabs>
                <w:tab w:val="left" w:pos="282"/>
              </w:tabs>
              <w:ind w:right="1139"/>
              <w:rPr>
                <w:rFonts w:asciiTheme="minorHAnsi" w:hAnsiTheme="minorHAnsi" w:cstheme="minorHAnsi"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Saper</w:t>
            </w:r>
            <w:r w:rsidRPr="006A13C2">
              <w:rPr>
                <w:rFonts w:asciiTheme="minorHAnsi" w:hAnsiTheme="minorHAnsi" w:cstheme="minorHAnsi"/>
                <w:color w:val="231F20"/>
                <w:spacing w:val="-10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tracciare</w:t>
            </w:r>
            <w:r w:rsidRPr="006A13C2">
              <w:rPr>
                <w:rFonts w:asciiTheme="minorHAnsi" w:hAnsiTheme="minorHAnsi" w:cstheme="minorHAnsi"/>
                <w:color w:val="231F20"/>
                <w:spacing w:val="-10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grafici</w:t>
            </w:r>
            <w:r w:rsidRPr="006A13C2">
              <w:rPr>
                <w:rFonts w:asciiTheme="minorHAnsi" w:hAnsiTheme="minorHAnsi" w:cstheme="minorHAnsi"/>
                <w:color w:val="231F20"/>
                <w:spacing w:val="-10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di</w:t>
            </w:r>
            <w:r w:rsidRPr="006A13C2">
              <w:rPr>
                <w:rFonts w:asciiTheme="minorHAnsi" w:hAnsiTheme="minorHAnsi" w:cstheme="minorHAnsi"/>
                <w:color w:val="231F20"/>
                <w:spacing w:val="-10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 xml:space="preserve">funzioni </w:t>
            </w:r>
            <w:r w:rsidRPr="006A13C2">
              <w:rPr>
                <w:rFonts w:asciiTheme="minorHAnsi" w:hAnsiTheme="minorHAnsi" w:cstheme="minorHAnsi"/>
                <w:color w:val="231F20"/>
                <w:spacing w:val="-2"/>
                <w:sz w:val="18"/>
                <w:szCs w:val="20"/>
              </w:rPr>
              <w:t>logaritmiche</w:t>
            </w:r>
          </w:p>
          <w:p w14:paraId="50AB4DAE" w14:textId="77777777" w:rsidR="00C30802" w:rsidRPr="006A13C2" w:rsidRDefault="00A11C2C">
            <w:pPr>
              <w:pStyle w:val="TableParagraph"/>
              <w:numPr>
                <w:ilvl w:val="0"/>
                <w:numId w:val="9"/>
              </w:numPr>
              <w:tabs>
                <w:tab w:val="left" w:pos="282"/>
              </w:tabs>
              <w:ind w:right="250"/>
              <w:jc w:val="both"/>
              <w:rPr>
                <w:rFonts w:asciiTheme="minorHAnsi" w:hAnsiTheme="minorHAnsi" w:cstheme="minorHAnsi"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Conoscere</w:t>
            </w:r>
            <w:r w:rsidRPr="006A13C2">
              <w:rPr>
                <w:rFonts w:asciiTheme="minorHAnsi" w:hAnsiTheme="minorHAnsi" w:cstheme="minorHAnsi"/>
                <w:color w:val="231F20"/>
                <w:spacing w:val="-2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e</w:t>
            </w:r>
            <w:r w:rsidRPr="006A13C2">
              <w:rPr>
                <w:rFonts w:asciiTheme="minorHAnsi" w:hAnsiTheme="minorHAnsi" w:cstheme="minorHAnsi"/>
                <w:color w:val="231F20"/>
                <w:spacing w:val="-2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saper</w:t>
            </w:r>
            <w:r w:rsidRPr="006A13C2">
              <w:rPr>
                <w:rFonts w:asciiTheme="minorHAnsi" w:hAnsiTheme="minorHAnsi" w:cstheme="minorHAnsi"/>
                <w:color w:val="231F20"/>
                <w:spacing w:val="-2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applicare</w:t>
            </w:r>
            <w:r w:rsidRPr="006A13C2">
              <w:rPr>
                <w:rFonts w:asciiTheme="minorHAnsi" w:hAnsiTheme="minorHAnsi" w:cstheme="minorHAnsi"/>
                <w:color w:val="231F20"/>
                <w:spacing w:val="-2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le</w:t>
            </w:r>
            <w:r w:rsidRPr="006A13C2">
              <w:rPr>
                <w:rFonts w:asciiTheme="minorHAnsi" w:hAnsiTheme="minorHAnsi" w:cstheme="minorHAnsi"/>
                <w:color w:val="231F20"/>
                <w:spacing w:val="-2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proprietà</w:t>
            </w:r>
            <w:r w:rsidRPr="006A13C2">
              <w:rPr>
                <w:rFonts w:asciiTheme="minorHAnsi" w:hAnsiTheme="minorHAnsi" w:cstheme="minorHAnsi"/>
                <w:color w:val="231F20"/>
                <w:spacing w:val="-2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dei logaritmi,</w:t>
            </w:r>
            <w:r w:rsidRPr="006A13C2">
              <w:rPr>
                <w:rFonts w:asciiTheme="minorHAnsi" w:hAnsiTheme="minorHAnsi" w:cstheme="minorHAnsi"/>
                <w:color w:val="231F20"/>
                <w:spacing w:val="-6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maturando</w:t>
            </w:r>
            <w:r w:rsidRPr="006A13C2">
              <w:rPr>
                <w:rFonts w:asciiTheme="minorHAnsi" w:hAnsiTheme="minorHAnsi" w:cstheme="minorHAnsi"/>
                <w:color w:val="231F20"/>
                <w:spacing w:val="-6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la</w:t>
            </w:r>
            <w:r w:rsidRPr="006A13C2">
              <w:rPr>
                <w:rFonts w:asciiTheme="minorHAnsi" w:hAnsiTheme="minorHAnsi" w:cstheme="minorHAnsi"/>
                <w:color w:val="231F20"/>
                <w:spacing w:val="-6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consapevolezza</w:t>
            </w:r>
            <w:r w:rsidRPr="006A13C2">
              <w:rPr>
                <w:rFonts w:asciiTheme="minorHAnsi" w:hAnsiTheme="minorHAnsi" w:cstheme="minorHAnsi"/>
                <w:color w:val="231F20"/>
                <w:spacing w:val="-6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che esse</w:t>
            </w:r>
            <w:r w:rsidRPr="006A13C2">
              <w:rPr>
                <w:rFonts w:asciiTheme="minorHAnsi" w:hAnsiTheme="minorHAnsi" w:cstheme="minorHAnsi"/>
                <w:color w:val="231F20"/>
                <w:spacing w:val="-10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cambiano</w:t>
            </w:r>
            <w:r w:rsidRPr="006A13C2">
              <w:rPr>
                <w:rFonts w:asciiTheme="minorHAnsi" w:hAnsiTheme="minorHAnsi" w:cstheme="minorHAnsi"/>
                <w:color w:val="231F20"/>
                <w:spacing w:val="-10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operazioni</w:t>
            </w:r>
            <w:r w:rsidRPr="006A13C2">
              <w:rPr>
                <w:rFonts w:asciiTheme="minorHAnsi" w:hAnsiTheme="minorHAnsi" w:cstheme="minorHAnsi"/>
                <w:color w:val="231F20"/>
                <w:spacing w:val="-10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di</w:t>
            </w:r>
            <w:r w:rsidRPr="006A13C2">
              <w:rPr>
                <w:rFonts w:asciiTheme="minorHAnsi" w:hAnsiTheme="minorHAnsi" w:cstheme="minorHAnsi"/>
                <w:color w:val="231F20"/>
                <w:spacing w:val="-10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 xml:space="preserve">moltiplicazione in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operazioni di somma</w:t>
            </w:r>
          </w:p>
          <w:p w14:paraId="56CFF8A2" w14:textId="77777777" w:rsidR="00C30802" w:rsidRPr="006A13C2" w:rsidRDefault="00A11C2C">
            <w:pPr>
              <w:pStyle w:val="TableParagraph"/>
              <w:numPr>
                <w:ilvl w:val="0"/>
                <w:numId w:val="9"/>
              </w:numPr>
              <w:tabs>
                <w:tab w:val="left" w:pos="282"/>
              </w:tabs>
              <w:ind w:right="697"/>
              <w:rPr>
                <w:rFonts w:asciiTheme="minorHAnsi" w:hAnsiTheme="minorHAnsi" w:cstheme="minorHAnsi"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Saper risolvere semplici equazioni logaritmiche riconducendosi laddove possibile</w:t>
            </w:r>
            <w:r w:rsidRPr="006A13C2">
              <w:rPr>
                <w:rFonts w:asciiTheme="minorHAnsi" w:hAnsiTheme="minorHAnsi" w:cstheme="minorHAnsi"/>
                <w:color w:val="231F20"/>
                <w:spacing w:val="-12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alla</w:t>
            </w:r>
            <w:r w:rsidRPr="006A13C2">
              <w:rPr>
                <w:rFonts w:asciiTheme="minorHAnsi" w:hAnsiTheme="minorHAnsi" w:cstheme="minorHAnsi"/>
                <w:color w:val="231F20"/>
                <w:spacing w:val="-11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rappresentazione</w:t>
            </w:r>
            <w:r w:rsidRPr="006A13C2">
              <w:rPr>
                <w:rFonts w:asciiTheme="minorHAnsi" w:hAnsiTheme="minorHAnsi" w:cstheme="minorHAnsi"/>
                <w:color w:val="231F20"/>
                <w:spacing w:val="-11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grafica</w:t>
            </w:r>
          </w:p>
          <w:p w14:paraId="03823253" w14:textId="77777777" w:rsidR="00C30802" w:rsidRPr="006A13C2" w:rsidRDefault="00A11C2C">
            <w:pPr>
              <w:pStyle w:val="TableParagraph"/>
              <w:numPr>
                <w:ilvl w:val="0"/>
                <w:numId w:val="9"/>
              </w:numPr>
              <w:tabs>
                <w:tab w:val="left" w:pos="282"/>
              </w:tabs>
              <w:ind w:right="697"/>
              <w:rPr>
                <w:rFonts w:asciiTheme="minorHAnsi" w:hAnsiTheme="minorHAnsi" w:cstheme="minorHAnsi"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Saper risolvere semplici disequazioni logaritmiche riconducendosi laddove possibile</w:t>
            </w:r>
            <w:r w:rsidRPr="006A13C2">
              <w:rPr>
                <w:rFonts w:asciiTheme="minorHAnsi" w:hAnsiTheme="minorHAnsi" w:cstheme="minorHAnsi"/>
                <w:color w:val="231F20"/>
                <w:spacing w:val="-12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alla</w:t>
            </w:r>
            <w:r w:rsidRPr="006A13C2">
              <w:rPr>
                <w:rFonts w:asciiTheme="minorHAnsi" w:hAnsiTheme="minorHAnsi" w:cstheme="minorHAnsi"/>
                <w:color w:val="231F20"/>
                <w:spacing w:val="-11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rappresentazione</w:t>
            </w:r>
            <w:r w:rsidRPr="006A13C2">
              <w:rPr>
                <w:rFonts w:asciiTheme="minorHAnsi" w:hAnsiTheme="minorHAnsi" w:cstheme="minorHAnsi"/>
                <w:color w:val="231F20"/>
                <w:spacing w:val="-11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grafica</w:t>
            </w:r>
          </w:p>
          <w:p w14:paraId="139758F2" w14:textId="77777777" w:rsidR="00C30802" w:rsidRPr="00FB78B0" w:rsidRDefault="00A11C2C">
            <w:pPr>
              <w:pStyle w:val="TableParagraph"/>
              <w:numPr>
                <w:ilvl w:val="0"/>
                <w:numId w:val="9"/>
              </w:numPr>
              <w:tabs>
                <w:tab w:val="left" w:pos="282"/>
              </w:tabs>
              <w:ind w:right="247"/>
              <w:rPr>
                <w:rFonts w:asciiTheme="minorHAnsi" w:hAnsiTheme="minorHAnsi" w:cstheme="minorHAnsi"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Riconoscere fenomeni descritti da funzioni logaritmiche e comprenderne la necessità dovuta</w:t>
            </w:r>
            <w:r w:rsidRPr="006A13C2">
              <w:rPr>
                <w:rFonts w:asciiTheme="minorHAnsi" w:hAnsiTheme="minorHAnsi" w:cstheme="minorHAnsi"/>
                <w:color w:val="231F20"/>
                <w:spacing w:val="-8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alla</w:t>
            </w:r>
            <w:r w:rsidRPr="006A13C2">
              <w:rPr>
                <w:rFonts w:asciiTheme="minorHAnsi" w:hAnsiTheme="minorHAnsi" w:cstheme="minorHAnsi"/>
                <w:color w:val="231F20"/>
                <w:spacing w:val="-8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grande</w:t>
            </w:r>
            <w:r w:rsidRPr="006A13C2">
              <w:rPr>
                <w:rFonts w:asciiTheme="minorHAnsi" w:hAnsiTheme="minorHAnsi" w:cstheme="minorHAnsi"/>
                <w:color w:val="231F20"/>
                <w:spacing w:val="-8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variazione</w:t>
            </w:r>
            <w:r w:rsidRPr="006A13C2">
              <w:rPr>
                <w:rFonts w:asciiTheme="minorHAnsi" w:hAnsiTheme="minorHAnsi" w:cstheme="minorHAnsi"/>
                <w:color w:val="231F20"/>
                <w:spacing w:val="-8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della</w:t>
            </w:r>
            <w:r w:rsidRPr="006A13C2">
              <w:rPr>
                <w:rFonts w:asciiTheme="minorHAnsi" w:hAnsiTheme="minorHAnsi" w:cstheme="minorHAnsi"/>
                <w:color w:val="231F20"/>
                <w:spacing w:val="-8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 xml:space="preserve">variabile </w:t>
            </w:r>
            <w:r w:rsidRPr="006A13C2">
              <w:rPr>
                <w:rFonts w:asciiTheme="minorHAnsi" w:hAnsiTheme="minorHAnsi" w:cstheme="minorHAnsi"/>
                <w:color w:val="231F20"/>
                <w:spacing w:val="-2"/>
                <w:sz w:val="18"/>
                <w:szCs w:val="20"/>
              </w:rPr>
              <w:t>indipendente</w:t>
            </w:r>
          </w:p>
          <w:p w14:paraId="0783B3AF" w14:textId="77777777" w:rsidR="00FB78B0" w:rsidRDefault="00FB78B0" w:rsidP="00FB78B0">
            <w:pPr>
              <w:pStyle w:val="TableParagraph"/>
              <w:tabs>
                <w:tab w:val="left" w:pos="282"/>
              </w:tabs>
              <w:ind w:left="110" w:right="247" w:firstLine="0"/>
              <w:rPr>
                <w:rFonts w:asciiTheme="minorHAnsi" w:hAnsiTheme="minorHAnsi" w:cstheme="minorHAnsi"/>
                <w:color w:val="231F20"/>
                <w:spacing w:val="-2"/>
                <w:sz w:val="18"/>
                <w:szCs w:val="20"/>
              </w:rPr>
            </w:pPr>
          </w:p>
          <w:p w14:paraId="6D7F4D70" w14:textId="77777777" w:rsidR="00FB78B0" w:rsidRDefault="00FB78B0" w:rsidP="00FB78B0">
            <w:pPr>
              <w:pStyle w:val="TableParagraph"/>
              <w:tabs>
                <w:tab w:val="left" w:pos="282"/>
              </w:tabs>
              <w:ind w:left="110" w:right="247" w:firstLine="0"/>
              <w:rPr>
                <w:rFonts w:asciiTheme="minorHAnsi" w:hAnsiTheme="minorHAnsi" w:cstheme="minorHAnsi"/>
                <w:color w:val="231F20"/>
                <w:spacing w:val="-2"/>
                <w:sz w:val="18"/>
                <w:szCs w:val="20"/>
              </w:rPr>
            </w:pPr>
          </w:p>
          <w:p w14:paraId="43C2F019" w14:textId="77777777" w:rsidR="00FB78B0" w:rsidRDefault="00FB78B0" w:rsidP="00FB78B0">
            <w:pPr>
              <w:pStyle w:val="TableParagraph"/>
              <w:tabs>
                <w:tab w:val="left" w:pos="282"/>
              </w:tabs>
              <w:ind w:left="110" w:right="247" w:firstLine="0"/>
              <w:rPr>
                <w:rFonts w:asciiTheme="minorHAnsi" w:hAnsiTheme="minorHAnsi" w:cstheme="minorHAnsi"/>
                <w:color w:val="231F20"/>
                <w:spacing w:val="-2"/>
                <w:sz w:val="18"/>
                <w:szCs w:val="20"/>
              </w:rPr>
            </w:pPr>
          </w:p>
          <w:p w14:paraId="34D15AF7" w14:textId="77777777" w:rsidR="00FB78B0" w:rsidRPr="006A13C2" w:rsidRDefault="00FB78B0" w:rsidP="00FB78B0">
            <w:pPr>
              <w:pStyle w:val="TableParagraph"/>
              <w:tabs>
                <w:tab w:val="left" w:pos="282"/>
              </w:tabs>
              <w:ind w:left="110" w:right="247" w:firstLine="0"/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C30802" w:rsidRPr="006A13C2" w14:paraId="1F057C29" w14:textId="77777777" w:rsidTr="00FB78B0">
        <w:trPr>
          <w:trHeight w:val="6916"/>
        </w:trPr>
        <w:tc>
          <w:tcPr>
            <w:tcW w:w="1976" w:type="dxa"/>
          </w:tcPr>
          <w:p w14:paraId="2DE635D2" w14:textId="1199A6FC" w:rsidR="00C30802" w:rsidRPr="006A13C2" w:rsidRDefault="003415AA">
            <w:pPr>
              <w:pStyle w:val="TableParagraph"/>
              <w:spacing w:before="131" w:line="177" w:lineRule="auto"/>
              <w:ind w:left="110" w:firstLine="0"/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b/>
                <w:color w:val="231F20"/>
                <w:sz w:val="18"/>
                <w:szCs w:val="20"/>
              </w:rPr>
              <w:t>13α</w:t>
            </w:r>
            <w:r w:rsidR="00FC39DE" w:rsidRPr="006A13C2">
              <w:rPr>
                <w:rFonts w:asciiTheme="minorHAnsi" w:hAnsiTheme="minorHAnsi" w:cstheme="minorHAnsi"/>
                <w:b/>
                <w:color w:val="231F20"/>
                <w:sz w:val="18"/>
                <w:szCs w:val="20"/>
              </w:rPr>
              <w:t>-11β</w:t>
            </w:r>
            <w:r w:rsidRPr="006A13C2">
              <w:rPr>
                <w:rFonts w:asciiTheme="minorHAnsi" w:hAnsiTheme="minorHAnsi" w:cstheme="minorHAnsi"/>
                <w:b/>
                <w:color w:val="231F20"/>
                <w:sz w:val="18"/>
                <w:szCs w:val="20"/>
              </w:rPr>
              <w:t>.</w:t>
            </w:r>
            <w:r w:rsidRPr="006A13C2">
              <w:rPr>
                <w:rFonts w:asciiTheme="minorHAnsi" w:hAnsiTheme="minorHAnsi" w:cstheme="minorHAnsi"/>
                <w:b/>
                <w:color w:val="231F20"/>
                <w:spacing w:val="-1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b/>
                <w:color w:val="231F20"/>
                <w:sz w:val="18"/>
                <w:szCs w:val="20"/>
              </w:rPr>
              <w:t>Le</w:t>
            </w:r>
            <w:r w:rsidRPr="006A13C2">
              <w:rPr>
                <w:rFonts w:asciiTheme="minorHAnsi" w:hAnsiTheme="minorHAnsi" w:cstheme="minorHAnsi"/>
                <w:b/>
                <w:color w:val="231F20"/>
                <w:spacing w:val="-1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b/>
                <w:color w:val="231F20"/>
                <w:sz w:val="18"/>
                <w:szCs w:val="20"/>
              </w:rPr>
              <w:t xml:space="preserve">funzioni </w:t>
            </w:r>
            <w:r w:rsidRPr="006A13C2">
              <w:rPr>
                <w:rFonts w:asciiTheme="minorHAnsi" w:hAnsiTheme="minorHAnsi" w:cstheme="minorHAnsi"/>
                <w:b/>
                <w:color w:val="231F20"/>
                <w:spacing w:val="-2"/>
                <w:sz w:val="18"/>
                <w:szCs w:val="20"/>
              </w:rPr>
              <w:t>trigonometriche</w:t>
            </w:r>
          </w:p>
        </w:tc>
        <w:tc>
          <w:tcPr>
            <w:tcW w:w="3135" w:type="dxa"/>
          </w:tcPr>
          <w:p w14:paraId="73AB9466" w14:textId="77777777" w:rsidR="00C30802" w:rsidRPr="006A13C2" w:rsidRDefault="00A11C2C">
            <w:pPr>
              <w:pStyle w:val="TableParagraph"/>
              <w:numPr>
                <w:ilvl w:val="0"/>
                <w:numId w:val="8"/>
              </w:numPr>
              <w:tabs>
                <w:tab w:val="left" w:pos="282"/>
              </w:tabs>
              <w:spacing w:before="68" w:line="245" w:lineRule="exact"/>
              <w:rPr>
                <w:rFonts w:asciiTheme="minorHAnsi" w:hAnsiTheme="minorHAnsi" w:cstheme="minorHAnsi"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 xml:space="preserve">Angoli e </w:t>
            </w:r>
            <w:r w:rsidRPr="006A13C2">
              <w:rPr>
                <w:rFonts w:asciiTheme="minorHAnsi" w:hAnsiTheme="minorHAnsi" w:cstheme="minorHAnsi"/>
                <w:color w:val="231F20"/>
                <w:spacing w:val="-2"/>
                <w:sz w:val="18"/>
                <w:szCs w:val="20"/>
              </w:rPr>
              <w:t>archi</w:t>
            </w:r>
          </w:p>
          <w:p w14:paraId="18690877" w14:textId="77777777" w:rsidR="00C30802" w:rsidRPr="006A13C2" w:rsidRDefault="00A11C2C">
            <w:pPr>
              <w:pStyle w:val="TableParagraph"/>
              <w:numPr>
                <w:ilvl w:val="0"/>
                <w:numId w:val="8"/>
              </w:numPr>
              <w:tabs>
                <w:tab w:val="left" w:pos="282"/>
              </w:tabs>
              <w:spacing w:before="22"/>
              <w:ind w:right="622"/>
              <w:rPr>
                <w:rFonts w:asciiTheme="minorHAnsi" w:hAnsiTheme="minorHAnsi" w:cstheme="minorHAnsi"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Le</w:t>
            </w:r>
            <w:r w:rsidRPr="006A13C2">
              <w:rPr>
                <w:rFonts w:asciiTheme="minorHAnsi" w:hAnsiTheme="minorHAnsi" w:cstheme="minorHAnsi"/>
                <w:color w:val="231F20"/>
                <w:spacing w:val="-12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funzioni</w:t>
            </w:r>
            <w:r w:rsidRPr="006A13C2">
              <w:rPr>
                <w:rFonts w:asciiTheme="minorHAnsi" w:hAnsiTheme="minorHAnsi" w:cstheme="minorHAnsi"/>
                <w:color w:val="231F20"/>
                <w:spacing w:val="-11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 xml:space="preserve">trigonometriche </w:t>
            </w:r>
            <w:r w:rsidRPr="006A13C2">
              <w:rPr>
                <w:rFonts w:asciiTheme="minorHAnsi" w:hAnsiTheme="minorHAnsi" w:cstheme="minorHAnsi"/>
                <w:color w:val="231F20"/>
                <w:spacing w:val="-2"/>
                <w:sz w:val="18"/>
                <w:szCs w:val="20"/>
              </w:rPr>
              <w:t>fondamentali</w:t>
            </w:r>
          </w:p>
          <w:p w14:paraId="10767701" w14:textId="77777777" w:rsidR="00C30802" w:rsidRPr="006A13C2" w:rsidRDefault="00A11C2C">
            <w:pPr>
              <w:pStyle w:val="TableParagraph"/>
              <w:numPr>
                <w:ilvl w:val="0"/>
                <w:numId w:val="8"/>
              </w:numPr>
              <w:tabs>
                <w:tab w:val="left" w:pos="282"/>
              </w:tabs>
              <w:ind w:right="810"/>
              <w:rPr>
                <w:rFonts w:asciiTheme="minorHAnsi" w:hAnsiTheme="minorHAnsi" w:cstheme="minorHAnsi"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 xml:space="preserve">Legami tra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funzioni trigonometriche</w:t>
            </w:r>
            <w:r w:rsidRPr="006A13C2">
              <w:rPr>
                <w:rFonts w:asciiTheme="minorHAnsi" w:hAnsiTheme="minorHAnsi" w:cstheme="minorHAnsi"/>
                <w:color w:val="231F20"/>
                <w:spacing w:val="-12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di</w:t>
            </w:r>
            <w:r w:rsidRPr="006A13C2">
              <w:rPr>
                <w:rFonts w:asciiTheme="minorHAnsi" w:hAnsiTheme="minorHAnsi" w:cstheme="minorHAnsi"/>
                <w:color w:val="231F20"/>
                <w:spacing w:val="-11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 xml:space="preserve">angoli </w:t>
            </w:r>
            <w:r w:rsidRPr="006A13C2">
              <w:rPr>
                <w:rFonts w:asciiTheme="minorHAnsi" w:hAnsiTheme="minorHAnsi" w:cstheme="minorHAnsi"/>
                <w:color w:val="231F20"/>
                <w:spacing w:val="-2"/>
                <w:sz w:val="18"/>
                <w:szCs w:val="20"/>
              </w:rPr>
              <w:t>associati</w:t>
            </w:r>
          </w:p>
          <w:p w14:paraId="2BC01690" w14:textId="77777777" w:rsidR="00C30802" w:rsidRPr="006A13C2" w:rsidRDefault="00A11C2C">
            <w:pPr>
              <w:pStyle w:val="TableParagraph"/>
              <w:numPr>
                <w:ilvl w:val="0"/>
                <w:numId w:val="8"/>
              </w:numPr>
              <w:tabs>
                <w:tab w:val="left" w:pos="282"/>
              </w:tabs>
              <w:ind w:right="1176"/>
              <w:rPr>
                <w:rFonts w:asciiTheme="minorHAnsi" w:hAnsiTheme="minorHAnsi" w:cstheme="minorHAnsi"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I</w:t>
            </w:r>
            <w:r w:rsidRPr="006A13C2">
              <w:rPr>
                <w:rFonts w:asciiTheme="minorHAnsi" w:hAnsiTheme="minorHAnsi" w:cstheme="minorHAnsi"/>
                <w:color w:val="231F20"/>
                <w:spacing w:val="-12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grafici</w:t>
            </w:r>
            <w:r w:rsidRPr="006A13C2">
              <w:rPr>
                <w:rFonts w:asciiTheme="minorHAnsi" w:hAnsiTheme="minorHAnsi" w:cstheme="minorHAnsi"/>
                <w:color w:val="231F20"/>
                <w:spacing w:val="-11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delle</w:t>
            </w:r>
            <w:r w:rsidRPr="006A13C2">
              <w:rPr>
                <w:rFonts w:asciiTheme="minorHAnsi" w:hAnsiTheme="minorHAnsi" w:cstheme="minorHAnsi"/>
                <w:color w:val="231F20"/>
                <w:spacing w:val="-11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 xml:space="preserve">finzioni </w:t>
            </w:r>
            <w:r w:rsidRPr="006A13C2">
              <w:rPr>
                <w:rFonts w:asciiTheme="minorHAnsi" w:hAnsiTheme="minorHAnsi" w:cstheme="minorHAnsi"/>
                <w:color w:val="231F20"/>
                <w:spacing w:val="-2"/>
                <w:sz w:val="18"/>
                <w:szCs w:val="20"/>
              </w:rPr>
              <w:t>trigonometriche</w:t>
            </w:r>
          </w:p>
          <w:p w14:paraId="032E6ACF" w14:textId="77777777" w:rsidR="00C30802" w:rsidRPr="006A13C2" w:rsidRDefault="00A11C2C">
            <w:pPr>
              <w:pStyle w:val="TableParagraph"/>
              <w:numPr>
                <w:ilvl w:val="0"/>
                <w:numId w:val="8"/>
              </w:numPr>
              <w:tabs>
                <w:tab w:val="left" w:pos="282"/>
              </w:tabs>
              <w:spacing w:line="198" w:lineRule="exact"/>
              <w:rPr>
                <w:rFonts w:asciiTheme="minorHAnsi" w:hAnsiTheme="minorHAnsi" w:cstheme="minorHAnsi"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 xml:space="preserve">Funzioni trigonometriche </w:t>
            </w:r>
            <w:r w:rsidRPr="006A13C2">
              <w:rPr>
                <w:rFonts w:asciiTheme="minorHAnsi" w:hAnsiTheme="minorHAnsi" w:cstheme="minorHAnsi"/>
                <w:color w:val="231F20"/>
                <w:spacing w:val="-2"/>
                <w:sz w:val="18"/>
                <w:szCs w:val="20"/>
              </w:rPr>
              <w:t>inverse</w:t>
            </w:r>
          </w:p>
          <w:p w14:paraId="26C4282B" w14:textId="77777777" w:rsidR="00C30802" w:rsidRPr="006A13C2" w:rsidRDefault="00A11C2C">
            <w:pPr>
              <w:pStyle w:val="TableParagraph"/>
              <w:numPr>
                <w:ilvl w:val="0"/>
                <w:numId w:val="8"/>
              </w:numPr>
              <w:tabs>
                <w:tab w:val="left" w:pos="282"/>
              </w:tabs>
              <w:spacing w:before="22"/>
              <w:ind w:right="456"/>
              <w:rPr>
                <w:rFonts w:asciiTheme="minorHAnsi" w:hAnsiTheme="minorHAnsi" w:cstheme="minorHAnsi"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Funzioni</w:t>
            </w:r>
            <w:r w:rsidRPr="006A13C2">
              <w:rPr>
                <w:rFonts w:asciiTheme="minorHAnsi" w:hAnsiTheme="minorHAnsi" w:cstheme="minorHAnsi"/>
                <w:color w:val="231F20"/>
                <w:spacing w:val="-10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ottenute</w:t>
            </w:r>
            <w:r w:rsidRPr="006A13C2">
              <w:rPr>
                <w:rFonts w:asciiTheme="minorHAnsi" w:hAnsiTheme="minorHAnsi" w:cstheme="minorHAnsi"/>
                <w:color w:val="231F20"/>
                <w:spacing w:val="-10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a</w:t>
            </w:r>
            <w:r w:rsidRPr="006A13C2">
              <w:rPr>
                <w:rFonts w:asciiTheme="minorHAnsi" w:hAnsiTheme="minorHAnsi" w:cstheme="minorHAnsi"/>
                <w:color w:val="231F20"/>
                <w:spacing w:val="-10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partire</w:t>
            </w:r>
            <w:r w:rsidRPr="006A13C2">
              <w:rPr>
                <w:rFonts w:asciiTheme="minorHAnsi" w:hAnsiTheme="minorHAnsi" w:cstheme="minorHAnsi"/>
                <w:color w:val="231F20"/>
                <w:spacing w:val="-10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da funzioni trigonometriche</w:t>
            </w:r>
          </w:p>
          <w:p w14:paraId="4E45D077" w14:textId="77777777" w:rsidR="00C30802" w:rsidRPr="006A13C2" w:rsidRDefault="00A11C2C">
            <w:pPr>
              <w:pStyle w:val="TableParagraph"/>
              <w:numPr>
                <w:ilvl w:val="0"/>
                <w:numId w:val="8"/>
              </w:numPr>
              <w:tabs>
                <w:tab w:val="left" w:pos="282"/>
              </w:tabs>
              <w:spacing w:line="223" w:lineRule="exact"/>
              <w:rPr>
                <w:rFonts w:asciiTheme="minorHAnsi" w:hAnsiTheme="minorHAnsi" w:cstheme="minorHAnsi"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 xml:space="preserve">Funzioni trigonometriche e </w:t>
            </w:r>
            <w:r w:rsidRPr="006A13C2">
              <w:rPr>
                <w:rFonts w:asciiTheme="minorHAnsi" w:hAnsiTheme="minorHAnsi" w:cstheme="minorHAnsi"/>
                <w:color w:val="231F20"/>
                <w:spacing w:val="-2"/>
                <w:sz w:val="18"/>
                <w:szCs w:val="20"/>
              </w:rPr>
              <w:t>realtà</w:t>
            </w:r>
          </w:p>
        </w:tc>
        <w:tc>
          <w:tcPr>
            <w:tcW w:w="4057" w:type="dxa"/>
          </w:tcPr>
          <w:p w14:paraId="675B43B7" w14:textId="77777777" w:rsidR="00C30802" w:rsidRPr="006A13C2" w:rsidRDefault="00A11C2C">
            <w:pPr>
              <w:pStyle w:val="TableParagraph"/>
              <w:numPr>
                <w:ilvl w:val="0"/>
                <w:numId w:val="7"/>
              </w:numPr>
              <w:tabs>
                <w:tab w:val="left" w:pos="282"/>
              </w:tabs>
              <w:spacing w:before="69" w:line="245" w:lineRule="exact"/>
              <w:jc w:val="both"/>
              <w:rPr>
                <w:rFonts w:asciiTheme="minorHAnsi" w:hAnsiTheme="minorHAnsi" w:cstheme="minorHAnsi"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 xml:space="preserve">Conoscere la definizione di </w:t>
            </w:r>
            <w:r w:rsidRPr="006A13C2">
              <w:rPr>
                <w:rFonts w:asciiTheme="minorHAnsi" w:hAnsiTheme="minorHAnsi" w:cstheme="minorHAnsi"/>
                <w:color w:val="231F20"/>
                <w:spacing w:val="-2"/>
                <w:sz w:val="18"/>
                <w:szCs w:val="20"/>
              </w:rPr>
              <w:t>radiante</w:t>
            </w:r>
          </w:p>
          <w:p w14:paraId="33419F32" w14:textId="77777777" w:rsidR="00C30802" w:rsidRPr="006A13C2" w:rsidRDefault="00A11C2C">
            <w:pPr>
              <w:pStyle w:val="TableParagraph"/>
              <w:numPr>
                <w:ilvl w:val="0"/>
                <w:numId w:val="7"/>
              </w:numPr>
              <w:tabs>
                <w:tab w:val="left" w:pos="282"/>
              </w:tabs>
              <w:spacing w:before="22"/>
              <w:ind w:right="631"/>
              <w:jc w:val="both"/>
              <w:rPr>
                <w:rFonts w:asciiTheme="minorHAnsi" w:hAnsiTheme="minorHAnsi" w:cstheme="minorHAnsi"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Saper</w:t>
            </w:r>
            <w:r w:rsidRPr="006A13C2">
              <w:rPr>
                <w:rFonts w:asciiTheme="minorHAnsi" w:hAnsiTheme="minorHAnsi" w:cstheme="minorHAnsi"/>
                <w:color w:val="231F20"/>
                <w:spacing w:val="-8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effettuare</w:t>
            </w:r>
            <w:r w:rsidRPr="006A13C2">
              <w:rPr>
                <w:rFonts w:asciiTheme="minorHAnsi" w:hAnsiTheme="minorHAnsi" w:cstheme="minorHAnsi"/>
                <w:color w:val="231F20"/>
                <w:spacing w:val="-8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conversioni</w:t>
            </w:r>
            <w:r w:rsidRPr="006A13C2">
              <w:rPr>
                <w:rFonts w:asciiTheme="minorHAnsi" w:hAnsiTheme="minorHAnsi" w:cstheme="minorHAnsi"/>
                <w:color w:val="231F20"/>
                <w:spacing w:val="-8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tra</w:t>
            </w:r>
            <w:r w:rsidRPr="006A13C2">
              <w:rPr>
                <w:rFonts w:asciiTheme="minorHAnsi" w:hAnsiTheme="minorHAnsi" w:cstheme="minorHAnsi"/>
                <w:color w:val="231F20"/>
                <w:spacing w:val="-8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gradi</w:t>
            </w:r>
            <w:r w:rsidRPr="006A13C2">
              <w:rPr>
                <w:rFonts w:asciiTheme="minorHAnsi" w:hAnsiTheme="minorHAnsi" w:cstheme="minorHAnsi"/>
                <w:color w:val="231F20"/>
                <w:spacing w:val="-8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 xml:space="preserve">e </w:t>
            </w:r>
            <w:r w:rsidRPr="006A13C2">
              <w:rPr>
                <w:rFonts w:asciiTheme="minorHAnsi" w:hAnsiTheme="minorHAnsi" w:cstheme="minorHAnsi"/>
                <w:color w:val="231F20"/>
                <w:spacing w:val="-2"/>
                <w:sz w:val="18"/>
                <w:szCs w:val="20"/>
              </w:rPr>
              <w:t>radianti</w:t>
            </w:r>
          </w:p>
          <w:p w14:paraId="7785013A" w14:textId="77777777" w:rsidR="00C30802" w:rsidRPr="006A13C2" w:rsidRDefault="00A11C2C">
            <w:pPr>
              <w:pStyle w:val="TableParagraph"/>
              <w:numPr>
                <w:ilvl w:val="0"/>
                <w:numId w:val="7"/>
              </w:numPr>
              <w:tabs>
                <w:tab w:val="left" w:pos="282"/>
              </w:tabs>
              <w:ind w:right="276"/>
              <w:jc w:val="both"/>
              <w:rPr>
                <w:rFonts w:asciiTheme="minorHAnsi" w:hAnsiTheme="minorHAnsi" w:cstheme="minorHAnsi"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Conoscere le definizioni e le proprietà delle funzioni</w:t>
            </w:r>
            <w:r w:rsidRPr="006A13C2">
              <w:rPr>
                <w:rFonts w:asciiTheme="minorHAnsi" w:hAnsiTheme="minorHAnsi" w:cstheme="minorHAnsi"/>
                <w:color w:val="231F20"/>
                <w:spacing w:val="-8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trigonometriche</w:t>
            </w:r>
            <w:r w:rsidRPr="006A13C2">
              <w:rPr>
                <w:rFonts w:asciiTheme="minorHAnsi" w:hAnsiTheme="minorHAnsi" w:cstheme="minorHAnsi"/>
                <w:color w:val="231F20"/>
                <w:spacing w:val="-8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elementari</w:t>
            </w:r>
            <w:r w:rsidRPr="006A13C2">
              <w:rPr>
                <w:rFonts w:asciiTheme="minorHAnsi" w:hAnsiTheme="minorHAnsi" w:cstheme="minorHAnsi"/>
                <w:color w:val="231F20"/>
                <w:spacing w:val="-8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e</w:t>
            </w:r>
            <w:r w:rsidRPr="006A13C2">
              <w:rPr>
                <w:rFonts w:asciiTheme="minorHAnsi" w:hAnsiTheme="minorHAnsi" w:cstheme="minorHAnsi"/>
                <w:color w:val="231F20"/>
                <w:spacing w:val="-8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i</w:t>
            </w:r>
            <w:r w:rsidRPr="006A13C2">
              <w:rPr>
                <w:rFonts w:asciiTheme="minorHAnsi" w:hAnsiTheme="minorHAnsi" w:cstheme="minorHAnsi"/>
                <w:color w:val="231F20"/>
                <w:spacing w:val="-8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 xml:space="preserve">loro </w:t>
            </w:r>
            <w:r w:rsidRPr="006A13C2">
              <w:rPr>
                <w:rFonts w:asciiTheme="minorHAnsi" w:hAnsiTheme="minorHAnsi" w:cstheme="minorHAnsi"/>
                <w:color w:val="231F20"/>
                <w:spacing w:val="-2"/>
                <w:sz w:val="18"/>
                <w:szCs w:val="20"/>
              </w:rPr>
              <w:t>grafici</w:t>
            </w:r>
          </w:p>
          <w:p w14:paraId="448CF386" w14:textId="77777777" w:rsidR="00C30802" w:rsidRPr="006A13C2" w:rsidRDefault="00A11C2C">
            <w:pPr>
              <w:pStyle w:val="TableParagraph"/>
              <w:numPr>
                <w:ilvl w:val="0"/>
                <w:numId w:val="7"/>
              </w:numPr>
              <w:tabs>
                <w:tab w:val="left" w:pos="282"/>
              </w:tabs>
              <w:ind w:right="208"/>
              <w:rPr>
                <w:rFonts w:asciiTheme="minorHAnsi" w:hAnsiTheme="minorHAnsi" w:cstheme="minorHAnsi"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Conoscere</w:t>
            </w:r>
            <w:r w:rsidRPr="006A13C2">
              <w:rPr>
                <w:rFonts w:asciiTheme="minorHAnsi" w:hAnsiTheme="minorHAnsi" w:cstheme="minorHAnsi"/>
                <w:color w:val="231F20"/>
                <w:spacing w:val="-7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e</w:t>
            </w:r>
            <w:r w:rsidRPr="006A13C2">
              <w:rPr>
                <w:rFonts w:asciiTheme="minorHAnsi" w:hAnsiTheme="minorHAnsi" w:cstheme="minorHAnsi"/>
                <w:color w:val="231F20"/>
                <w:spacing w:val="-7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riconoscere</w:t>
            </w:r>
            <w:r w:rsidRPr="006A13C2">
              <w:rPr>
                <w:rFonts w:asciiTheme="minorHAnsi" w:hAnsiTheme="minorHAnsi" w:cstheme="minorHAnsi"/>
                <w:color w:val="231F20"/>
                <w:spacing w:val="-7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i</w:t>
            </w:r>
            <w:r w:rsidRPr="006A13C2">
              <w:rPr>
                <w:rFonts w:asciiTheme="minorHAnsi" w:hAnsiTheme="minorHAnsi" w:cstheme="minorHAnsi"/>
                <w:color w:val="231F20"/>
                <w:spacing w:val="-7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legami</w:t>
            </w:r>
            <w:r w:rsidRPr="006A13C2">
              <w:rPr>
                <w:rFonts w:asciiTheme="minorHAnsi" w:hAnsiTheme="minorHAnsi" w:cstheme="minorHAnsi"/>
                <w:color w:val="231F20"/>
                <w:spacing w:val="-7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tra</w:t>
            </w:r>
            <w:r w:rsidRPr="006A13C2">
              <w:rPr>
                <w:rFonts w:asciiTheme="minorHAnsi" w:hAnsiTheme="minorHAnsi" w:cstheme="minorHAnsi"/>
                <w:color w:val="231F20"/>
                <w:spacing w:val="-7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 xml:space="preserve">funzioni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trigonometriche di angoli “associati” e visualizzarle sul cerchio goniometrico o sul grafico delle rispettive funzioni</w:t>
            </w:r>
          </w:p>
          <w:p w14:paraId="6E67336B" w14:textId="77777777" w:rsidR="00C30802" w:rsidRPr="006A13C2" w:rsidRDefault="00A11C2C">
            <w:pPr>
              <w:pStyle w:val="TableParagraph"/>
              <w:numPr>
                <w:ilvl w:val="0"/>
                <w:numId w:val="7"/>
              </w:numPr>
              <w:tabs>
                <w:tab w:val="left" w:pos="282"/>
              </w:tabs>
              <w:ind w:right="508"/>
              <w:rPr>
                <w:rFonts w:asciiTheme="minorHAnsi" w:hAnsiTheme="minorHAnsi" w:cstheme="minorHAnsi"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Essere consapevoli dei problemi di invertibilità</w:t>
            </w:r>
            <w:r w:rsidRPr="006A13C2">
              <w:rPr>
                <w:rFonts w:asciiTheme="minorHAnsi" w:hAnsiTheme="minorHAnsi" w:cstheme="minorHAnsi"/>
                <w:color w:val="231F20"/>
                <w:spacing w:val="-8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delle</w:t>
            </w:r>
            <w:r w:rsidRPr="006A13C2">
              <w:rPr>
                <w:rFonts w:asciiTheme="minorHAnsi" w:hAnsiTheme="minorHAnsi" w:cstheme="minorHAnsi"/>
                <w:color w:val="231F20"/>
                <w:spacing w:val="-8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funzioni</w:t>
            </w:r>
            <w:r w:rsidRPr="006A13C2">
              <w:rPr>
                <w:rFonts w:asciiTheme="minorHAnsi" w:hAnsiTheme="minorHAnsi" w:cstheme="minorHAnsi"/>
                <w:color w:val="231F20"/>
                <w:spacing w:val="-8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seno,</w:t>
            </w:r>
            <w:r w:rsidRPr="006A13C2">
              <w:rPr>
                <w:rFonts w:asciiTheme="minorHAnsi" w:hAnsiTheme="minorHAnsi" w:cstheme="minorHAnsi"/>
                <w:color w:val="231F20"/>
                <w:spacing w:val="-8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coseno</w:t>
            </w:r>
            <w:r w:rsidRPr="006A13C2">
              <w:rPr>
                <w:rFonts w:asciiTheme="minorHAnsi" w:hAnsiTheme="minorHAnsi" w:cstheme="minorHAnsi"/>
                <w:color w:val="231F20"/>
                <w:spacing w:val="-8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 xml:space="preserve">e </w:t>
            </w:r>
            <w:r w:rsidRPr="006A13C2">
              <w:rPr>
                <w:rFonts w:asciiTheme="minorHAnsi" w:hAnsiTheme="minorHAnsi" w:cstheme="minorHAnsi"/>
                <w:color w:val="231F20"/>
                <w:spacing w:val="-2"/>
                <w:sz w:val="18"/>
                <w:szCs w:val="20"/>
              </w:rPr>
              <w:t>tangente</w:t>
            </w:r>
          </w:p>
          <w:p w14:paraId="082C849D" w14:textId="77777777" w:rsidR="00C30802" w:rsidRPr="006A13C2" w:rsidRDefault="00A11C2C">
            <w:pPr>
              <w:pStyle w:val="TableParagraph"/>
              <w:numPr>
                <w:ilvl w:val="0"/>
                <w:numId w:val="7"/>
              </w:numPr>
              <w:tabs>
                <w:tab w:val="left" w:pos="282"/>
              </w:tabs>
              <w:ind w:right="325"/>
              <w:rPr>
                <w:rFonts w:asciiTheme="minorHAnsi" w:hAnsiTheme="minorHAnsi" w:cstheme="minorHAnsi"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Conoscere</w:t>
            </w:r>
            <w:r w:rsidRPr="006A13C2">
              <w:rPr>
                <w:rFonts w:asciiTheme="minorHAnsi" w:hAnsiTheme="minorHAnsi" w:cstheme="minorHAnsi"/>
                <w:color w:val="231F20"/>
                <w:spacing w:val="-7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le</w:t>
            </w:r>
            <w:r w:rsidRPr="006A13C2">
              <w:rPr>
                <w:rFonts w:asciiTheme="minorHAnsi" w:hAnsiTheme="minorHAnsi" w:cstheme="minorHAnsi"/>
                <w:color w:val="231F20"/>
                <w:spacing w:val="-7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definizioni</w:t>
            </w:r>
            <w:r w:rsidRPr="006A13C2">
              <w:rPr>
                <w:rFonts w:asciiTheme="minorHAnsi" w:hAnsiTheme="minorHAnsi" w:cstheme="minorHAnsi"/>
                <w:color w:val="231F20"/>
                <w:spacing w:val="-7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e</w:t>
            </w:r>
            <w:r w:rsidRPr="006A13C2">
              <w:rPr>
                <w:rFonts w:asciiTheme="minorHAnsi" w:hAnsiTheme="minorHAnsi" w:cstheme="minorHAnsi"/>
                <w:color w:val="231F20"/>
                <w:spacing w:val="-7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le</w:t>
            </w:r>
            <w:r w:rsidRPr="006A13C2">
              <w:rPr>
                <w:rFonts w:asciiTheme="minorHAnsi" w:hAnsiTheme="minorHAnsi" w:cstheme="minorHAnsi"/>
                <w:color w:val="231F20"/>
                <w:spacing w:val="-7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proprietà</w:t>
            </w:r>
            <w:r w:rsidRPr="006A13C2">
              <w:rPr>
                <w:rFonts w:asciiTheme="minorHAnsi" w:hAnsiTheme="minorHAnsi" w:cstheme="minorHAnsi"/>
                <w:color w:val="231F20"/>
                <w:spacing w:val="-7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delle fun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 xml:space="preserve">zioni trigonometriche inverse e i loro </w:t>
            </w:r>
            <w:r w:rsidRPr="006A13C2">
              <w:rPr>
                <w:rFonts w:asciiTheme="minorHAnsi" w:hAnsiTheme="minorHAnsi" w:cstheme="minorHAnsi"/>
                <w:color w:val="231F20"/>
                <w:spacing w:val="-2"/>
                <w:sz w:val="18"/>
                <w:szCs w:val="20"/>
              </w:rPr>
              <w:t>grafici</w:t>
            </w:r>
          </w:p>
          <w:p w14:paraId="2EE82E83" w14:textId="77777777" w:rsidR="00C30802" w:rsidRPr="006A13C2" w:rsidRDefault="00A11C2C">
            <w:pPr>
              <w:pStyle w:val="TableParagraph"/>
              <w:numPr>
                <w:ilvl w:val="0"/>
                <w:numId w:val="7"/>
              </w:numPr>
              <w:tabs>
                <w:tab w:val="left" w:pos="282"/>
              </w:tabs>
              <w:ind w:right="210"/>
              <w:rPr>
                <w:rFonts w:asciiTheme="minorHAnsi" w:hAnsiTheme="minorHAnsi" w:cstheme="minorHAnsi"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Operare</w:t>
            </w:r>
            <w:r w:rsidRPr="006A13C2">
              <w:rPr>
                <w:rFonts w:asciiTheme="minorHAnsi" w:hAnsiTheme="minorHAnsi" w:cstheme="minorHAnsi"/>
                <w:color w:val="231F20"/>
                <w:spacing w:val="-8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con</w:t>
            </w:r>
            <w:r w:rsidRPr="006A13C2">
              <w:rPr>
                <w:rFonts w:asciiTheme="minorHAnsi" w:hAnsiTheme="minorHAnsi" w:cstheme="minorHAnsi"/>
                <w:color w:val="231F20"/>
                <w:spacing w:val="-8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le</w:t>
            </w:r>
            <w:r w:rsidRPr="006A13C2">
              <w:rPr>
                <w:rFonts w:asciiTheme="minorHAnsi" w:hAnsiTheme="minorHAnsi" w:cstheme="minorHAnsi"/>
                <w:color w:val="231F20"/>
                <w:spacing w:val="-8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trasformazioni</w:t>
            </w:r>
            <w:r w:rsidRPr="006A13C2">
              <w:rPr>
                <w:rFonts w:asciiTheme="minorHAnsi" w:hAnsiTheme="minorHAnsi" w:cstheme="minorHAnsi"/>
                <w:color w:val="231F20"/>
                <w:spacing w:val="-8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elementari</w:t>
            </w:r>
            <w:r w:rsidRPr="006A13C2">
              <w:rPr>
                <w:rFonts w:asciiTheme="minorHAnsi" w:hAnsiTheme="minorHAnsi" w:cstheme="minorHAnsi"/>
                <w:color w:val="231F20"/>
                <w:spacing w:val="-8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sui grafici delle funzioni trigonometriche</w:t>
            </w:r>
          </w:p>
          <w:p w14:paraId="1C4D2944" w14:textId="77777777" w:rsidR="00C30802" w:rsidRPr="006A13C2" w:rsidRDefault="00A11C2C">
            <w:pPr>
              <w:pStyle w:val="TableParagraph"/>
              <w:numPr>
                <w:ilvl w:val="0"/>
                <w:numId w:val="7"/>
              </w:numPr>
              <w:tabs>
                <w:tab w:val="left" w:pos="282"/>
              </w:tabs>
              <w:ind w:right="219"/>
              <w:rPr>
                <w:rFonts w:asciiTheme="minorHAnsi" w:hAnsiTheme="minorHAnsi" w:cstheme="minorHAnsi"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Riconoscere il grafico di una funzione trigonometrica quando ottenuto da una funzione</w:t>
            </w:r>
            <w:r w:rsidRPr="006A13C2">
              <w:rPr>
                <w:rFonts w:asciiTheme="minorHAnsi" w:hAnsiTheme="minorHAnsi" w:cstheme="minorHAnsi"/>
                <w:color w:val="231F20"/>
                <w:spacing w:val="-8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di</w:t>
            </w:r>
            <w:r w:rsidRPr="006A13C2">
              <w:rPr>
                <w:rFonts w:asciiTheme="minorHAnsi" w:hAnsiTheme="minorHAnsi" w:cstheme="minorHAnsi"/>
                <w:color w:val="231F20"/>
                <w:spacing w:val="-8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base</w:t>
            </w:r>
            <w:r w:rsidRPr="006A13C2">
              <w:rPr>
                <w:rFonts w:asciiTheme="minorHAnsi" w:hAnsiTheme="minorHAnsi" w:cstheme="minorHAnsi"/>
                <w:color w:val="231F20"/>
                <w:spacing w:val="-8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tramite</w:t>
            </w:r>
            <w:r w:rsidRPr="006A13C2">
              <w:rPr>
                <w:rFonts w:asciiTheme="minorHAnsi" w:hAnsiTheme="minorHAnsi" w:cstheme="minorHAnsi"/>
                <w:color w:val="231F20"/>
                <w:spacing w:val="-8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una</w:t>
            </w:r>
            <w:r w:rsidRPr="006A13C2">
              <w:rPr>
                <w:rFonts w:asciiTheme="minorHAnsi" w:hAnsiTheme="minorHAnsi" w:cstheme="minorHAnsi"/>
                <w:color w:val="231F20"/>
                <w:spacing w:val="-8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 xml:space="preserve">trasformazione </w:t>
            </w:r>
            <w:r w:rsidRPr="006A13C2">
              <w:rPr>
                <w:rFonts w:asciiTheme="minorHAnsi" w:hAnsiTheme="minorHAnsi" w:cstheme="minorHAnsi"/>
                <w:color w:val="231F20"/>
                <w:spacing w:val="-4"/>
                <w:sz w:val="18"/>
                <w:szCs w:val="20"/>
              </w:rPr>
              <w:t>nota</w:t>
            </w:r>
          </w:p>
          <w:p w14:paraId="5734C8BA" w14:textId="77777777" w:rsidR="00C30802" w:rsidRPr="006A13C2" w:rsidRDefault="00A11C2C">
            <w:pPr>
              <w:pStyle w:val="TableParagraph"/>
              <w:numPr>
                <w:ilvl w:val="0"/>
                <w:numId w:val="7"/>
              </w:numPr>
              <w:tabs>
                <w:tab w:val="left" w:pos="282"/>
              </w:tabs>
              <w:ind w:right="178"/>
              <w:rPr>
                <w:rFonts w:asciiTheme="minorHAnsi" w:hAnsiTheme="minorHAnsi" w:cstheme="minorHAnsi"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Comprendere il ruolo delle funzioni goniometriche in fenomeni periodici e oscillatori</w:t>
            </w:r>
            <w:r w:rsidRPr="006A13C2">
              <w:rPr>
                <w:rFonts w:asciiTheme="minorHAnsi" w:hAnsiTheme="minorHAnsi" w:cstheme="minorHAnsi"/>
                <w:color w:val="231F20"/>
                <w:spacing w:val="-7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e</w:t>
            </w:r>
            <w:r w:rsidRPr="006A13C2">
              <w:rPr>
                <w:rFonts w:asciiTheme="minorHAnsi" w:hAnsiTheme="minorHAnsi" w:cstheme="minorHAnsi"/>
                <w:color w:val="231F20"/>
                <w:spacing w:val="-7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utilizzare</w:t>
            </w:r>
            <w:r w:rsidRPr="006A13C2">
              <w:rPr>
                <w:rFonts w:asciiTheme="minorHAnsi" w:hAnsiTheme="minorHAnsi" w:cstheme="minorHAnsi"/>
                <w:color w:val="231F20"/>
                <w:spacing w:val="-7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tali</w:t>
            </w:r>
            <w:r w:rsidRPr="006A13C2">
              <w:rPr>
                <w:rFonts w:asciiTheme="minorHAnsi" w:hAnsiTheme="minorHAnsi" w:cstheme="minorHAnsi"/>
                <w:color w:val="231F20"/>
                <w:spacing w:val="-7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funzioni</w:t>
            </w:r>
            <w:r w:rsidRPr="006A13C2">
              <w:rPr>
                <w:rFonts w:asciiTheme="minorHAnsi" w:hAnsiTheme="minorHAnsi" w:cstheme="minorHAnsi"/>
                <w:color w:val="231F20"/>
                <w:spacing w:val="-7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in</w:t>
            </w:r>
            <w:r w:rsidRPr="006A13C2">
              <w:rPr>
                <w:rFonts w:asciiTheme="minorHAnsi" w:hAnsiTheme="minorHAnsi" w:cstheme="minorHAnsi"/>
                <w:color w:val="231F20"/>
                <w:spacing w:val="-7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semplici problemi di modellizzazione</w:t>
            </w:r>
          </w:p>
        </w:tc>
      </w:tr>
    </w:tbl>
    <w:p w14:paraId="3078FCA6" w14:textId="77777777" w:rsidR="00C30802" w:rsidRPr="006A13C2" w:rsidRDefault="00C30802">
      <w:pPr>
        <w:spacing w:line="220" w:lineRule="exact"/>
        <w:rPr>
          <w:rFonts w:asciiTheme="minorHAnsi" w:hAnsiTheme="minorHAnsi" w:cstheme="minorHAnsi"/>
          <w:sz w:val="19"/>
        </w:rPr>
        <w:sectPr w:rsidR="00C30802" w:rsidRPr="006A13C2">
          <w:type w:val="continuous"/>
          <w:pgSz w:w="11060" w:h="14750"/>
          <w:pgMar w:top="1120" w:right="680" w:bottom="578" w:left="680" w:header="720" w:footer="720" w:gutter="0"/>
          <w:cols w:space="720"/>
        </w:sectPr>
      </w:pPr>
    </w:p>
    <w:tbl>
      <w:tblPr>
        <w:tblStyle w:val="TableNormal"/>
        <w:tblW w:w="0" w:type="auto"/>
        <w:tblInd w:w="407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976"/>
        <w:gridCol w:w="3135"/>
        <w:gridCol w:w="4057"/>
      </w:tblGrid>
      <w:tr w:rsidR="00C30802" w:rsidRPr="006A13C2" w14:paraId="15D66B28" w14:textId="77777777">
        <w:trPr>
          <w:trHeight w:val="359"/>
        </w:trPr>
        <w:tc>
          <w:tcPr>
            <w:tcW w:w="1976" w:type="dxa"/>
            <w:shd w:val="clear" w:color="auto" w:fill="BCBEC0"/>
          </w:tcPr>
          <w:p w14:paraId="2C813849" w14:textId="77777777" w:rsidR="00C30802" w:rsidRPr="006A13C2" w:rsidRDefault="00A11C2C">
            <w:pPr>
              <w:pStyle w:val="TableParagraph"/>
              <w:spacing w:before="38" w:line="240" w:lineRule="auto"/>
              <w:ind w:left="77" w:firstLine="0"/>
              <w:rPr>
                <w:rFonts w:asciiTheme="minorHAnsi" w:hAnsiTheme="minorHAnsi" w:cstheme="minorHAnsi"/>
                <w:b/>
                <w:sz w:val="19"/>
              </w:rPr>
            </w:pPr>
            <w:r w:rsidRPr="006A13C2">
              <w:rPr>
                <w:rFonts w:asciiTheme="minorHAnsi" w:hAnsiTheme="minorHAnsi" w:cstheme="minorHAnsi"/>
                <w:b/>
                <w:color w:val="231F20"/>
                <w:sz w:val="19"/>
              </w:rPr>
              <w:t xml:space="preserve">Nel </w:t>
            </w:r>
            <w:r w:rsidRPr="006A13C2">
              <w:rPr>
                <w:rFonts w:asciiTheme="minorHAnsi" w:hAnsiTheme="minorHAnsi" w:cstheme="minorHAnsi"/>
                <w:b/>
                <w:color w:val="231F20"/>
                <w:spacing w:val="-2"/>
                <w:sz w:val="19"/>
              </w:rPr>
              <w:t>libro</w:t>
            </w:r>
          </w:p>
        </w:tc>
        <w:tc>
          <w:tcPr>
            <w:tcW w:w="7192" w:type="dxa"/>
            <w:gridSpan w:val="2"/>
            <w:shd w:val="clear" w:color="auto" w:fill="BCBEC0"/>
          </w:tcPr>
          <w:p w14:paraId="74590309" w14:textId="77777777" w:rsidR="00C30802" w:rsidRPr="006A13C2" w:rsidRDefault="00A11C2C">
            <w:pPr>
              <w:pStyle w:val="TableParagraph"/>
              <w:spacing w:before="38" w:line="240" w:lineRule="auto"/>
              <w:ind w:left="78" w:firstLine="0"/>
              <w:rPr>
                <w:rFonts w:asciiTheme="minorHAnsi" w:hAnsiTheme="minorHAnsi" w:cstheme="minorHAnsi"/>
                <w:b/>
                <w:sz w:val="19"/>
              </w:rPr>
            </w:pPr>
            <w:r w:rsidRPr="006A13C2">
              <w:rPr>
                <w:rFonts w:asciiTheme="minorHAnsi" w:hAnsiTheme="minorHAnsi" w:cstheme="minorHAnsi"/>
                <w:b/>
                <w:color w:val="231F20"/>
                <w:sz w:val="19"/>
              </w:rPr>
              <w:t xml:space="preserve">Obiettivi di </w:t>
            </w:r>
            <w:r w:rsidRPr="006A13C2">
              <w:rPr>
                <w:rFonts w:asciiTheme="minorHAnsi" w:hAnsiTheme="minorHAnsi" w:cstheme="minorHAnsi"/>
                <w:b/>
                <w:color w:val="231F20"/>
                <w:spacing w:val="-2"/>
                <w:sz w:val="19"/>
              </w:rPr>
              <w:t>apprendimento</w:t>
            </w:r>
          </w:p>
        </w:tc>
      </w:tr>
      <w:tr w:rsidR="00C30802" w:rsidRPr="006A13C2" w14:paraId="08AB155D" w14:textId="77777777">
        <w:trPr>
          <w:trHeight w:val="359"/>
        </w:trPr>
        <w:tc>
          <w:tcPr>
            <w:tcW w:w="1976" w:type="dxa"/>
            <w:shd w:val="clear" w:color="auto" w:fill="BCBEC0"/>
          </w:tcPr>
          <w:p w14:paraId="5DD98CCF" w14:textId="77777777" w:rsidR="00C30802" w:rsidRPr="006A13C2" w:rsidRDefault="00A11C2C">
            <w:pPr>
              <w:pStyle w:val="TableParagraph"/>
              <w:spacing w:before="78" w:line="240" w:lineRule="auto"/>
              <w:ind w:left="78" w:firstLine="0"/>
              <w:rPr>
                <w:rFonts w:asciiTheme="minorHAnsi" w:hAnsiTheme="minorHAnsi" w:cstheme="minorHAnsi"/>
                <w:b/>
                <w:sz w:val="19"/>
              </w:rPr>
            </w:pPr>
            <w:r w:rsidRPr="006A13C2">
              <w:rPr>
                <w:rFonts w:asciiTheme="minorHAnsi" w:hAnsiTheme="minorHAnsi" w:cstheme="minorHAnsi"/>
                <w:b/>
                <w:color w:val="231F20"/>
                <w:spacing w:val="-2"/>
                <w:sz w:val="19"/>
              </w:rPr>
              <w:t>Capitoli</w:t>
            </w:r>
          </w:p>
        </w:tc>
        <w:tc>
          <w:tcPr>
            <w:tcW w:w="3135" w:type="dxa"/>
            <w:shd w:val="clear" w:color="auto" w:fill="BCBEC0"/>
          </w:tcPr>
          <w:p w14:paraId="7DFBD2A3" w14:textId="77777777" w:rsidR="00C30802" w:rsidRPr="006A13C2" w:rsidRDefault="00A11C2C">
            <w:pPr>
              <w:pStyle w:val="TableParagraph"/>
              <w:spacing w:before="38" w:line="240" w:lineRule="auto"/>
              <w:ind w:left="78" w:firstLine="0"/>
              <w:rPr>
                <w:rFonts w:asciiTheme="minorHAnsi" w:hAnsiTheme="minorHAnsi" w:cstheme="minorHAnsi"/>
                <w:b/>
                <w:sz w:val="19"/>
              </w:rPr>
            </w:pPr>
            <w:r w:rsidRPr="006A13C2">
              <w:rPr>
                <w:rFonts w:asciiTheme="minorHAnsi" w:hAnsiTheme="minorHAnsi" w:cstheme="minorHAnsi"/>
                <w:b/>
                <w:color w:val="231F20"/>
                <w:spacing w:val="-2"/>
                <w:sz w:val="19"/>
              </w:rPr>
              <w:t>Conoscenze</w:t>
            </w:r>
          </w:p>
        </w:tc>
        <w:tc>
          <w:tcPr>
            <w:tcW w:w="4057" w:type="dxa"/>
            <w:shd w:val="clear" w:color="auto" w:fill="BCBEC0"/>
          </w:tcPr>
          <w:p w14:paraId="40CCB791" w14:textId="77777777" w:rsidR="00C30802" w:rsidRPr="006A13C2" w:rsidRDefault="00A11C2C">
            <w:pPr>
              <w:pStyle w:val="TableParagraph"/>
              <w:spacing w:before="38" w:line="240" w:lineRule="auto"/>
              <w:ind w:left="78" w:firstLine="0"/>
              <w:rPr>
                <w:rFonts w:asciiTheme="minorHAnsi" w:hAnsiTheme="minorHAnsi" w:cstheme="minorHAnsi"/>
                <w:b/>
                <w:sz w:val="19"/>
              </w:rPr>
            </w:pPr>
            <w:r w:rsidRPr="006A13C2">
              <w:rPr>
                <w:rFonts w:asciiTheme="minorHAnsi" w:hAnsiTheme="minorHAnsi" w:cstheme="minorHAnsi"/>
                <w:b/>
                <w:color w:val="231F20"/>
                <w:spacing w:val="-2"/>
                <w:sz w:val="19"/>
              </w:rPr>
              <w:t>Abilità</w:t>
            </w:r>
          </w:p>
        </w:tc>
      </w:tr>
      <w:tr w:rsidR="00C30802" w:rsidRPr="006A13C2" w14:paraId="197F9537" w14:textId="77777777">
        <w:trPr>
          <w:trHeight w:val="3826"/>
        </w:trPr>
        <w:tc>
          <w:tcPr>
            <w:tcW w:w="1976" w:type="dxa"/>
          </w:tcPr>
          <w:p w14:paraId="265F428A" w14:textId="2532771B" w:rsidR="00C30802" w:rsidRPr="006A13C2" w:rsidRDefault="00FC39DE">
            <w:pPr>
              <w:pStyle w:val="TableParagraph"/>
              <w:spacing w:before="130" w:line="177" w:lineRule="auto"/>
              <w:ind w:left="111" w:firstLine="0"/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b/>
                <w:color w:val="231F20"/>
                <w:sz w:val="18"/>
                <w:szCs w:val="20"/>
              </w:rPr>
              <w:t>14α-12β.</w:t>
            </w:r>
            <w:r w:rsidRPr="006A13C2">
              <w:rPr>
                <w:rFonts w:asciiTheme="minorHAnsi" w:hAnsiTheme="minorHAnsi" w:cstheme="minorHAnsi"/>
                <w:b/>
                <w:color w:val="231F20"/>
                <w:spacing w:val="-11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b/>
                <w:color w:val="231F20"/>
                <w:sz w:val="18"/>
                <w:szCs w:val="20"/>
              </w:rPr>
              <w:t>Alcune</w:t>
            </w:r>
            <w:r w:rsidRPr="006A13C2">
              <w:rPr>
                <w:rFonts w:asciiTheme="minorHAnsi" w:hAnsiTheme="minorHAnsi" w:cstheme="minorHAnsi"/>
                <w:b/>
                <w:color w:val="231F20"/>
                <w:spacing w:val="-11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b/>
                <w:color w:val="231F20"/>
                <w:sz w:val="18"/>
                <w:szCs w:val="20"/>
              </w:rPr>
              <w:t xml:space="preserve">formule </w:t>
            </w:r>
            <w:r w:rsidRPr="006A13C2">
              <w:rPr>
                <w:rFonts w:asciiTheme="minorHAnsi" w:hAnsiTheme="minorHAnsi" w:cstheme="minorHAnsi"/>
                <w:b/>
                <w:color w:val="231F20"/>
                <w:spacing w:val="-2"/>
                <w:sz w:val="18"/>
                <w:szCs w:val="20"/>
              </w:rPr>
              <w:t>trigonometriche</w:t>
            </w:r>
          </w:p>
        </w:tc>
        <w:tc>
          <w:tcPr>
            <w:tcW w:w="3135" w:type="dxa"/>
          </w:tcPr>
          <w:p w14:paraId="6C764681" w14:textId="2771B7E4" w:rsidR="001537D5" w:rsidRPr="001537D5" w:rsidRDefault="00A11C2C">
            <w:pPr>
              <w:pStyle w:val="TableParagraph"/>
              <w:numPr>
                <w:ilvl w:val="0"/>
                <w:numId w:val="6"/>
              </w:numPr>
              <w:tabs>
                <w:tab w:val="left" w:pos="282"/>
              </w:tabs>
              <w:spacing w:before="77" w:line="228" w:lineRule="auto"/>
              <w:ind w:right="899"/>
              <w:rPr>
                <w:rFonts w:asciiTheme="minorHAnsi" w:hAnsiTheme="minorHAnsi" w:cstheme="minorHAnsi"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Formule di addizione e</w:t>
            </w:r>
            <w:r w:rsidR="001537D5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sottrazione</w:t>
            </w:r>
          </w:p>
          <w:p w14:paraId="2F8872FD" w14:textId="7AD8DBD4" w:rsidR="00C30802" w:rsidRPr="006A13C2" w:rsidRDefault="00A11C2C" w:rsidP="001537D5">
            <w:pPr>
              <w:pStyle w:val="TableParagraph"/>
              <w:numPr>
                <w:ilvl w:val="0"/>
                <w:numId w:val="6"/>
              </w:numPr>
              <w:tabs>
                <w:tab w:val="left" w:pos="282"/>
              </w:tabs>
              <w:spacing w:line="228" w:lineRule="auto"/>
              <w:ind w:right="899"/>
              <w:rPr>
                <w:rFonts w:asciiTheme="minorHAnsi" w:hAnsiTheme="minorHAnsi" w:cstheme="minorHAnsi"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Formule di duplicazione</w:t>
            </w:r>
            <w:r w:rsidRPr="006A13C2">
              <w:rPr>
                <w:rFonts w:asciiTheme="minorHAnsi" w:hAnsiTheme="minorHAnsi" w:cstheme="minorHAnsi"/>
                <w:color w:val="231F20"/>
                <w:spacing w:val="-12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e</w:t>
            </w:r>
            <w:r w:rsidRPr="006A13C2">
              <w:rPr>
                <w:rFonts w:asciiTheme="minorHAnsi" w:hAnsiTheme="minorHAnsi" w:cstheme="minorHAnsi"/>
                <w:color w:val="231F20"/>
                <w:spacing w:val="-11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bisezione</w:t>
            </w:r>
          </w:p>
          <w:p w14:paraId="20B018FF" w14:textId="77777777" w:rsidR="00C30802" w:rsidRPr="006A13C2" w:rsidRDefault="00A11C2C">
            <w:pPr>
              <w:pStyle w:val="TableParagraph"/>
              <w:numPr>
                <w:ilvl w:val="0"/>
                <w:numId w:val="6"/>
              </w:numPr>
              <w:tabs>
                <w:tab w:val="left" w:pos="282"/>
              </w:tabs>
              <w:spacing w:line="199" w:lineRule="exact"/>
              <w:rPr>
                <w:rFonts w:asciiTheme="minorHAnsi" w:hAnsiTheme="minorHAnsi" w:cstheme="minorHAnsi"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 xml:space="preserve">Formule </w:t>
            </w:r>
            <w:r w:rsidRPr="006A13C2">
              <w:rPr>
                <w:rFonts w:asciiTheme="minorHAnsi" w:hAnsiTheme="minorHAnsi" w:cstheme="minorHAnsi"/>
                <w:color w:val="231F20"/>
                <w:spacing w:val="-2"/>
                <w:sz w:val="18"/>
                <w:szCs w:val="20"/>
              </w:rPr>
              <w:t>parametriche</w:t>
            </w:r>
          </w:p>
          <w:p w14:paraId="1EBBB43F" w14:textId="77777777" w:rsidR="00C30802" w:rsidRPr="006A13C2" w:rsidRDefault="00A11C2C">
            <w:pPr>
              <w:pStyle w:val="TableParagraph"/>
              <w:numPr>
                <w:ilvl w:val="0"/>
                <w:numId w:val="6"/>
              </w:numPr>
              <w:tabs>
                <w:tab w:val="left" w:pos="282"/>
              </w:tabs>
              <w:spacing w:line="245" w:lineRule="exact"/>
              <w:rPr>
                <w:rFonts w:asciiTheme="minorHAnsi" w:hAnsiTheme="minorHAnsi" w:cstheme="minorHAnsi"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 xml:space="preserve">Formule di </w:t>
            </w:r>
            <w:r w:rsidRPr="006A13C2">
              <w:rPr>
                <w:rFonts w:asciiTheme="minorHAnsi" w:hAnsiTheme="minorHAnsi" w:cstheme="minorHAnsi"/>
                <w:color w:val="231F20"/>
                <w:spacing w:val="-2"/>
                <w:sz w:val="18"/>
                <w:szCs w:val="20"/>
              </w:rPr>
              <w:t>prostaferesi</w:t>
            </w:r>
          </w:p>
        </w:tc>
        <w:tc>
          <w:tcPr>
            <w:tcW w:w="4057" w:type="dxa"/>
          </w:tcPr>
          <w:p w14:paraId="21FEA4EA" w14:textId="77777777" w:rsidR="00C30802" w:rsidRPr="006A13C2" w:rsidRDefault="00A11C2C">
            <w:pPr>
              <w:pStyle w:val="TableParagraph"/>
              <w:numPr>
                <w:ilvl w:val="0"/>
                <w:numId w:val="5"/>
              </w:numPr>
              <w:tabs>
                <w:tab w:val="left" w:pos="282"/>
              </w:tabs>
              <w:spacing w:before="77" w:line="228" w:lineRule="auto"/>
              <w:ind w:right="1295"/>
              <w:rPr>
                <w:rFonts w:asciiTheme="minorHAnsi" w:hAnsiTheme="minorHAnsi" w:cstheme="minorHAnsi"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Conoscere</w:t>
            </w:r>
            <w:r w:rsidRPr="006A13C2">
              <w:rPr>
                <w:rFonts w:asciiTheme="minorHAnsi" w:hAnsiTheme="minorHAnsi" w:cstheme="minorHAnsi"/>
                <w:color w:val="231F20"/>
                <w:spacing w:val="-12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le</w:t>
            </w:r>
            <w:r w:rsidRPr="006A13C2">
              <w:rPr>
                <w:rFonts w:asciiTheme="minorHAnsi" w:hAnsiTheme="minorHAnsi" w:cstheme="minorHAnsi"/>
                <w:color w:val="231F20"/>
                <w:spacing w:val="-11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principali</w:t>
            </w:r>
            <w:r w:rsidRPr="006A13C2">
              <w:rPr>
                <w:rFonts w:asciiTheme="minorHAnsi" w:hAnsiTheme="minorHAnsi" w:cstheme="minorHAnsi"/>
                <w:color w:val="231F20"/>
                <w:spacing w:val="-11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 xml:space="preserve">formule </w:t>
            </w:r>
            <w:r w:rsidRPr="006A13C2">
              <w:rPr>
                <w:rFonts w:asciiTheme="minorHAnsi" w:hAnsiTheme="minorHAnsi" w:cstheme="minorHAnsi"/>
                <w:color w:val="231F20"/>
                <w:spacing w:val="-2"/>
                <w:sz w:val="18"/>
                <w:szCs w:val="20"/>
              </w:rPr>
              <w:t>trigonometriche</w:t>
            </w:r>
          </w:p>
          <w:p w14:paraId="4109582F" w14:textId="77777777" w:rsidR="00C30802" w:rsidRPr="006A13C2" w:rsidRDefault="00A11C2C">
            <w:pPr>
              <w:pStyle w:val="TableParagraph"/>
              <w:numPr>
                <w:ilvl w:val="0"/>
                <w:numId w:val="5"/>
              </w:numPr>
              <w:tabs>
                <w:tab w:val="left" w:pos="282"/>
              </w:tabs>
              <w:ind w:right="355"/>
              <w:rPr>
                <w:rFonts w:asciiTheme="minorHAnsi" w:hAnsiTheme="minorHAnsi" w:cstheme="minorHAnsi"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 xml:space="preserve">Comprendere che tramite le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formule di addizione</w:t>
            </w:r>
            <w:r w:rsidRPr="006A13C2">
              <w:rPr>
                <w:rFonts w:asciiTheme="minorHAnsi" w:hAnsiTheme="minorHAnsi" w:cstheme="minorHAnsi"/>
                <w:color w:val="231F20"/>
                <w:spacing w:val="-8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e</w:t>
            </w:r>
            <w:r w:rsidRPr="006A13C2">
              <w:rPr>
                <w:rFonts w:asciiTheme="minorHAnsi" w:hAnsiTheme="minorHAnsi" w:cstheme="minorHAnsi"/>
                <w:color w:val="231F20"/>
                <w:spacing w:val="-8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sottrazione</w:t>
            </w:r>
            <w:r w:rsidRPr="006A13C2">
              <w:rPr>
                <w:rFonts w:asciiTheme="minorHAnsi" w:hAnsiTheme="minorHAnsi" w:cstheme="minorHAnsi"/>
                <w:color w:val="231F20"/>
                <w:spacing w:val="-8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si</w:t>
            </w:r>
            <w:r w:rsidRPr="006A13C2">
              <w:rPr>
                <w:rFonts w:asciiTheme="minorHAnsi" w:hAnsiTheme="minorHAnsi" w:cstheme="minorHAnsi"/>
                <w:color w:val="231F20"/>
                <w:spacing w:val="-8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possono</w:t>
            </w:r>
            <w:r w:rsidRPr="006A13C2">
              <w:rPr>
                <w:rFonts w:asciiTheme="minorHAnsi" w:hAnsiTheme="minorHAnsi" w:cstheme="minorHAnsi"/>
                <w:color w:val="231F20"/>
                <w:spacing w:val="-8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scrivere funzioni lineari inseno e coseno come un’unica funzione goniometrica</w:t>
            </w:r>
          </w:p>
          <w:p w14:paraId="1E88DF3D" w14:textId="77777777" w:rsidR="00C30802" w:rsidRPr="006A13C2" w:rsidRDefault="00A11C2C">
            <w:pPr>
              <w:pStyle w:val="TableParagraph"/>
              <w:numPr>
                <w:ilvl w:val="0"/>
                <w:numId w:val="5"/>
              </w:numPr>
              <w:tabs>
                <w:tab w:val="left" w:pos="282"/>
              </w:tabs>
              <w:ind w:right="281"/>
              <w:rPr>
                <w:rFonts w:asciiTheme="minorHAnsi" w:hAnsiTheme="minorHAnsi" w:cstheme="minorHAnsi"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Comprendere che tramite le formule di bisezione si possono scrivere funzioni quadratiche</w:t>
            </w:r>
            <w:r w:rsidRPr="006A13C2">
              <w:rPr>
                <w:rFonts w:asciiTheme="minorHAnsi" w:hAnsiTheme="minorHAnsi" w:cstheme="minorHAnsi"/>
                <w:color w:val="231F20"/>
                <w:spacing w:val="-7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in</w:t>
            </w:r>
            <w:r w:rsidRPr="006A13C2">
              <w:rPr>
                <w:rFonts w:asciiTheme="minorHAnsi" w:hAnsiTheme="minorHAnsi" w:cstheme="minorHAnsi"/>
                <w:color w:val="231F20"/>
                <w:spacing w:val="-7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seno</w:t>
            </w:r>
            <w:r w:rsidRPr="006A13C2">
              <w:rPr>
                <w:rFonts w:asciiTheme="minorHAnsi" w:hAnsiTheme="minorHAnsi" w:cstheme="minorHAnsi"/>
                <w:color w:val="231F20"/>
                <w:spacing w:val="-7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e</w:t>
            </w:r>
            <w:r w:rsidRPr="006A13C2">
              <w:rPr>
                <w:rFonts w:asciiTheme="minorHAnsi" w:hAnsiTheme="minorHAnsi" w:cstheme="minorHAnsi"/>
                <w:color w:val="231F20"/>
                <w:spacing w:val="-7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coseno</w:t>
            </w:r>
            <w:r w:rsidRPr="006A13C2">
              <w:rPr>
                <w:rFonts w:asciiTheme="minorHAnsi" w:hAnsiTheme="minorHAnsi" w:cstheme="minorHAnsi"/>
                <w:color w:val="231F20"/>
                <w:spacing w:val="-7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come</w:t>
            </w:r>
            <w:r w:rsidRPr="006A13C2">
              <w:rPr>
                <w:rFonts w:asciiTheme="minorHAnsi" w:hAnsiTheme="minorHAnsi" w:cstheme="minorHAnsi"/>
                <w:color w:val="231F20"/>
                <w:spacing w:val="-7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funzioni di primo gra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do della metà dell’angolo</w:t>
            </w:r>
          </w:p>
          <w:p w14:paraId="03E8EAAD" w14:textId="77777777" w:rsidR="00C30802" w:rsidRPr="006A13C2" w:rsidRDefault="00A11C2C">
            <w:pPr>
              <w:pStyle w:val="TableParagraph"/>
              <w:numPr>
                <w:ilvl w:val="0"/>
                <w:numId w:val="5"/>
              </w:numPr>
              <w:tabs>
                <w:tab w:val="left" w:pos="282"/>
              </w:tabs>
              <w:ind w:right="539"/>
              <w:rPr>
                <w:rFonts w:asciiTheme="minorHAnsi" w:hAnsiTheme="minorHAnsi" w:cstheme="minorHAnsi"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Comprendere che tramite le formule parametriche</w:t>
            </w:r>
            <w:r w:rsidRPr="006A13C2">
              <w:rPr>
                <w:rFonts w:asciiTheme="minorHAnsi" w:hAnsiTheme="minorHAnsi" w:cstheme="minorHAnsi"/>
                <w:color w:val="231F20"/>
                <w:spacing w:val="-10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è</w:t>
            </w:r>
            <w:r w:rsidRPr="006A13C2">
              <w:rPr>
                <w:rFonts w:asciiTheme="minorHAnsi" w:hAnsiTheme="minorHAnsi" w:cstheme="minorHAnsi"/>
                <w:color w:val="231F20"/>
                <w:spacing w:val="-10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possibile</w:t>
            </w:r>
            <w:r w:rsidRPr="006A13C2">
              <w:rPr>
                <w:rFonts w:asciiTheme="minorHAnsi" w:hAnsiTheme="minorHAnsi" w:cstheme="minorHAnsi"/>
                <w:color w:val="231F20"/>
                <w:spacing w:val="-10"/>
                <w:sz w:val="18"/>
                <w:szCs w:val="20"/>
              </w:rPr>
              <w:t xml:space="preserve"> </w:t>
            </w:r>
            <w:proofErr w:type="spellStart"/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algebrizzare</w:t>
            </w:r>
            <w:proofErr w:type="spellEnd"/>
            <w:r w:rsidRPr="006A13C2">
              <w:rPr>
                <w:rFonts w:asciiTheme="minorHAnsi" w:hAnsiTheme="minorHAnsi" w:cstheme="minorHAnsi"/>
                <w:color w:val="231F20"/>
                <w:spacing w:val="-10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un problema trigonometrico</w:t>
            </w:r>
          </w:p>
        </w:tc>
      </w:tr>
      <w:tr w:rsidR="00C30802" w:rsidRPr="006A13C2" w14:paraId="79D491E6" w14:textId="77777777">
        <w:trPr>
          <w:trHeight w:val="4964"/>
        </w:trPr>
        <w:tc>
          <w:tcPr>
            <w:tcW w:w="1976" w:type="dxa"/>
          </w:tcPr>
          <w:p w14:paraId="4E8C1275" w14:textId="18C81DA1" w:rsidR="00C30802" w:rsidRPr="006A13C2" w:rsidRDefault="00FC39DE">
            <w:pPr>
              <w:pStyle w:val="TableParagraph"/>
              <w:spacing w:before="120" w:line="189" w:lineRule="auto"/>
              <w:ind w:left="110" w:right="510" w:firstLine="0"/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b/>
                <w:color w:val="231F20"/>
                <w:sz w:val="18"/>
                <w:szCs w:val="20"/>
              </w:rPr>
              <w:t>15α-13β. Equazioni</w:t>
            </w:r>
            <w:r w:rsidRPr="006A13C2">
              <w:rPr>
                <w:rFonts w:asciiTheme="minorHAnsi" w:hAnsiTheme="minorHAnsi" w:cstheme="minorHAnsi"/>
                <w:b/>
                <w:color w:val="231F20"/>
                <w:spacing w:val="80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b/>
                <w:color w:val="231F20"/>
                <w:sz w:val="18"/>
                <w:szCs w:val="20"/>
              </w:rPr>
              <w:t xml:space="preserve">e disequazioni </w:t>
            </w:r>
            <w:r w:rsidRPr="006A13C2">
              <w:rPr>
                <w:rFonts w:asciiTheme="minorHAnsi" w:hAnsiTheme="minorHAnsi" w:cstheme="minorHAnsi"/>
                <w:b/>
                <w:color w:val="231F20"/>
                <w:spacing w:val="-2"/>
                <w:sz w:val="18"/>
                <w:szCs w:val="20"/>
              </w:rPr>
              <w:t>trigonometriche</w:t>
            </w:r>
          </w:p>
        </w:tc>
        <w:tc>
          <w:tcPr>
            <w:tcW w:w="3135" w:type="dxa"/>
          </w:tcPr>
          <w:p w14:paraId="6EACE42C" w14:textId="77777777" w:rsidR="00C30802" w:rsidRPr="006A13C2" w:rsidRDefault="00A11C2C">
            <w:pPr>
              <w:pStyle w:val="TableParagraph"/>
              <w:numPr>
                <w:ilvl w:val="0"/>
                <w:numId w:val="4"/>
              </w:numPr>
              <w:tabs>
                <w:tab w:val="left" w:pos="282"/>
              </w:tabs>
              <w:spacing w:before="77" w:line="228" w:lineRule="auto"/>
              <w:ind w:right="720"/>
              <w:rPr>
                <w:rFonts w:asciiTheme="minorHAnsi" w:hAnsiTheme="minorHAnsi" w:cstheme="minorHAnsi"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Equazioni</w:t>
            </w:r>
            <w:r w:rsidRPr="006A13C2">
              <w:rPr>
                <w:rFonts w:asciiTheme="minorHAnsi" w:hAnsiTheme="minorHAnsi" w:cstheme="minorHAnsi"/>
                <w:color w:val="231F20"/>
                <w:spacing w:val="-12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 xml:space="preserve">trigonometriche </w:t>
            </w:r>
            <w:r w:rsidRPr="006A13C2">
              <w:rPr>
                <w:rFonts w:asciiTheme="minorHAnsi" w:hAnsiTheme="minorHAnsi" w:cstheme="minorHAnsi"/>
                <w:color w:val="231F20"/>
                <w:spacing w:val="-2"/>
                <w:sz w:val="18"/>
                <w:szCs w:val="20"/>
              </w:rPr>
              <w:t>elementari</w:t>
            </w:r>
          </w:p>
          <w:p w14:paraId="79BA6BBC" w14:textId="77777777" w:rsidR="00C30802" w:rsidRPr="006A13C2" w:rsidRDefault="00A11C2C">
            <w:pPr>
              <w:pStyle w:val="TableParagraph"/>
              <w:numPr>
                <w:ilvl w:val="0"/>
                <w:numId w:val="4"/>
              </w:numPr>
              <w:tabs>
                <w:tab w:val="left" w:pos="282"/>
              </w:tabs>
              <w:ind w:right="139"/>
              <w:rPr>
                <w:rFonts w:asciiTheme="minorHAnsi" w:hAnsiTheme="minorHAnsi" w:cstheme="minorHAnsi"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Equazioni</w:t>
            </w:r>
            <w:r w:rsidRPr="006A13C2">
              <w:rPr>
                <w:rFonts w:asciiTheme="minorHAnsi" w:hAnsiTheme="minorHAnsi" w:cstheme="minorHAnsi"/>
                <w:color w:val="231F20"/>
                <w:spacing w:val="-8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in</w:t>
            </w:r>
            <w:r w:rsidRPr="006A13C2">
              <w:rPr>
                <w:rFonts w:asciiTheme="minorHAnsi" w:hAnsiTheme="minorHAnsi" w:cstheme="minorHAnsi"/>
                <w:color w:val="231F20"/>
                <w:spacing w:val="-8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cui</w:t>
            </w:r>
            <w:r w:rsidRPr="006A13C2">
              <w:rPr>
                <w:rFonts w:asciiTheme="minorHAnsi" w:hAnsiTheme="minorHAnsi" w:cstheme="minorHAnsi"/>
                <w:color w:val="231F20"/>
                <w:spacing w:val="-8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si</w:t>
            </w:r>
            <w:r w:rsidRPr="006A13C2">
              <w:rPr>
                <w:rFonts w:asciiTheme="minorHAnsi" w:hAnsiTheme="minorHAnsi" w:cstheme="minorHAnsi"/>
                <w:color w:val="231F20"/>
                <w:spacing w:val="-8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uguagliano</w:t>
            </w:r>
            <w:r w:rsidRPr="006A13C2">
              <w:rPr>
                <w:rFonts w:asciiTheme="minorHAnsi" w:hAnsiTheme="minorHAnsi" w:cstheme="minorHAnsi"/>
                <w:color w:val="231F20"/>
                <w:spacing w:val="-8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 xml:space="preserve">due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funzioni trigonometriche</w:t>
            </w:r>
          </w:p>
          <w:p w14:paraId="7FC3FFF5" w14:textId="77777777" w:rsidR="00C30802" w:rsidRPr="006A13C2" w:rsidRDefault="00A11C2C">
            <w:pPr>
              <w:pStyle w:val="TableParagraph"/>
              <w:numPr>
                <w:ilvl w:val="0"/>
                <w:numId w:val="4"/>
              </w:numPr>
              <w:tabs>
                <w:tab w:val="left" w:pos="282"/>
              </w:tabs>
              <w:ind w:right="681"/>
              <w:rPr>
                <w:rFonts w:asciiTheme="minorHAnsi" w:hAnsiTheme="minorHAnsi" w:cstheme="minorHAnsi"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Equazioni</w:t>
            </w:r>
            <w:r w:rsidRPr="006A13C2">
              <w:rPr>
                <w:rFonts w:asciiTheme="minorHAnsi" w:hAnsiTheme="minorHAnsi" w:cstheme="minorHAnsi"/>
                <w:color w:val="231F20"/>
                <w:spacing w:val="-10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che</w:t>
            </w:r>
            <w:r w:rsidRPr="006A13C2">
              <w:rPr>
                <w:rFonts w:asciiTheme="minorHAnsi" w:hAnsiTheme="minorHAnsi" w:cstheme="minorHAnsi"/>
                <w:color w:val="231F20"/>
                <w:spacing w:val="-10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si</w:t>
            </w:r>
            <w:r w:rsidRPr="006A13C2">
              <w:rPr>
                <w:rFonts w:asciiTheme="minorHAnsi" w:hAnsiTheme="minorHAnsi" w:cstheme="minorHAnsi"/>
                <w:color w:val="231F20"/>
                <w:spacing w:val="-10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riducono</w:t>
            </w:r>
            <w:r w:rsidRPr="006A13C2">
              <w:rPr>
                <w:rFonts w:asciiTheme="minorHAnsi" w:hAnsiTheme="minorHAnsi" w:cstheme="minorHAnsi"/>
                <w:color w:val="231F20"/>
                <w:spacing w:val="-10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a equazioni elementari</w:t>
            </w:r>
          </w:p>
          <w:p w14:paraId="1D3F532A" w14:textId="77777777" w:rsidR="00C30802" w:rsidRPr="006A13C2" w:rsidRDefault="00A11C2C">
            <w:pPr>
              <w:pStyle w:val="TableParagraph"/>
              <w:numPr>
                <w:ilvl w:val="0"/>
                <w:numId w:val="4"/>
              </w:numPr>
              <w:tabs>
                <w:tab w:val="left" w:pos="282"/>
              </w:tabs>
              <w:spacing w:line="198" w:lineRule="exact"/>
              <w:rPr>
                <w:rFonts w:asciiTheme="minorHAnsi" w:hAnsiTheme="minorHAnsi" w:cstheme="minorHAnsi"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 xml:space="preserve">Equazioni lineari in seno e </w:t>
            </w:r>
            <w:r w:rsidRPr="006A13C2">
              <w:rPr>
                <w:rFonts w:asciiTheme="minorHAnsi" w:hAnsiTheme="minorHAnsi" w:cstheme="minorHAnsi"/>
                <w:color w:val="231F20"/>
                <w:spacing w:val="-2"/>
                <w:sz w:val="18"/>
                <w:szCs w:val="20"/>
              </w:rPr>
              <w:t>coseno</w:t>
            </w:r>
          </w:p>
          <w:p w14:paraId="21664129" w14:textId="77777777" w:rsidR="00C30802" w:rsidRPr="006A13C2" w:rsidRDefault="00A11C2C">
            <w:pPr>
              <w:pStyle w:val="TableParagraph"/>
              <w:numPr>
                <w:ilvl w:val="0"/>
                <w:numId w:val="4"/>
              </w:numPr>
              <w:tabs>
                <w:tab w:val="left" w:pos="282"/>
              </w:tabs>
              <w:spacing w:before="22"/>
              <w:ind w:right="172"/>
              <w:rPr>
                <w:rFonts w:asciiTheme="minorHAnsi" w:hAnsiTheme="minorHAnsi" w:cstheme="minorHAnsi"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Equazioni</w:t>
            </w:r>
            <w:r w:rsidRPr="006A13C2">
              <w:rPr>
                <w:rFonts w:asciiTheme="minorHAnsi" w:hAnsiTheme="minorHAnsi" w:cstheme="minorHAnsi"/>
                <w:color w:val="231F20"/>
                <w:spacing w:val="-12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quadratiche</w:t>
            </w:r>
            <w:r w:rsidRPr="006A13C2">
              <w:rPr>
                <w:rFonts w:asciiTheme="minorHAnsi" w:hAnsiTheme="minorHAnsi" w:cstheme="minorHAnsi"/>
                <w:color w:val="231F20"/>
                <w:spacing w:val="-11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omogenee e altri casi</w:t>
            </w:r>
          </w:p>
          <w:p w14:paraId="6ADE7FA2" w14:textId="77777777" w:rsidR="00C30802" w:rsidRPr="006A13C2" w:rsidRDefault="00A11C2C">
            <w:pPr>
              <w:pStyle w:val="TableParagraph"/>
              <w:numPr>
                <w:ilvl w:val="0"/>
                <w:numId w:val="4"/>
              </w:numPr>
              <w:tabs>
                <w:tab w:val="left" w:pos="282"/>
              </w:tabs>
              <w:ind w:right="481"/>
              <w:rPr>
                <w:rFonts w:asciiTheme="minorHAnsi" w:hAnsiTheme="minorHAnsi" w:cstheme="minorHAnsi"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Disequazioni</w:t>
            </w:r>
            <w:r w:rsidRPr="006A13C2">
              <w:rPr>
                <w:rFonts w:asciiTheme="minorHAnsi" w:hAnsiTheme="minorHAnsi" w:cstheme="minorHAnsi"/>
                <w:color w:val="231F20"/>
                <w:spacing w:val="-12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 xml:space="preserve">trigonometriche </w:t>
            </w:r>
            <w:r w:rsidRPr="006A13C2">
              <w:rPr>
                <w:rFonts w:asciiTheme="minorHAnsi" w:hAnsiTheme="minorHAnsi" w:cstheme="minorHAnsi"/>
                <w:color w:val="231F20"/>
                <w:spacing w:val="-2"/>
                <w:sz w:val="18"/>
                <w:szCs w:val="20"/>
              </w:rPr>
              <w:t>elementari</w:t>
            </w:r>
          </w:p>
          <w:p w14:paraId="74D35D77" w14:textId="77777777" w:rsidR="00C30802" w:rsidRPr="006A13C2" w:rsidRDefault="00A11C2C">
            <w:pPr>
              <w:pStyle w:val="TableParagraph"/>
              <w:numPr>
                <w:ilvl w:val="0"/>
                <w:numId w:val="4"/>
              </w:numPr>
              <w:tabs>
                <w:tab w:val="left" w:pos="282"/>
              </w:tabs>
              <w:spacing w:before="1"/>
              <w:ind w:right="158"/>
              <w:rPr>
                <w:rFonts w:asciiTheme="minorHAnsi" w:hAnsiTheme="minorHAnsi" w:cstheme="minorHAnsi"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Disequazioni</w:t>
            </w:r>
            <w:r w:rsidRPr="006A13C2">
              <w:rPr>
                <w:rFonts w:asciiTheme="minorHAnsi" w:hAnsiTheme="minorHAnsi" w:cstheme="minorHAnsi"/>
                <w:color w:val="231F20"/>
                <w:spacing w:val="-10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che</w:t>
            </w:r>
            <w:r w:rsidRPr="006A13C2">
              <w:rPr>
                <w:rFonts w:asciiTheme="minorHAnsi" w:hAnsiTheme="minorHAnsi" w:cstheme="minorHAnsi"/>
                <w:color w:val="231F20"/>
                <w:spacing w:val="-10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si</w:t>
            </w:r>
            <w:r w:rsidRPr="006A13C2">
              <w:rPr>
                <w:rFonts w:asciiTheme="minorHAnsi" w:hAnsiTheme="minorHAnsi" w:cstheme="minorHAnsi"/>
                <w:color w:val="231F20"/>
                <w:spacing w:val="-10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riconducono</w:t>
            </w:r>
            <w:r w:rsidRPr="006A13C2">
              <w:rPr>
                <w:rFonts w:asciiTheme="minorHAnsi" w:hAnsiTheme="minorHAnsi" w:cstheme="minorHAnsi"/>
                <w:color w:val="231F20"/>
                <w:spacing w:val="-10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 xml:space="preserve">a disequazioni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elementari</w:t>
            </w:r>
          </w:p>
          <w:p w14:paraId="6BB5828F" w14:textId="77777777" w:rsidR="00C30802" w:rsidRPr="006A13C2" w:rsidRDefault="00A11C2C">
            <w:pPr>
              <w:pStyle w:val="TableParagraph"/>
              <w:numPr>
                <w:ilvl w:val="0"/>
                <w:numId w:val="4"/>
              </w:numPr>
              <w:tabs>
                <w:tab w:val="left" w:pos="282"/>
              </w:tabs>
              <w:ind w:right="481"/>
              <w:rPr>
                <w:rFonts w:asciiTheme="minorHAnsi" w:hAnsiTheme="minorHAnsi" w:cstheme="minorHAnsi"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Disequazioni</w:t>
            </w:r>
            <w:r w:rsidRPr="006A13C2">
              <w:rPr>
                <w:rFonts w:asciiTheme="minorHAnsi" w:hAnsiTheme="minorHAnsi" w:cstheme="minorHAnsi"/>
                <w:color w:val="231F20"/>
                <w:spacing w:val="-12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trigonometriche lineari in seno e coseno</w:t>
            </w:r>
          </w:p>
          <w:p w14:paraId="2D5E8A2F" w14:textId="77777777" w:rsidR="00C30802" w:rsidRPr="006A13C2" w:rsidRDefault="00A11C2C">
            <w:pPr>
              <w:pStyle w:val="TableParagraph"/>
              <w:numPr>
                <w:ilvl w:val="0"/>
                <w:numId w:val="4"/>
              </w:numPr>
              <w:tabs>
                <w:tab w:val="left" w:pos="282"/>
              </w:tabs>
              <w:ind w:right="820"/>
              <w:rPr>
                <w:rFonts w:asciiTheme="minorHAnsi" w:hAnsiTheme="minorHAnsi" w:cstheme="minorHAnsi"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Disequazioni</w:t>
            </w:r>
            <w:r w:rsidRPr="006A13C2">
              <w:rPr>
                <w:rFonts w:asciiTheme="minorHAnsi" w:hAnsiTheme="minorHAnsi" w:cstheme="minorHAnsi"/>
                <w:color w:val="231F20"/>
                <w:spacing w:val="-12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quadratiche omogenee e altri casi</w:t>
            </w:r>
          </w:p>
          <w:p w14:paraId="1EE7E5A6" w14:textId="77777777" w:rsidR="00C30802" w:rsidRPr="006A13C2" w:rsidRDefault="00A11C2C">
            <w:pPr>
              <w:pStyle w:val="TableParagraph"/>
              <w:numPr>
                <w:ilvl w:val="0"/>
                <w:numId w:val="4"/>
              </w:numPr>
              <w:tabs>
                <w:tab w:val="left" w:pos="282"/>
              </w:tabs>
              <w:ind w:right="234"/>
              <w:rPr>
                <w:rFonts w:asciiTheme="minorHAnsi" w:hAnsiTheme="minorHAnsi" w:cstheme="minorHAnsi"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 xml:space="preserve">Equazioni e disequazioni con funzioni trigonometriche </w:t>
            </w:r>
            <w:r w:rsidRPr="006A13C2">
              <w:rPr>
                <w:rFonts w:asciiTheme="minorHAnsi" w:hAnsiTheme="minorHAnsi" w:cstheme="minorHAnsi"/>
                <w:color w:val="231F20"/>
                <w:spacing w:val="-2"/>
                <w:sz w:val="18"/>
                <w:szCs w:val="20"/>
              </w:rPr>
              <w:t>inverse</w:t>
            </w:r>
          </w:p>
        </w:tc>
        <w:tc>
          <w:tcPr>
            <w:tcW w:w="4057" w:type="dxa"/>
          </w:tcPr>
          <w:p w14:paraId="4161CA1A" w14:textId="77777777" w:rsidR="00C30802" w:rsidRPr="006A13C2" w:rsidRDefault="00A11C2C">
            <w:pPr>
              <w:pStyle w:val="TableParagraph"/>
              <w:numPr>
                <w:ilvl w:val="0"/>
                <w:numId w:val="3"/>
              </w:numPr>
              <w:tabs>
                <w:tab w:val="left" w:pos="282"/>
              </w:tabs>
              <w:spacing w:before="78" w:line="228" w:lineRule="auto"/>
              <w:ind w:right="267"/>
              <w:rPr>
                <w:rFonts w:asciiTheme="minorHAnsi" w:hAnsiTheme="minorHAnsi" w:cstheme="minorHAnsi"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 xml:space="preserve">Saper risolvere equazioni e disequazioni trigonometriche delle tipologie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analizzate, rendendosi</w:t>
            </w:r>
            <w:r w:rsidRPr="006A13C2">
              <w:rPr>
                <w:rFonts w:asciiTheme="minorHAnsi" w:hAnsiTheme="minorHAnsi" w:cstheme="minorHAnsi"/>
                <w:color w:val="231F20"/>
                <w:spacing w:val="-10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conto</w:t>
            </w:r>
            <w:r w:rsidRPr="006A13C2">
              <w:rPr>
                <w:rFonts w:asciiTheme="minorHAnsi" w:hAnsiTheme="minorHAnsi" w:cstheme="minorHAnsi"/>
                <w:color w:val="231F20"/>
                <w:spacing w:val="-10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della</w:t>
            </w:r>
            <w:r w:rsidRPr="006A13C2">
              <w:rPr>
                <w:rFonts w:asciiTheme="minorHAnsi" w:hAnsiTheme="minorHAnsi" w:cstheme="minorHAnsi"/>
                <w:color w:val="231F20"/>
                <w:spacing w:val="-10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particolare</w:t>
            </w:r>
            <w:r w:rsidRPr="006A13C2">
              <w:rPr>
                <w:rFonts w:asciiTheme="minorHAnsi" w:hAnsiTheme="minorHAnsi" w:cstheme="minorHAnsi"/>
                <w:color w:val="231F20"/>
                <w:spacing w:val="-10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struttura periodica dell’insieme delle soluzioni</w:t>
            </w:r>
          </w:p>
          <w:p w14:paraId="5F931525" w14:textId="77777777" w:rsidR="00C30802" w:rsidRPr="006A13C2" w:rsidRDefault="00A11C2C">
            <w:pPr>
              <w:pStyle w:val="TableParagraph"/>
              <w:numPr>
                <w:ilvl w:val="0"/>
                <w:numId w:val="3"/>
              </w:numPr>
              <w:tabs>
                <w:tab w:val="left" w:pos="282"/>
              </w:tabs>
              <w:spacing w:before="2"/>
              <w:ind w:right="130"/>
              <w:rPr>
                <w:rFonts w:asciiTheme="minorHAnsi" w:hAnsiTheme="minorHAnsi" w:cstheme="minorHAnsi"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Saper ricorrere alla rappresentazione sulla circonferenza</w:t>
            </w:r>
            <w:r w:rsidRPr="006A13C2">
              <w:rPr>
                <w:rFonts w:asciiTheme="minorHAnsi" w:hAnsiTheme="minorHAnsi" w:cstheme="minorHAnsi"/>
                <w:color w:val="231F20"/>
                <w:spacing w:val="-7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goniometrica</w:t>
            </w:r>
            <w:r w:rsidRPr="006A13C2">
              <w:rPr>
                <w:rFonts w:asciiTheme="minorHAnsi" w:hAnsiTheme="minorHAnsi" w:cstheme="minorHAnsi"/>
                <w:color w:val="231F20"/>
                <w:spacing w:val="-7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o</w:t>
            </w:r>
            <w:r w:rsidRPr="006A13C2">
              <w:rPr>
                <w:rFonts w:asciiTheme="minorHAnsi" w:hAnsiTheme="minorHAnsi" w:cstheme="minorHAnsi"/>
                <w:color w:val="231F20"/>
                <w:spacing w:val="-7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sui</w:t>
            </w:r>
            <w:r w:rsidRPr="006A13C2">
              <w:rPr>
                <w:rFonts w:asciiTheme="minorHAnsi" w:hAnsiTheme="minorHAnsi" w:cstheme="minorHAnsi"/>
                <w:color w:val="231F20"/>
                <w:spacing w:val="-7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grafici</w:t>
            </w:r>
            <w:r w:rsidRPr="006A13C2">
              <w:rPr>
                <w:rFonts w:asciiTheme="minorHAnsi" w:hAnsiTheme="minorHAnsi" w:cstheme="minorHAnsi"/>
                <w:color w:val="231F20"/>
                <w:spacing w:val="-7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per</w:t>
            </w:r>
            <w:r w:rsidRPr="006A13C2">
              <w:rPr>
                <w:rFonts w:asciiTheme="minorHAnsi" w:hAnsiTheme="minorHAnsi" w:cstheme="minorHAnsi"/>
                <w:color w:val="231F20"/>
                <w:spacing w:val="-7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la previsione e il controllo delle soluzioni dei problemi algebrici aff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rontati</w:t>
            </w:r>
          </w:p>
          <w:p w14:paraId="289F1425" w14:textId="77777777" w:rsidR="00C30802" w:rsidRPr="006A13C2" w:rsidRDefault="00A11C2C">
            <w:pPr>
              <w:pStyle w:val="TableParagraph"/>
              <w:numPr>
                <w:ilvl w:val="0"/>
                <w:numId w:val="3"/>
              </w:numPr>
              <w:tabs>
                <w:tab w:val="left" w:pos="282"/>
              </w:tabs>
              <w:ind w:right="326"/>
              <w:rPr>
                <w:rFonts w:asciiTheme="minorHAnsi" w:hAnsiTheme="minorHAnsi" w:cstheme="minorHAnsi"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Saper</w:t>
            </w:r>
            <w:r w:rsidRPr="006A13C2">
              <w:rPr>
                <w:rFonts w:asciiTheme="minorHAnsi" w:hAnsiTheme="minorHAnsi" w:cstheme="minorHAnsi"/>
                <w:color w:val="231F20"/>
                <w:spacing w:val="-8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comprendere</w:t>
            </w:r>
            <w:r w:rsidRPr="006A13C2">
              <w:rPr>
                <w:rFonts w:asciiTheme="minorHAnsi" w:hAnsiTheme="minorHAnsi" w:cstheme="minorHAnsi"/>
                <w:color w:val="231F20"/>
                <w:spacing w:val="-8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il</w:t>
            </w:r>
            <w:r w:rsidRPr="006A13C2">
              <w:rPr>
                <w:rFonts w:asciiTheme="minorHAnsi" w:hAnsiTheme="minorHAnsi" w:cstheme="minorHAnsi"/>
                <w:color w:val="231F20"/>
                <w:spacing w:val="-8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ruolo</w:t>
            </w:r>
            <w:r w:rsidRPr="006A13C2">
              <w:rPr>
                <w:rFonts w:asciiTheme="minorHAnsi" w:hAnsiTheme="minorHAnsi" w:cstheme="minorHAnsi"/>
                <w:color w:val="231F20"/>
                <w:spacing w:val="-8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degli</w:t>
            </w:r>
            <w:r w:rsidRPr="006A13C2">
              <w:rPr>
                <w:rFonts w:asciiTheme="minorHAnsi" w:hAnsiTheme="minorHAnsi" w:cstheme="minorHAnsi"/>
                <w:color w:val="231F20"/>
                <w:spacing w:val="-8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strumenti risolutivi imparati, come ad esempio la possibilità</w:t>
            </w:r>
            <w:r w:rsidRPr="006A13C2">
              <w:rPr>
                <w:rFonts w:asciiTheme="minorHAnsi" w:hAnsiTheme="minorHAnsi" w:cstheme="minorHAnsi"/>
                <w:color w:val="231F20"/>
                <w:spacing w:val="-5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di</w:t>
            </w:r>
            <w:r w:rsidRPr="006A13C2">
              <w:rPr>
                <w:rFonts w:asciiTheme="minorHAnsi" w:hAnsiTheme="minorHAnsi" w:cstheme="minorHAnsi"/>
                <w:color w:val="231F20"/>
                <w:spacing w:val="-5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ridurre</w:t>
            </w:r>
            <w:r w:rsidRPr="006A13C2">
              <w:rPr>
                <w:rFonts w:asciiTheme="minorHAnsi" w:hAnsiTheme="minorHAnsi" w:cstheme="minorHAnsi"/>
                <w:color w:val="231F20"/>
                <w:spacing w:val="-5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di</w:t>
            </w:r>
            <w:r w:rsidRPr="006A13C2">
              <w:rPr>
                <w:rFonts w:asciiTheme="minorHAnsi" w:hAnsiTheme="minorHAnsi" w:cstheme="minorHAnsi"/>
                <w:color w:val="231F20"/>
                <w:spacing w:val="-5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grado</w:t>
            </w:r>
            <w:r w:rsidRPr="006A13C2">
              <w:rPr>
                <w:rFonts w:asciiTheme="minorHAnsi" w:hAnsiTheme="minorHAnsi" w:cstheme="minorHAnsi"/>
                <w:color w:val="231F20"/>
                <w:spacing w:val="-5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un’equazione con le formule di bisezione, di scrivere un’unica</w:t>
            </w:r>
            <w:r w:rsidRPr="006A13C2">
              <w:rPr>
                <w:rFonts w:asciiTheme="minorHAnsi" w:hAnsiTheme="minorHAnsi" w:cstheme="minorHAnsi"/>
                <w:color w:val="231F20"/>
                <w:spacing w:val="-1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funzione</w:t>
            </w:r>
            <w:r w:rsidRPr="006A13C2">
              <w:rPr>
                <w:rFonts w:asciiTheme="minorHAnsi" w:hAnsiTheme="minorHAnsi" w:cstheme="minorHAnsi"/>
                <w:color w:val="231F20"/>
                <w:spacing w:val="-1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goniometrica</w:t>
            </w:r>
            <w:r w:rsidRPr="006A13C2">
              <w:rPr>
                <w:rFonts w:asciiTheme="minorHAnsi" w:hAnsiTheme="minorHAnsi" w:cstheme="minorHAnsi"/>
                <w:color w:val="231F20"/>
                <w:spacing w:val="-1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in</w:t>
            </w:r>
            <w:r w:rsidRPr="006A13C2">
              <w:rPr>
                <w:rFonts w:asciiTheme="minorHAnsi" w:hAnsiTheme="minorHAnsi" w:cstheme="minorHAnsi"/>
                <w:color w:val="231F20"/>
                <w:spacing w:val="-1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luogo</w:t>
            </w:r>
            <w:r w:rsidRPr="006A13C2">
              <w:rPr>
                <w:rFonts w:asciiTheme="minorHAnsi" w:hAnsiTheme="minorHAnsi" w:cstheme="minorHAnsi"/>
                <w:color w:val="231F20"/>
                <w:spacing w:val="-1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 xml:space="preserve">di un’espressione lineare in seno e coseno, di procedere con una sostituzione o di </w:t>
            </w:r>
            <w:proofErr w:type="spellStart"/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algebrizzare</w:t>
            </w:r>
            <w:proofErr w:type="spellEnd"/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 xml:space="preserve"> un problema con le formule </w:t>
            </w:r>
            <w:r w:rsidRPr="006A13C2">
              <w:rPr>
                <w:rFonts w:asciiTheme="minorHAnsi" w:hAnsiTheme="minorHAnsi" w:cstheme="minorHAnsi"/>
                <w:color w:val="231F20"/>
                <w:spacing w:val="-2"/>
                <w:sz w:val="18"/>
                <w:szCs w:val="20"/>
              </w:rPr>
              <w:t>parametriche</w:t>
            </w:r>
          </w:p>
        </w:tc>
      </w:tr>
      <w:tr w:rsidR="00C30802" w:rsidRPr="006A13C2" w14:paraId="6821E756" w14:textId="77777777">
        <w:trPr>
          <w:trHeight w:val="3303"/>
        </w:trPr>
        <w:tc>
          <w:tcPr>
            <w:tcW w:w="1976" w:type="dxa"/>
          </w:tcPr>
          <w:p w14:paraId="6AEE292D" w14:textId="200AEFD1" w:rsidR="00C30802" w:rsidRPr="006A13C2" w:rsidRDefault="00FC39DE">
            <w:pPr>
              <w:pStyle w:val="TableParagraph"/>
              <w:spacing w:before="131" w:line="177" w:lineRule="auto"/>
              <w:ind w:left="110" w:firstLine="0"/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b/>
                <w:color w:val="231F20"/>
                <w:sz w:val="18"/>
                <w:szCs w:val="20"/>
              </w:rPr>
              <w:t>16α-</w:t>
            </w:r>
            <w:r w:rsidR="00FB78B0">
              <w:rPr>
                <w:rFonts w:asciiTheme="minorHAnsi" w:hAnsiTheme="minorHAnsi" w:cstheme="minorHAnsi"/>
                <w:b/>
                <w:color w:val="231F20"/>
                <w:sz w:val="18"/>
                <w:szCs w:val="20"/>
              </w:rPr>
              <w:t>1</w:t>
            </w:r>
            <w:r w:rsidRPr="006A13C2">
              <w:rPr>
                <w:rFonts w:asciiTheme="minorHAnsi" w:hAnsiTheme="minorHAnsi" w:cstheme="minorHAnsi"/>
                <w:b/>
                <w:color w:val="231F20"/>
                <w:sz w:val="18"/>
                <w:szCs w:val="20"/>
              </w:rPr>
              <w:t>4β.</w:t>
            </w:r>
            <w:r w:rsidRPr="006A13C2">
              <w:rPr>
                <w:rFonts w:asciiTheme="minorHAnsi" w:hAnsiTheme="minorHAnsi" w:cstheme="minorHAnsi"/>
                <w:b/>
                <w:color w:val="231F20"/>
                <w:spacing w:val="-11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b/>
                <w:color w:val="231F20"/>
                <w:sz w:val="18"/>
                <w:szCs w:val="20"/>
              </w:rPr>
              <w:t>La</w:t>
            </w:r>
            <w:r w:rsidRPr="006A13C2">
              <w:rPr>
                <w:rFonts w:asciiTheme="minorHAnsi" w:hAnsiTheme="minorHAnsi" w:cstheme="minorHAnsi"/>
                <w:b/>
                <w:color w:val="231F20"/>
                <w:spacing w:val="-11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b/>
                <w:color w:val="231F20"/>
                <w:sz w:val="18"/>
                <w:szCs w:val="20"/>
              </w:rPr>
              <w:t>scienza</w:t>
            </w:r>
            <w:r w:rsidRPr="006A13C2">
              <w:rPr>
                <w:rFonts w:asciiTheme="minorHAnsi" w:hAnsiTheme="minorHAnsi" w:cstheme="minorHAnsi"/>
                <w:b/>
                <w:color w:val="231F20"/>
                <w:spacing w:val="-11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b/>
                <w:color w:val="231F20"/>
                <w:sz w:val="18"/>
                <w:szCs w:val="20"/>
              </w:rPr>
              <w:t xml:space="preserve">dei </w:t>
            </w:r>
            <w:r w:rsidRPr="006A13C2">
              <w:rPr>
                <w:rFonts w:asciiTheme="minorHAnsi" w:hAnsiTheme="minorHAnsi" w:cstheme="minorHAnsi"/>
                <w:b/>
                <w:color w:val="231F20"/>
                <w:spacing w:val="-2"/>
                <w:sz w:val="18"/>
                <w:szCs w:val="20"/>
              </w:rPr>
              <w:t>triangoli</w:t>
            </w:r>
          </w:p>
        </w:tc>
        <w:tc>
          <w:tcPr>
            <w:tcW w:w="3135" w:type="dxa"/>
          </w:tcPr>
          <w:p w14:paraId="4DAE90AB" w14:textId="77777777" w:rsidR="00C30802" w:rsidRPr="006A13C2" w:rsidRDefault="00A11C2C">
            <w:pPr>
              <w:pStyle w:val="TableParagraph"/>
              <w:numPr>
                <w:ilvl w:val="0"/>
                <w:numId w:val="2"/>
              </w:numPr>
              <w:tabs>
                <w:tab w:val="left" w:pos="281"/>
              </w:tabs>
              <w:spacing w:before="69" w:line="245" w:lineRule="exact"/>
              <w:rPr>
                <w:rFonts w:asciiTheme="minorHAnsi" w:hAnsiTheme="minorHAnsi" w:cstheme="minorHAnsi"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 xml:space="preserve">Applicazioni ai triangoli </w:t>
            </w:r>
            <w:r w:rsidRPr="006A13C2">
              <w:rPr>
                <w:rFonts w:asciiTheme="minorHAnsi" w:hAnsiTheme="minorHAnsi" w:cstheme="minorHAnsi"/>
                <w:color w:val="231F20"/>
                <w:spacing w:val="-2"/>
                <w:sz w:val="18"/>
                <w:szCs w:val="20"/>
              </w:rPr>
              <w:t>rettangoli</w:t>
            </w:r>
          </w:p>
          <w:p w14:paraId="3CF0CA8F" w14:textId="77777777" w:rsidR="00C30802" w:rsidRPr="006A13C2" w:rsidRDefault="00A11C2C">
            <w:pPr>
              <w:pStyle w:val="TableParagraph"/>
              <w:numPr>
                <w:ilvl w:val="0"/>
                <w:numId w:val="2"/>
              </w:numPr>
              <w:tabs>
                <w:tab w:val="left" w:pos="281"/>
              </w:tabs>
              <w:rPr>
                <w:rFonts w:asciiTheme="minorHAnsi" w:hAnsiTheme="minorHAnsi" w:cstheme="minorHAnsi"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 xml:space="preserve">Teoremi sui triangoli </w:t>
            </w:r>
            <w:r w:rsidRPr="006A13C2">
              <w:rPr>
                <w:rFonts w:asciiTheme="minorHAnsi" w:hAnsiTheme="minorHAnsi" w:cstheme="minorHAnsi"/>
                <w:color w:val="231F20"/>
                <w:spacing w:val="-2"/>
                <w:sz w:val="18"/>
                <w:szCs w:val="20"/>
              </w:rPr>
              <w:t>qualunque</w:t>
            </w:r>
          </w:p>
          <w:p w14:paraId="7C97B300" w14:textId="77777777" w:rsidR="00C30802" w:rsidRPr="006A13C2" w:rsidRDefault="00A11C2C">
            <w:pPr>
              <w:pStyle w:val="TableParagraph"/>
              <w:numPr>
                <w:ilvl w:val="0"/>
                <w:numId w:val="2"/>
              </w:numPr>
              <w:tabs>
                <w:tab w:val="left" w:pos="281"/>
              </w:tabs>
              <w:spacing w:before="22"/>
              <w:ind w:right="589"/>
              <w:rPr>
                <w:rFonts w:asciiTheme="minorHAnsi" w:hAnsiTheme="minorHAnsi" w:cstheme="minorHAnsi"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Applicazioni</w:t>
            </w:r>
            <w:r w:rsidRPr="006A13C2">
              <w:rPr>
                <w:rFonts w:asciiTheme="minorHAnsi" w:hAnsiTheme="minorHAnsi" w:cstheme="minorHAnsi"/>
                <w:color w:val="231F20"/>
                <w:spacing w:val="-12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dei</w:t>
            </w:r>
            <w:r w:rsidRPr="006A13C2">
              <w:rPr>
                <w:rFonts w:asciiTheme="minorHAnsi" w:hAnsiTheme="minorHAnsi" w:cstheme="minorHAnsi"/>
                <w:color w:val="231F20"/>
                <w:spacing w:val="-11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teoremi</w:t>
            </w:r>
            <w:r w:rsidRPr="006A13C2">
              <w:rPr>
                <w:rFonts w:asciiTheme="minorHAnsi" w:hAnsiTheme="minorHAnsi" w:cstheme="minorHAnsi"/>
                <w:color w:val="231F20"/>
                <w:spacing w:val="-11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 xml:space="preserve">alla </w:t>
            </w:r>
            <w:r w:rsidRPr="006A13C2">
              <w:rPr>
                <w:rFonts w:asciiTheme="minorHAnsi" w:hAnsiTheme="minorHAnsi" w:cstheme="minorHAnsi"/>
                <w:color w:val="231F20"/>
                <w:spacing w:val="-2"/>
                <w:sz w:val="18"/>
                <w:szCs w:val="20"/>
              </w:rPr>
              <w:t>geometria</w:t>
            </w:r>
          </w:p>
          <w:p w14:paraId="62BB0C25" w14:textId="77777777" w:rsidR="00C30802" w:rsidRPr="006A13C2" w:rsidRDefault="00A11C2C">
            <w:pPr>
              <w:pStyle w:val="TableParagraph"/>
              <w:numPr>
                <w:ilvl w:val="0"/>
                <w:numId w:val="2"/>
              </w:numPr>
              <w:tabs>
                <w:tab w:val="left" w:pos="281"/>
              </w:tabs>
              <w:ind w:right="730"/>
              <w:rPr>
                <w:rFonts w:asciiTheme="minorHAnsi" w:hAnsiTheme="minorHAnsi" w:cstheme="minorHAnsi"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La</w:t>
            </w:r>
            <w:r w:rsidRPr="006A13C2">
              <w:rPr>
                <w:rFonts w:asciiTheme="minorHAnsi" w:hAnsiTheme="minorHAnsi" w:cstheme="minorHAnsi"/>
                <w:color w:val="231F20"/>
                <w:spacing w:val="-12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risoluzione</w:t>
            </w:r>
            <w:r w:rsidRPr="006A13C2">
              <w:rPr>
                <w:rFonts w:asciiTheme="minorHAnsi" w:hAnsiTheme="minorHAnsi" w:cstheme="minorHAnsi"/>
                <w:color w:val="231F20"/>
                <w:spacing w:val="-11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dei</w:t>
            </w:r>
            <w:r w:rsidRPr="006A13C2">
              <w:rPr>
                <w:rFonts w:asciiTheme="minorHAnsi" w:hAnsiTheme="minorHAnsi" w:cstheme="minorHAnsi"/>
                <w:color w:val="231F20"/>
                <w:spacing w:val="-11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 xml:space="preserve">triangoli </w:t>
            </w:r>
            <w:r w:rsidRPr="006A13C2">
              <w:rPr>
                <w:rFonts w:asciiTheme="minorHAnsi" w:hAnsiTheme="minorHAnsi" w:cstheme="minorHAnsi"/>
                <w:color w:val="231F20"/>
                <w:spacing w:val="-2"/>
                <w:sz w:val="18"/>
                <w:szCs w:val="20"/>
              </w:rPr>
              <w:t>qualunque</w:t>
            </w:r>
          </w:p>
        </w:tc>
        <w:tc>
          <w:tcPr>
            <w:tcW w:w="4057" w:type="dxa"/>
          </w:tcPr>
          <w:p w14:paraId="3CCDDF1A" w14:textId="77777777" w:rsidR="00C30802" w:rsidRPr="006A13C2" w:rsidRDefault="00A11C2C">
            <w:pPr>
              <w:pStyle w:val="TableParagraph"/>
              <w:numPr>
                <w:ilvl w:val="0"/>
                <w:numId w:val="1"/>
              </w:numPr>
              <w:tabs>
                <w:tab w:val="left" w:pos="282"/>
              </w:tabs>
              <w:spacing w:before="78" w:line="228" w:lineRule="auto"/>
              <w:ind w:right="456"/>
              <w:rPr>
                <w:rFonts w:asciiTheme="minorHAnsi" w:hAnsiTheme="minorHAnsi" w:cstheme="minorHAnsi"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Riconoscere che nelle definizioni di seno coseno</w:t>
            </w:r>
            <w:r w:rsidRPr="006A13C2">
              <w:rPr>
                <w:rFonts w:asciiTheme="minorHAnsi" w:hAnsiTheme="minorHAnsi" w:cstheme="minorHAnsi"/>
                <w:color w:val="231F20"/>
                <w:spacing w:val="-4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e</w:t>
            </w:r>
            <w:r w:rsidRPr="006A13C2">
              <w:rPr>
                <w:rFonts w:asciiTheme="minorHAnsi" w:hAnsiTheme="minorHAnsi" w:cstheme="minorHAnsi"/>
                <w:color w:val="231F20"/>
                <w:spacing w:val="-4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tangente</w:t>
            </w:r>
            <w:r w:rsidRPr="006A13C2">
              <w:rPr>
                <w:rFonts w:asciiTheme="minorHAnsi" w:hAnsiTheme="minorHAnsi" w:cstheme="minorHAnsi"/>
                <w:color w:val="231F20"/>
                <w:spacing w:val="-4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risiede</w:t>
            </w:r>
            <w:r w:rsidRPr="006A13C2">
              <w:rPr>
                <w:rFonts w:asciiTheme="minorHAnsi" w:hAnsiTheme="minorHAnsi" w:cstheme="minorHAnsi"/>
                <w:color w:val="231F20"/>
                <w:spacing w:val="-4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la</w:t>
            </w:r>
            <w:r w:rsidRPr="006A13C2">
              <w:rPr>
                <w:rFonts w:asciiTheme="minorHAnsi" w:hAnsiTheme="minorHAnsi" w:cstheme="minorHAnsi"/>
                <w:color w:val="231F20"/>
                <w:spacing w:val="-4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possibilità</w:t>
            </w:r>
            <w:r w:rsidRPr="006A13C2">
              <w:rPr>
                <w:rFonts w:asciiTheme="minorHAnsi" w:hAnsiTheme="minorHAnsi" w:cstheme="minorHAnsi"/>
                <w:color w:val="231F20"/>
                <w:spacing w:val="-4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di collegare</w:t>
            </w:r>
            <w:r w:rsidRPr="006A13C2">
              <w:rPr>
                <w:rFonts w:asciiTheme="minorHAnsi" w:hAnsiTheme="minorHAnsi" w:cstheme="minorHAnsi"/>
                <w:color w:val="231F20"/>
                <w:spacing w:val="-5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tra</w:t>
            </w:r>
            <w:r w:rsidRPr="006A13C2">
              <w:rPr>
                <w:rFonts w:asciiTheme="minorHAnsi" w:hAnsiTheme="minorHAnsi" w:cstheme="minorHAnsi"/>
                <w:color w:val="231F20"/>
                <w:spacing w:val="-5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loro</w:t>
            </w:r>
            <w:r w:rsidRPr="006A13C2">
              <w:rPr>
                <w:rFonts w:asciiTheme="minorHAnsi" w:hAnsiTheme="minorHAnsi" w:cstheme="minorHAnsi"/>
                <w:color w:val="231F20"/>
                <w:spacing w:val="-5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le</w:t>
            </w:r>
            <w:r w:rsidRPr="006A13C2">
              <w:rPr>
                <w:rFonts w:asciiTheme="minorHAnsi" w:hAnsiTheme="minorHAnsi" w:cstheme="minorHAnsi"/>
                <w:color w:val="231F20"/>
                <w:spacing w:val="-5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misure</w:t>
            </w:r>
            <w:r w:rsidRPr="006A13C2">
              <w:rPr>
                <w:rFonts w:asciiTheme="minorHAnsi" w:hAnsiTheme="minorHAnsi" w:cstheme="minorHAnsi"/>
                <w:color w:val="231F20"/>
                <w:spacing w:val="-5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dei</w:t>
            </w:r>
            <w:r w:rsidRPr="006A13C2">
              <w:rPr>
                <w:rFonts w:asciiTheme="minorHAnsi" w:hAnsiTheme="minorHAnsi" w:cstheme="minorHAnsi"/>
                <w:color w:val="231F20"/>
                <w:spacing w:val="-5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lati</w:t>
            </w:r>
            <w:r w:rsidRPr="006A13C2">
              <w:rPr>
                <w:rFonts w:asciiTheme="minorHAnsi" w:hAnsiTheme="minorHAnsi" w:cstheme="minorHAnsi"/>
                <w:color w:val="231F20"/>
                <w:spacing w:val="-5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e</w:t>
            </w:r>
            <w:r w:rsidRPr="006A13C2">
              <w:rPr>
                <w:rFonts w:asciiTheme="minorHAnsi" w:hAnsiTheme="minorHAnsi" w:cstheme="minorHAnsi"/>
                <w:color w:val="231F20"/>
                <w:spacing w:val="-5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degli angoli in u triangolo rettangolo</w:t>
            </w:r>
          </w:p>
          <w:p w14:paraId="40F4C55B" w14:textId="77777777" w:rsidR="00C30802" w:rsidRPr="006A13C2" w:rsidRDefault="00A11C2C">
            <w:pPr>
              <w:pStyle w:val="TableParagraph"/>
              <w:numPr>
                <w:ilvl w:val="0"/>
                <w:numId w:val="1"/>
              </w:numPr>
              <w:tabs>
                <w:tab w:val="left" w:pos="282"/>
              </w:tabs>
              <w:spacing w:before="3"/>
              <w:ind w:right="328"/>
              <w:rPr>
                <w:rFonts w:asciiTheme="minorHAnsi" w:hAnsiTheme="minorHAnsi" w:cstheme="minorHAnsi"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Conoscere</w:t>
            </w:r>
            <w:r w:rsidRPr="006A13C2">
              <w:rPr>
                <w:rFonts w:asciiTheme="minorHAnsi" w:hAnsiTheme="minorHAnsi" w:cstheme="minorHAnsi"/>
                <w:color w:val="231F20"/>
                <w:spacing w:val="-6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il</w:t>
            </w:r>
            <w:r w:rsidRPr="006A13C2">
              <w:rPr>
                <w:rFonts w:asciiTheme="minorHAnsi" w:hAnsiTheme="minorHAnsi" w:cstheme="minorHAnsi"/>
                <w:color w:val="231F20"/>
                <w:spacing w:val="-6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teorema</w:t>
            </w:r>
            <w:r w:rsidRPr="006A13C2">
              <w:rPr>
                <w:rFonts w:asciiTheme="minorHAnsi" w:hAnsiTheme="minorHAnsi" w:cstheme="minorHAnsi"/>
                <w:color w:val="231F20"/>
                <w:spacing w:val="-6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della</w:t>
            </w:r>
            <w:r w:rsidRPr="006A13C2">
              <w:rPr>
                <w:rFonts w:asciiTheme="minorHAnsi" w:hAnsiTheme="minorHAnsi" w:cstheme="minorHAnsi"/>
                <w:color w:val="231F20"/>
                <w:spacing w:val="-6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corda,</w:t>
            </w:r>
            <w:r w:rsidRPr="006A13C2">
              <w:rPr>
                <w:rFonts w:asciiTheme="minorHAnsi" w:hAnsiTheme="minorHAnsi" w:cstheme="minorHAnsi"/>
                <w:color w:val="231F20"/>
                <w:spacing w:val="-6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dei</w:t>
            </w:r>
            <w:r w:rsidRPr="006A13C2">
              <w:rPr>
                <w:rFonts w:asciiTheme="minorHAnsi" w:hAnsiTheme="minorHAnsi" w:cstheme="minorHAnsi"/>
                <w:color w:val="231F20"/>
                <w:spacing w:val="-6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seni</w:t>
            </w:r>
            <w:r w:rsidRPr="006A13C2">
              <w:rPr>
                <w:rFonts w:asciiTheme="minorHAnsi" w:hAnsiTheme="minorHAnsi" w:cstheme="minorHAnsi"/>
                <w:color w:val="231F20"/>
                <w:spacing w:val="-6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e del coseno</w:t>
            </w:r>
          </w:p>
          <w:p w14:paraId="094416E5" w14:textId="77777777" w:rsidR="00C30802" w:rsidRPr="006A13C2" w:rsidRDefault="00A11C2C">
            <w:pPr>
              <w:pStyle w:val="TableParagraph"/>
              <w:numPr>
                <w:ilvl w:val="0"/>
                <w:numId w:val="1"/>
              </w:numPr>
              <w:tabs>
                <w:tab w:val="left" w:pos="282"/>
              </w:tabs>
              <w:ind w:right="538"/>
              <w:rPr>
                <w:rFonts w:asciiTheme="minorHAnsi" w:hAnsiTheme="minorHAnsi" w:cstheme="minorHAnsi"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Saper</w:t>
            </w:r>
            <w:r w:rsidRPr="006A13C2">
              <w:rPr>
                <w:rFonts w:asciiTheme="minorHAnsi" w:hAnsiTheme="minorHAnsi" w:cstheme="minorHAnsi"/>
                <w:color w:val="231F20"/>
                <w:spacing w:val="-8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applicare</w:t>
            </w:r>
            <w:r w:rsidRPr="006A13C2">
              <w:rPr>
                <w:rFonts w:asciiTheme="minorHAnsi" w:hAnsiTheme="minorHAnsi" w:cstheme="minorHAnsi"/>
                <w:color w:val="231F20"/>
                <w:spacing w:val="-8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i</w:t>
            </w:r>
            <w:r w:rsidRPr="006A13C2">
              <w:rPr>
                <w:rFonts w:asciiTheme="minorHAnsi" w:hAnsiTheme="minorHAnsi" w:cstheme="minorHAnsi"/>
                <w:color w:val="231F20"/>
                <w:spacing w:val="-8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precedenti</w:t>
            </w:r>
            <w:r w:rsidRPr="006A13C2">
              <w:rPr>
                <w:rFonts w:asciiTheme="minorHAnsi" w:hAnsiTheme="minorHAnsi" w:cstheme="minorHAnsi"/>
                <w:color w:val="231F20"/>
                <w:spacing w:val="-8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teoremi</w:t>
            </w:r>
            <w:r w:rsidRPr="006A13C2">
              <w:rPr>
                <w:rFonts w:asciiTheme="minorHAnsi" w:hAnsiTheme="minorHAnsi" w:cstheme="minorHAnsi"/>
                <w:color w:val="231F20"/>
                <w:spacing w:val="-8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alla risoluzione di un triangolo</w:t>
            </w:r>
          </w:p>
          <w:p w14:paraId="142EF2B6" w14:textId="77777777" w:rsidR="00C30802" w:rsidRPr="006A13C2" w:rsidRDefault="00A11C2C">
            <w:pPr>
              <w:pStyle w:val="TableParagraph"/>
              <w:numPr>
                <w:ilvl w:val="0"/>
                <w:numId w:val="1"/>
              </w:numPr>
              <w:tabs>
                <w:tab w:val="left" w:pos="282"/>
              </w:tabs>
              <w:ind w:right="387"/>
              <w:rPr>
                <w:rFonts w:asciiTheme="minorHAnsi" w:hAnsiTheme="minorHAnsi" w:cstheme="minorHAnsi"/>
                <w:sz w:val="18"/>
                <w:szCs w:val="20"/>
              </w:rPr>
            </w:pP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Saper</w:t>
            </w:r>
            <w:r w:rsidRPr="006A13C2">
              <w:rPr>
                <w:rFonts w:asciiTheme="minorHAnsi" w:hAnsiTheme="minorHAnsi" w:cstheme="minorHAnsi"/>
                <w:color w:val="231F20"/>
                <w:spacing w:val="-8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interpretare</w:t>
            </w:r>
            <w:r w:rsidRPr="006A13C2">
              <w:rPr>
                <w:rFonts w:asciiTheme="minorHAnsi" w:hAnsiTheme="minorHAnsi" w:cstheme="minorHAnsi"/>
                <w:color w:val="231F20"/>
                <w:spacing w:val="-8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una</w:t>
            </w:r>
            <w:r w:rsidRPr="006A13C2">
              <w:rPr>
                <w:rFonts w:asciiTheme="minorHAnsi" w:hAnsiTheme="minorHAnsi" w:cstheme="minorHAnsi"/>
                <w:color w:val="231F20"/>
                <w:spacing w:val="-8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situazione</w:t>
            </w:r>
            <w:r w:rsidRPr="006A13C2">
              <w:rPr>
                <w:rFonts w:asciiTheme="minorHAnsi" w:hAnsiTheme="minorHAnsi" w:cstheme="minorHAnsi"/>
                <w:color w:val="231F20"/>
                <w:spacing w:val="-8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di</w:t>
            </w:r>
            <w:r w:rsidRPr="006A13C2">
              <w:rPr>
                <w:rFonts w:asciiTheme="minorHAnsi" w:hAnsiTheme="minorHAnsi" w:cstheme="minorHAnsi"/>
                <w:color w:val="231F20"/>
                <w:spacing w:val="-8"/>
                <w:sz w:val="18"/>
                <w:szCs w:val="20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realtà attraverso le nozioni note per ricavare distanze tra punti inaccessibili</w:t>
            </w:r>
          </w:p>
        </w:tc>
      </w:tr>
    </w:tbl>
    <w:p w14:paraId="77B4C96C" w14:textId="77777777" w:rsidR="005B0A25" w:rsidRDefault="005B0A25"/>
    <w:tbl>
      <w:tblPr>
        <w:tblStyle w:val="TableNormal"/>
        <w:tblW w:w="0" w:type="auto"/>
        <w:tblInd w:w="407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976"/>
        <w:gridCol w:w="3135"/>
        <w:gridCol w:w="4057"/>
      </w:tblGrid>
      <w:tr w:rsidR="00262C3A" w14:paraId="5DAF30FD" w14:textId="77777777" w:rsidTr="00D132DC">
        <w:trPr>
          <w:trHeight w:val="359"/>
        </w:trPr>
        <w:tc>
          <w:tcPr>
            <w:tcW w:w="1976" w:type="dxa"/>
            <w:shd w:val="clear" w:color="auto" w:fill="BCBEC0"/>
          </w:tcPr>
          <w:p w14:paraId="2113F4BF" w14:textId="77777777" w:rsidR="00262C3A" w:rsidRDefault="00262C3A" w:rsidP="00D132DC">
            <w:pPr>
              <w:pStyle w:val="TableParagraph"/>
              <w:spacing w:before="38" w:line="240" w:lineRule="auto"/>
              <w:ind w:left="77" w:firstLine="0"/>
              <w:rPr>
                <w:rFonts w:ascii="AptiferSansLTPro-Semibold"/>
                <w:b/>
                <w:sz w:val="19"/>
              </w:rPr>
            </w:pPr>
            <w:r>
              <w:rPr>
                <w:rFonts w:ascii="AptiferSansLTPro-Semibold"/>
                <w:b/>
                <w:color w:val="231F20"/>
                <w:sz w:val="19"/>
              </w:rPr>
              <w:t xml:space="preserve">Nel </w:t>
            </w:r>
            <w:r>
              <w:rPr>
                <w:rFonts w:ascii="AptiferSansLTPro-Semibold"/>
                <w:b/>
                <w:color w:val="231F20"/>
                <w:spacing w:val="-2"/>
                <w:sz w:val="19"/>
              </w:rPr>
              <w:t>libro</w:t>
            </w:r>
          </w:p>
        </w:tc>
        <w:tc>
          <w:tcPr>
            <w:tcW w:w="7192" w:type="dxa"/>
            <w:gridSpan w:val="2"/>
            <w:shd w:val="clear" w:color="auto" w:fill="BCBEC0"/>
          </w:tcPr>
          <w:p w14:paraId="15A107A6" w14:textId="77777777" w:rsidR="00262C3A" w:rsidRDefault="00262C3A" w:rsidP="00D132DC">
            <w:pPr>
              <w:pStyle w:val="TableParagraph"/>
              <w:spacing w:before="38" w:line="240" w:lineRule="auto"/>
              <w:ind w:left="78" w:firstLine="0"/>
              <w:rPr>
                <w:rFonts w:ascii="AptiferSansLTPro-Semibold"/>
                <w:b/>
                <w:sz w:val="19"/>
              </w:rPr>
            </w:pPr>
            <w:r>
              <w:rPr>
                <w:rFonts w:ascii="AptiferSansLTPro-Semibold"/>
                <w:b/>
                <w:color w:val="231F20"/>
                <w:sz w:val="19"/>
              </w:rPr>
              <w:t xml:space="preserve">Obiettivi di </w:t>
            </w:r>
            <w:r>
              <w:rPr>
                <w:rFonts w:ascii="AptiferSansLTPro-Semibold"/>
                <w:b/>
                <w:color w:val="231F20"/>
                <w:spacing w:val="-2"/>
                <w:sz w:val="19"/>
              </w:rPr>
              <w:t>apprendimento</w:t>
            </w:r>
          </w:p>
        </w:tc>
      </w:tr>
      <w:tr w:rsidR="00262C3A" w14:paraId="595B56A5" w14:textId="77777777" w:rsidTr="00D132DC">
        <w:trPr>
          <w:trHeight w:val="359"/>
        </w:trPr>
        <w:tc>
          <w:tcPr>
            <w:tcW w:w="1976" w:type="dxa"/>
            <w:shd w:val="clear" w:color="auto" w:fill="BCBEC0"/>
          </w:tcPr>
          <w:p w14:paraId="24F730E7" w14:textId="77777777" w:rsidR="00262C3A" w:rsidRDefault="00262C3A" w:rsidP="00D132DC">
            <w:pPr>
              <w:pStyle w:val="TableParagraph"/>
              <w:spacing w:before="78" w:line="240" w:lineRule="auto"/>
              <w:ind w:left="78" w:firstLine="0"/>
              <w:rPr>
                <w:rFonts w:ascii="AptiferSansLTPro-Semibold"/>
                <w:b/>
                <w:sz w:val="19"/>
              </w:rPr>
            </w:pPr>
            <w:r>
              <w:rPr>
                <w:rFonts w:ascii="AptiferSansLTPro-Semibold"/>
                <w:b/>
                <w:color w:val="231F20"/>
                <w:spacing w:val="-2"/>
                <w:sz w:val="19"/>
              </w:rPr>
              <w:t>Capitoli</w:t>
            </w:r>
          </w:p>
        </w:tc>
        <w:tc>
          <w:tcPr>
            <w:tcW w:w="3135" w:type="dxa"/>
            <w:shd w:val="clear" w:color="auto" w:fill="BCBEC0"/>
          </w:tcPr>
          <w:p w14:paraId="3A1BE356" w14:textId="77777777" w:rsidR="00262C3A" w:rsidRDefault="00262C3A" w:rsidP="00D132DC">
            <w:pPr>
              <w:pStyle w:val="TableParagraph"/>
              <w:spacing w:before="38" w:line="240" w:lineRule="auto"/>
              <w:ind w:left="78" w:firstLine="0"/>
              <w:rPr>
                <w:rFonts w:ascii="AptiferSansLTPro-Semibold"/>
                <w:b/>
                <w:sz w:val="19"/>
              </w:rPr>
            </w:pPr>
            <w:r>
              <w:rPr>
                <w:rFonts w:ascii="AptiferSansLTPro-Semibold"/>
                <w:b/>
                <w:color w:val="231F20"/>
                <w:spacing w:val="-2"/>
                <w:sz w:val="19"/>
              </w:rPr>
              <w:t>Conoscenze</w:t>
            </w:r>
          </w:p>
        </w:tc>
        <w:tc>
          <w:tcPr>
            <w:tcW w:w="4057" w:type="dxa"/>
            <w:shd w:val="clear" w:color="auto" w:fill="BCBEC0"/>
          </w:tcPr>
          <w:p w14:paraId="5AED36C7" w14:textId="77777777" w:rsidR="00262C3A" w:rsidRDefault="00262C3A" w:rsidP="00D132DC">
            <w:pPr>
              <w:pStyle w:val="TableParagraph"/>
              <w:spacing w:before="38" w:line="240" w:lineRule="auto"/>
              <w:ind w:left="78" w:firstLine="0"/>
              <w:rPr>
                <w:rFonts w:ascii="AptiferSansLTPro-Semibold" w:hAnsi="AptiferSansLTPro-Semibold"/>
                <w:b/>
                <w:sz w:val="19"/>
              </w:rPr>
            </w:pPr>
            <w:r>
              <w:rPr>
                <w:rFonts w:ascii="AptiferSansLTPro-Semibold" w:hAnsi="AptiferSansLTPro-Semibold"/>
                <w:b/>
                <w:color w:val="231F20"/>
                <w:spacing w:val="-2"/>
                <w:sz w:val="19"/>
              </w:rPr>
              <w:t>Abilità</w:t>
            </w:r>
          </w:p>
        </w:tc>
      </w:tr>
      <w:tr w:rsidR="00262C3A" w14:paraId="4310FA8B" w14:textId="77777777" w:rsidTr="00D132DC">
        <w:trPr>
          <w:trHeight w:val="3826"/>
        </w:trPr>
        <w:tc>
          <w:tcPr>
            <w:tcW w:w="1976" w:type="dxa"/>
          </w:tcPr>
          <w:p w14:paraId="2017D66E" w14:textId="71A6F3F3" w:rsidR="00262C3A" w:rsidRPr="006A13C2" w:rsidRDefault="00FC39DE" w:rsidP="00D132DC">
            <w:pPr>
              <w:pStyle w:val="TableParagraph"/>
              <w:spacing w:before="130" w:line="177" w:lineRule="auto"/>
              <w:ind w:left="111" w:firstLine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6A13C2">
              <w:rPr>
                <w:rFonts w:asciiTheme="minorHAnsi" w:hAnsiTheme="minorHAnsi" w:cstheme="minorHAnsi"/>
                <w:b/>
                <w:color w:val="231F20"/>
                <w:sz w:val="18"/>
                <w:szCs w:val="18"/>
              </w:rPr>
              <w:t>17α-</w:t>
            </w:r>
            <w:r w:rsidR="00262C3A" w:rsidRPr="006A13C2">
              <w:rPr>
                <w:rFonts w:asciiTheme="minorHAnsi" w:hAnsiTheme="minorHAnsi" w:cstheme="minorHAnsi"/>
                <w:b/>
                <w:color w:val="231F20"/>
                <w:sz w:val="18"/>
                <w:szCs w:val="18"/>
              </w:rPr>
              <w:t>1</w:t>
            </w:r>
            <w:r w:rsidR="0036446C" w:rsidRPr="006A13C2">
              <w:rPr>
                <w:rFonts w:asciiTheme="minorHAnsi" w:hAnsiTheme="minorHAnsi" w:cstheme="minorHAnsi"/>
                <w:b/>
                <w:color w:val="231F20"/>
                <w:sz w:val="18"/>
                <w:szCs w:val="18"/>
              </w:rPr>
              <w:t>5</w:t>
            </w:r>
            <w:r w:rsidR="00262C3A" w:rsidRPr="006A13C2">
              <w:rPr>
                <w:rFonts w:asciiTheme="minorHAnsi" w:hAnsiTheme="minorHAnsi" w:cstheme="minorHAnsi"/>
                <w:b/>
                <w:color w:val="231F20"/>
                <w:sz w:val="18"/>
                <w:szCs w:val="18"/>
              </w:rPr>
              <w:t>β.</w:t>
            </w:r>
            <w:r w:rsidR="0036446C" w:rsidRPr="006A13C2">
              <w:rPr>
                <w:rFonts w:asciiTheme="minorHAnsi" w:hAnsiTheme="minorHAnsi" w:cstheme="minorHAnsi"/>
                <w:b/>
                <w:color w:val="231F20"/>
                <w:sz w:val="18"/>
                <w:szCs w:val="18"/>
              </w:rPr>
              <w:t xml:space="preserve"> </w:t>
            </w:r>
            <w:r w:rsidR="0036446C" w:rsidRPr="006A13C2">
              <w:rPr>
                <w:rFonts w:asciiTheme="minorHAnsi" w:eastAsiaTheme="minorHAnsi" w:hAnsiTheme="minorHAnsi" w:cstheme="minorHAnsi"/>
                <w:b/>
                <w:bCs/>
                <w:sz w:val="18"/>
                <w:szCs w:val="18"/>
              </w:rPr>
              <w:t>Rotazioni, similitudini, matrici e vettori</w:t>
            </w:r>
          </w:p>
        </w:tc>
        <w:tc>
          <w:tcPr>
            <w:tcW w:w="3135" w:type="dxa"/>
          </w:tcPr>
          <w:p w14:paraId="660298C3" w14:textId="77777777" w:rsidR="00696E63" w:rsidRPr="006A13C2" w:rsidRDefault="00696E63" w:rsidP="002D6E9A">
            <w:pPr>
              <w:pStyle w:val="TableParagraph"/>
              <w:numPr>
                <w:ilvl w:val="0"/>
                <w:numId w:val="6"/>
              </w:numPr>
              <w:tabs>
                <w:tab w:val="left" w:pos="282"/>
              </w:tabs>
              <w:spacing w:before="120" w:line="199" w:lineRule="exact"/>
              <w:ind w:left="278" w:hanging="17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6A13C2"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  <w:t>Le rotazioni</w:t>
            </w:r>
            <w:r w:rsidRPr="006A13C2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</w:t>
            </w:r>
          </w:p>
          <w:p w14:paraId="4A0ADB1A" w14:textId="77777777" w:rsidR="00412F62" w:rsidRPr="006A13C2" w:rsidRDefault="00412F62" w:rsidP="00412F62">
            <w:pPr>
              <w:pStyle w:val="Paragrafoelenco"/>
              <w:widowControl/>
              <w:numPr>
                <w:ilvl w:val="0"/>
                <w:numId w:val="6"/>
              </w:numPr>
              <w:adjustRightInd w:val="0"/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</w:pPr>
            <w:r w:rsidRPr="006A13C2"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  <w:t>Trasformare mantenendo le forme:</w:t>
            </w:r>
          </w:p>
          <w:p w14:paraId="4E2B77B4" w14:textId="77777777" w:rsidR="00412F62" w:rsidRPr="006A13C2" w:rsidRDefault="00412F62" w:rsidP="00412F62">
            <w:pPr>
              <w:pStyle w:val="TableParagraph"/>
              <w:tabs>
                <w:tab w:val="left" w:pos="282"/>
              </w:tabs>
              <w:spacing w:line="245" w:lineRule="exact"/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6A13C2"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  <w:t>le similitudini</w:t>
            </w:r>
            <w:r w:rsidRPr="006A13C2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</w:t>
            </w:r>
          </w:p>
          <w:p w14:paraId="6B8E0E16" w14:textId="77777777" w:rsidR="00262C3A" w:rsidRPr="006A13C2" w:rsidRDefault="00412F62" w:rsidP="00412F62">
            <w:pPr>
              <w:pStyle w:val="TableParagraph"/>
              <w:numPr>
                <w:ilvl w:val="0"/>
                <w:numId w:val="6"/>
              </w:numPr>
              <w:tabs>
                <w:tab w:val="left" w:pos="282"/>
              </w:tabs>
              <w:spacing w:line="245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6A13C2"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  <w:t>Le affinità e la notazione matriciale</w:t>
            </w:r>
          </w:p>
          <w:p w14:paraId="472576E7" w14:textId="77777777" w:rsidR="00412F62" w:rsidRPr="006A13C2" w:rsidRDefault="00412F62" w:rsidP="00412F62">
            <w:pPr>
              <w:pStyle w:val="TableParagraph"/>
              <w:numPr>
                <w:ilvl w:val="0"/>
                <w:numId w:val="6"/>
              </w:numPr>
              <w:tabs>
                <w:tab w:val="left" w:pos="282"/>
              </w:tabs>
              <w:spacing w:line="245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6A13C2"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  <w:t>I vettori</w:t>
            </w:r>
            <w:r w:rsidRPr="006A13C2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</w:t>
            </w:r>
          </w:p>
          <w:p w14:paraId="26DC0114" w14:textId="1429D5B5" w:rsidR="00412F62" w:rsidRPr="006A13C2" w:rsidRDefault="00412F62" w:rsidP="00412F62">
            <w:pPr>
              <w:pStyle w:val="TableParagraph"/>
              <w:numPr>
                <w:ilvl w:val="0"/>
                <w:numId w:val="6"/>
              </w:numPr>
              <w:tabs>
                <w:tab w:val="left" w:pos="282"/>
              </w:tabs>
              <w:spacing w:line="245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6A13C2"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  <w:t>Le coordinate polari</w:t>
            </w:r>
          </w:p>
        </w:tc>
        <w:tc>
          <w:tcPr>
            <w:tcW w:w="4057" w:type="dxa"/>
          </w:tcPr>
          <w:p w14:paraId="73CAE83C" w14:textId="1749DFE3" w:rsidR="00793742" w:rsidRPr="006A13C2" w:rsidRDefault="00262C3A" w:rsidP="002D6E9A">
            <w:pPr>
              <w:pStyle w:val="TableParagraph"/>
              <w:numPr>
                <w:ilvl w:val="0"/>
                <w:numId w:val="5"/>
              </w:numPr>
              <w:tabs>
                <w:tab w:val="left" w:pos="282"/>
              </w:tabs>
              <w:spacing w:before="120" w:line="228" w:lineRule="auto"/>
              <w:ind w:left="278" w:right="1293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6A13C2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C</w:t>
            </w:r>
            <w:r w:rsidRPr="002D6E9A">
              <w:rPr>
                <w:rFonts w:asciiTheme="minorHAnsi" w:hAnsiTheme="minorHAnsi" w:cstheme="minorHAnsi"/>
                <w:color w:val="231F20"/>
                <w:sz w:val="18"/>
                <w:szCs w:val="20"/>
              </w:rPr>
              <w:t>onosce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re</w:t>
            </w:r>
            <w:r w:rsidRPr="006A13C2">
              <w:rPr>
                <w:rFonts w:asciiTheme="minorHAnsi" w:hAnsiTheme="minorHAnsi" w:cstheme="minorHAnsi"/>
                <w:color w:val="231F20"/>
                <w:spacing w:val="-12"/>
                <w:sz w:val="18"/>
                <w:szCs w:val="18"/>
              </w:rPr>
              <w:t xml:space="preserve"> </w:t>
            </w:r>
            <w:r w:rsidR="008944CE" w:rsidRPr="006A13C2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le diverse tipologie</w:t>
            </w:r>
            <w:r w:rsidR="00412F62" w:rsidRPr="006A13C2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 xml:space="preserve"> di trasformazioni del piano cartesiano</w:t>
            </w:r>
            <w:r w:rsidR="00793742" w:rsidRPr="006A13C2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, le loro principali caratteristiche e gli invarianti geometrici</w:t>
            </w:r>
          </w:p>
          <w:p w14:paraId="2BF28FA2" w14:textId="08F5A122" w:rsidR="00793742" w:rsidRPr="006A13C2" w:rsidRDefault="002D6E9A" w:rsidP="00793742">
            <w:pPr>
              <w:pStyle w:val="TableParagraph"/>
              <w:numPr>
                <w:ilvl w:val="0"/>
                <w:numId w:val="5"/>
              </w:numPr>
              <w:tabs>
                <w:tab w:val="left" w:pos="282"/>
              </w:tabs>
              <w:ind w:right="355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Saper scrivere</w:t>
            </w:r>
            <w:r w:rsidR="00412F62" w:rsidRPr="006A13C2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 xml:space="preserve"> un sistema di equazioni cartesiane che </w:t>
            </w:r>
            <w:r w:rsidR="00DB5823" w:rsidRPr="006A13C2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descriv</w:t>
            </w:r>
            <w:r w:rsidR="00793742" w:rsidRPr="006A13C2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a</w:t>
            </w:r>
            <w:r w:rsidR="00412F62" w:rsidRPr="006A13C2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 xml:space="preserve"> una determinata trasformazione </w:t>
            </w:r>
            <w:r w:rsidR="00793742" w:rsidRPr="006A13C2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del piano</w:t>
            </w:r>
          </w:p>
          <w:p w14:paraId="54878E5A" w14:textId="795AD5E4" w:rsidR="00262C3A" w:rsidRPr="006A13C2" w:rsidRDefault="00262C3A" w:rsidP="00D132DC">
            <w:pPr>
              <w:pStyle w:val="TableParagraph"/>
              <w:numPr>
                <w:ilvl w:val="0"/>
                <w:numId w:val="5"/>
              </w:numPr>
              <w:tabs>
                <w:tab w:val="left" w:pos="282"/>
              </w:tabs>
              <w:ind w:right="281"/>
              <w:rPr>
                <w:rFonts w:asciiTheme="minorHAnsi" w:hAnsiTheme="minorHAnsi" w:cstheme="minorHAnsi"/>
                <w:sz w:val="18"/>
                <w:szCs w:val="18"/>
              </w:rPr>
            </w:pPr>
            <w:r w:rsidRPr="006A13C2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 xml:space="preserve">Comprendere </w:t>
            </w:r>
            <w:r w:rsidR="00DB5823" w:rsidRPr="006A13C2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il linguaggio</w:t>
            </w:r>
            <w:r w:rsidR="00412F62" w:rsidRPr="006A13C2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 xml:space="preserve"> matriciale e </w:t>
            </w:r>
            <w:r w:rsidR="00793742" w:rsidRPr="006A13C2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le regole di calcolo tra matrici</w:t>
            </w:r>
            <w:r w:rsidR="00412F62" w:rsidRPr="006A13C2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 xml:space="preserve"> per </w:t>
            </w:r>
            <w:r w:rsidR="000D29E3" w:rsidRPr="006A13C2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semplificare la risoluzione dei sistemi lineari</w:t>
            </w:r>
          </w:p>
          <w:p w14:paraId="2ED4EB0F" w14:textId="77777777" w:rsidR="00262C3A" w:rsidRPr="006A13C2" w:rsidRDefault="00262C3A" w:rsidP="00D132DC">
            <w:pPr>
              <w:pStyle w:val="TableParagraph"/>
              <w:numPr>
                <w:ilvl w:val="0"/>
                <w:numId w:val="5"/>
              </w:numPr>
              <w:tabs>
                <w:tab w:val="left" w:pos="282"/>
              </w:tabs>
              <w:ind w:right="539"/>
              <w:rPr>
                <w:rFonts w:asciiTheme="minorHAnsi" w:hAnsiTheme="minorHAnsi" w:cstheme="minorHAnsi"/>
                <w:sz w:val="18"/>
                <w:szCs w:val="18"/>
              </w:rPr>
            </w:pPr>
            <w:r w:rsidRPr="006A13C2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 xml:space="preserve">Comprendere </w:t>
            </w:r>
            <w:r w:rsidR="000D29E3" w:rsidRPr="006A13C2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 xml:space="preserve">il linguaggio vettoriale e le </w:t>
            </w:r>
            <w:r w:rsidR="00793742" w:rsidRPr="006A13C2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regole di calcolo</w:t>
            </w:r>
            <w:r w:rsidR="000D29E3" w:rsidRPr="006A13C2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 xml:space="preserve"> tra vettori in due e tre dimensioni</w:t>
            </w:r>
            <w:r w:rsidR="00DB5823" w:rsidRPr="006A13C2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 xml:space="preserve">. </w:t>
            </w:r>
          </w:p>
          <w:p w14:paraId="4A9DC181" w14:textId="49736215" w:rsidR="00793742" w:rsidRPr="002D6E9A" w:rsidRDefault="002D6E9A" w:rsidP="00D132DC">
            <w:pPr>
              <w:pStyle w:val="TableParagraph"/>
              <w:numPr>
                <w:ilvl w:val="0"/>
                <w:numId w:val="5"/>
              </w:numPr>
              <w:tabs>
                <w:tab w:val="left" w:pos="282"/>
              </w:tabs>
              <w:ind w:right="539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Saper</w:t>
            </w:r>
            <w:r w:rsidR="00793742" w:rsidRPr="006A13C2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 xml:space="preserve"> definire la posizione di un punto del piano </w:t>
            </w:r>
            <w:r w:rsidR="00725F8B" w:rsidRPr="006A13C2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in</w:t>
            </w:r>
            <w:r w:rsidR="00793742" w:rsidRPr="006A13C2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 xml:space="preserve"> coordinate polari</w:t>
            </w:r>
            <w:r w:rsidR="00725F8B" w:rsidRPr="006A13C2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 xml:space="preserve"> </w:t>
            </w:r>
          </w:p>
          <w:p w14:paraId="4827C8DC" w14:textId="7F306DFF" w:rsidR="002D6E9A" w:rsidRPr="006A13C2" w:rsidRDefault="002D6E9A" w:rsidP="00D132DC">
            <w:pPr>
              <w:pStyle w:val="TableParagraph"/>
              <w:numPr>
                <w:ilvl w:val="0"/>
                <w:numId w:val="5"/>
              </w:numPr>
              <w:tabs>
                <w:tab w:val="left" w:pos="282"/>
              </w:tabs>
              <w:ind w:right="539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Saper riconoscere e scrivere l’equazione di semplici luoghi di punti del piano in coordinate polari</w:t>
            </w:r>
          </w:p>
          <w:p w14:paraId="4BC92A3F" w14:textId="77777777" w:rsidR="006A13C2" w:rsidRDefault="006A13C2" w:rsidP="006A13C2">
            <w:pPr>
              <w:pStyle w:val="TableParagraph"/>
              <w:tabs>
                <w:tab w:val="left" w:pos="282"/>
              </w:tabs>
              <w:ind w:left="110" w:right="539" w:firstLine="0"/>
              <w:rPr>
                <w:rFonts w:asciiTheme="minorHAnsi" w:hAnsiTheme="minorHAnsi" w:cstheme="minorHAnsi"/>
                <w:color w:val="231F20"/>
                <w:sz w:val="18"/>
                <w:szCs w:val="18"/>
              </w:rPr>
            </w:pPr>
          </w:p>
          <w:p w14:paraId="6F6CFC1E" w14:textId="72DC5ABE" w:rsidR="006A13C2" w:rsidRPr="006A13C2" w:rsidRDefault="006A13C2" w:rsidP="006A13C2">
            <w:pPr>
              <w:pStyle w:val="TableParagraph"/>
              <w:tabs>
                <w:tab w:val="left" w:pos="282"/>
              </w:tabs>
              <w:ind w:left="110" w:right="539" w:firstLine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62C3A" w14:paraId="05455835" w14:textId="77777777" w:rsidTr="00D132DC">
        <w:trPr>
          <w:trHeight w:val="4964"/>
        </w:trPr>
        <w:tc>
          <w:tcPr>
            <w:tcW w:w="1976" w:type="dxa"/>
          </w:tcPr>
          <w:p w14:paraId="7D6872D8" w14:textId="1C376985" w:rsidR="00262C3A" w:rsidRPr="006A13C2" w:rsidRDefault="0021118F" w:rsidP="00D132DC">
            <w:pPr>
              <w:pStyle w:val="TableParagraph"/>
              <w:spacing w:before="120" w:line="189" w:lineRule="auto"/>
              <w:ind w:left="110" w:right="510" w:firstLine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6A13C2">
              <w:rPr>
                <w:rFonts w:asciiTheme="minorHAnsi" w:hAnsiTheme="minorHAnsi" w:cstheme="minorHAnsi"/>
                <w:b/>
                <w:color w:val="231F20"/>
                <w:sz w:val="18"/>
                <w:szCs w:val="18"/>
              </w:rPr>
              <w:t>18α-</w:t>
            </w:r>
            <w:r w:rsidR="00262C3A" w:rsidRPr="006A13C2">
              <w:rPr>
                <w:rFonts w:asciiTheme="minorHAnsi" w:hAnsiTheme="minorHAnsi" w:cstheme="minorHAnsi"/>
                <w:b/>
                <w:color w:val="231F20"/>
                <w:sz w:val="18"/>
                <w:szCs w:val="18"/>
              </w:rPr>
              <w:t>1</w:t>
            </w:r>
            <w:r w:rsidR="0036446C" w:rsidRPr="006A13C2">
              <w:rPr>
                <w:rFonts w:asciiTheme="minorHAnsi" w:hAnsiTheme="minorHAnsi" w:cstheme="minorHAnsi"/>
                <w:b/>
                <w:color w:val="231F20"/>
                <w:sz w:val="18"/>
                <w:szCs w:val="18"/>
              </w:rPr>
              <w:t>6</w:t>
            </w:r>
            <w:r w:rsidR="00262C3A" w:rsidRPr="006A13C2">
              <w:rPr>
                <w:rFonts w:asciiTheme="minorHAnsi" w:hAnsiTheme="minorHAnsi" w:cstheme="minorHAnsi"/>
                <w:b/>
                <w:color w:val="231F20"/>
                <w:sz w:val="18"/>
                <w:szCs w:val="18"/>
              </w:rPr>
              <w:t xml:space="preserve">β. </w:t>
            </w:r>
            <w:proofErr w:type="spellStart"/>
            <w:r w:rsidR="0036446C" w:rsidRPr="006A13C2">
              <w:rPr>
                <w:rFonts w:asciiTheme="minorHAnsi" w:eastAsiaTheme="minorHAnsi" w:hAnsiTheme="minorHAnsi" w:cstheme="minorHAnsi"/>
                <w:b/>
                <w:bCs/>
                <w:sz w:val="18"/>
                <w:szCs w:val="18"/>
              </w:rPr>
              <w:t>Da</w:t>
            </w:r>
            <w:proofErr w:type="spellEnd"/>
            <w:r w:rsidR="0036446C" w:rsidRPr="006A13C2">
              <w:rPr>
                <w:rFonts w:asciiTheme="minorHAnsi" w:eastAsiaTheme="minorHAnsi" w:hAnsiTheme="minorHAnsi" w:cstheme="minorHAnsi"/>
                <w:b/>
                <w:bCs/>
                <w:sz w:val="18"/>
                <w:szCs w:val="18"/>
              </w:rPr>
              <w:t xml:space="preserve"> </w:t>
            </w:r>
            <m:oMath>
              <m:r>
                <m:rPr>
                  <m:scr m:val="double-struck"/>
                  <m:sty m:val="bi"/>
                </m:rPr>
                <w:rPr>
                  <w:rFonts w:ascii="Cambria Math" w:eastAsiaTheme="minorHAnsi" w:hAnsi="Cambria Math" w:cstheme="minorHAnsi"/>
                  <w:sz w:val="18"/>
                  <w:szCs w:val="18"/>
                </w:rPr>
                <m:t>N</m:t>
              </m:r>
            </m:oMath>
            <w:r w:rsidR="0036446C" w:rsidRPr="006A13C2">
              <w:rPr>
                <w:rFonts w:asciiTheme="minorHAnsi" w:eastAsiaTheme="minorEastAsia" w:hAnsiTheme="minorHAnsi" w:cstheme="minorHAnsi"/>
                <w:b/>
                <w:bCs/>
                <w:sz w:val="18"/>
                <w:szCs w:val="18"/>
              </w:rPr>
              <w:t xml:space="preserve"> </w:t>
            </w:r>
            <w:r w:rsidR="0036446C" w:rsidRPr="006A13C2">
              <w:rPr>
                <w:rFonts w:asciiTheme="minorHAnsi" w:eastAsiaTheme="minorHAnsi" w:hAnsiTheme="minorHAnsi" w:cstheme="minorHAnsi"/>
                <w:b/>
                <w:bCs/>
                <w:sz w:val="18"/>
                <w:szCs w:val="18"/>
              </w:rPr>
              <w:t xml:space="preserve">a </w:t>
            </w:r>
            <m:oMath>
              <m:r>
                <m:rPr>
                  <m:scr m:val="double-struck"/>
                  <m:sty m:val="bi"/>
                </m:rPr>
                <w:rPr>
                  <w:rFonts w:ascii="Cambria Math" w:eastAsiaTheme="minorHAnsi" w:hAnsi="Cambria Math" w:cstheme="minorHAnsi"/>
                  <w:sz w:val="18"/>
                  <w:szCs w:val="18"/>
                </w:rPr>
                <m:t>R</m:t>
              </m:r>
            </m:oMath>
            <w:r w:rsidR="0036446C" w:rsidRPr="006A13C2">
              <w:rPr>
                <w:rFonts w:asciiTheme="minorHAnsi" w:eastAsiaTheme="minorEastAsia" w:hAnsiTheme="minorHAnsi" w:cstheme="minorHAnsi"/>
                <w:b/>
                <w:bCs/>
                <w:sz w:val="18"/>
                <w:szCs w:val="18"/>
              </w:rPr>
              <w:t xml:space="preserve"> </w:t>
            </w:r>
            <w:r w:rsidR="0036446C" w:rsidRPr="006A13C2">
              <w:rPr>
                <w:rFonts w:asciiTheme="minorHAnsi" w:eastAsiaTheme="minorHAnsi" w:hAnsiTheme="minorHAnsi" w:cstheme="minorHAnsi"/>
                <w:b/>
                <w:bCs/>
                <w:sz w:val="18"/>
                <w:szCs w:val="18"/>
              </w:rPr>
              <w:t>e oltre. L’insieme dei numeri complessi</w:t>
            </w:r>
          </w:p>
        </w:tc>
        <w:tc>
          <w:tcPr>
            <w:tcW w:w="3135" w:type="dxa"/>
          </w:tcPr>
          <w:p w14:paraId="622F3015" w14:textId="77777777" w:rsidR="00205BB0" w:rsidRPr="006A13C2" w:rsidRDefault="00205BB0" w:rsidP="002D6E9A">
            <w:pPr>
              <w:pStyle w:val="TableParagraph"/>
              <w:numPr>
                <w:ilvl w:val="0"/>
                <w:numId w:val="4"/>
              </w:numPr>
              <w:tabs>
                <w:tab w:val="left" w:pos="282"/>
              </w:tabs>
              <w:spacing w:before="120"/>
              <w:ind w:left="278" w:right="142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6A13C2"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  <w:t>Gli assiomi di Peano per i numeri naturali</w:t>
            </w:r>
            <w:r w:rsidRPr="006A13C2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</w:t>
            </w:r>
          </w:p>
          <w:p w14:paraId="6A24820B" w14:textId="586E733E" w:rsidR="00205BB0" w:rsidRPr="006A13C2" w:rsidRDefault="00223B51" w:rsidP="00D132DC">
            <w:pPr>
              <w:pStyle w:val="TableParagraph"/>
              <w:numPr>
                <w:ilvl w:val="0"/>
                <w:numId w:val="4"/>
              </w:numPr>
              <w:tabs>
                <w:tab w:val="left" w:pos="282"/>
              </w:tabs>
              <w:ind w:right="681"/>
              <w:rPr>
                <w:rFonts w:asciiTheme="minorHAnsi" w:hAnsiTheme="minorHAnsi" w:cstheme="minorHAnsi"/>
                <w:sz w:val="18"/>
                <w:szCs w:val="18"/>
              </w:rPr>
            </w:pPr>
            <w:r w:rsidRPr="006A13C2"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  <w:t>I</w:t>
            </w:r>
            <w:r w:rsidR="00205BB0" w:rsidRPr="006A13C2"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  <w:t>l principio di induzione</w:t>
            </w:r>
            <w:r w:rsidR="00205BB0" w:rsidRPr="006A13C2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</w:t>
            </w:r>
          </w:p>
          <w:p w14:paraId="077D1446" w14:textId="0E6472E6" w:rsidR="00262C3A" w:rsidRPr="006A13C2" w:rsidRDefault="00205BB0" w:rsidP="00D132DC">
            <w:pPr>
              <w:pStyle w:val="TableParagraph"/>
              <w:numPr>
                <w:ilvl w:val="0"/>
                <w:numId w:val="4"/>
              </w:numPr>
              <w:tabs>
                <w:tab w:val="left" w:pos="282"/>
              </w:tabs>
              <w:spacing w:line="198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6A13C2"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  <w:t>I numeri razionali e gli irrazionali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 xml:space="preserve"> </w:t>
            </w:r>
          </w:p>
          <w:p w14:paraId="16F332B4" w14:textId="77777777" w:rsidR="00590D1C" w:rsidRPr="006A13C2" w:rsidRDefault="00590D1C" w:rsidP="00D132DC">
            <w:pPr>
              <w:pStyle w:val="TableParagraph"/>
              <w:numPr>
                <w:ilvl w:val="0"/>
                <w:numId w:val="4"/>
              </w:numPr>
              <w:tabs>
                <w:tab w:val="left" w:pos="282"/>
              </w:tabs>
              <w:ind w:right="481"/>
              <w:rPr>
                <w:rFonts w:asciiTheme="minorHAnsi" w:hAnsiTheme="minorHAnsi" w:cstheme="minorHAnsi"/>
                <w:sz w:val="18"/>
                <w:szCs w:val="18"/>
              </w:rPr>
            </w:pPr>
            <w:r w:rsidRPr="006A13C2"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  <w:t>La costruzione dei numeri reali di Dedekind</w:t>
            </w:r>
            <w:r w:rsidRPr="006A13C2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</w:t>
            </w:r>
          </w:p>
          <w:p w14:paraId="1DE42E1E" w14:textId="43A92B2E" w:rsidR="00262C3A" w:rsidRPr="006A13C2" w:rsidRDefault="00590D1C" w:rsidP="00D132DC">
            <w:pPr>
              <w:pStyle w:val="TableParagraph"/>
              <w:numPr>
                <w:ilvl w:val="0"/>
                <w:numId w:val="4"/>
              </w:numPr>
              <w:tabs>
                <w:tab w:val="left" w:pos="282"/>
              </w:tabs>
              <w:spacing w:before="1"/>
              <w:ind w:right="158"/>
              <w:rPr>
                <w:rFonts w:asciiTheme="minorHAnsi" w:hAnsiTheme="minorHAnsi" w:cstheme="minorHAnsi"/>
                <w:sz w:val="18"/>
                <w:szCs w:val="18"/>
              </w:rPr>
            </w:pPr>
            <w:r w:rsidRPr="006A13C2"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  <w:t>Introduzione ai numeri complessi</w:t>
            </w:r>
            <w:r w:rsidRPr="006A13C2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</w:t>
            </w:r>
          </w:p>
          <w:p w14:paraId="2201A6E1" w14:textId="77777777" w:rsidR="00A164E7" w:rsidRPr="006A13C2" w:rsidRDefault="00A164E7" w:rsidP="00D132DC">
            <w:pPr>
              <w:pStyle w:val="TableParagraph"/>
              <w:numPr>
                <w:ilvl w:val="0"/>
                <w:numId w:val="4"/>
              </w:numPr>
              <w:tabs>
                <w:tab w:val="left" w:pos="282"/>
              </w:tabs>
              <w:ind w:right="820"/>
              <w:rPr>
                <w:rFonts w:asciiTheme="minorHAnsi" w:hAnsiTheme="minorHAnsi" w:cstheme="minorHAnsi"/>
                <w:sz w:val="18"/>
                <w:szCs w:val="18"/>
              </w:rPr>
            </w:pPr>
            <w:r w:rsidRPr="006A13C2"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  <w:t>Forma trigonometrica dei numeri complessi</w:t>
            </w:r>
            <w:r w:rsidRPr="006A13C2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</w:t>
            </w:r>
          </w:p>
          <w:p w14:paraId="4C00C69A" w14:textId="2BAA845D" w:rsidR="00262C3A" w:rsidRPr="006A13C2" w:rsidRDefault="00A164E7" w:rsidP="00223B51">
            <w:pPr>
              <w:pStyle w:val="TableParagraph"/>
              <w:numPr>
                <w:ilvl w:val="0"/>
                <w:numId w:val="4"/>
              </w:numPr>
              <w:tabs>
                <w:tab w:val="left" w:pos="282"/>
              </w:tabs>
              <w:ind w:right="820"/>
              <w:rPr>
                <w:rFonts w:asciiTheme="minorHAnsi" w:hAnsiTheme="minorHAnsi" w:cstheme="minorHAnsi"/>
                <w:sz w:val="18"/>
                <w:szCs w:val="18"/>
              </w:rPr>
            </w:pPr>
            <w:r w:rsidRPr="006A13C2"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  <w:t>Numeri complessi ed equazioni</w:t>
            </w:r>
          </w:p>
        </w:tc>
        <w:tc>
          <w:tcPr>
            <w:tcW w:w="4057" w:type="dxa"/>
          </w:tcPr>
          <w:p w14:paraId="54CFCD9F" w14:textId="6AF4DD10" w:rsidR="00262C3A" w:rsidRPr="006A13C2" w:rsidRDefault="008B039B" w:rsidP="00D132DC">
            <w:pPr>
              <w:pStyle w:val="TableParagraph"/>
              <w:numPr>
                <w:ilvl w:val="0"/>
                <w:numId w:val="3"/>
              </w:numPr>
              <w:tabs>
                <w:tab w:val="left" w:pos="282"/>
              </w:tabs>
              <w:spacing w:before="78" w:line="228" w:lineRule="auto"/>
              <w:ind w:right="267"/>
              <w:rPr>
                <w:rFonts w:asciiTheme="minorHAnsi" w:hAnsiTheme="minorHAnsi" w:cstheme="minorHAnsi"/>
                <w:sz w:val="18"/>
                <w:szCs w:val="18"/>
              </w:rPr>
            </w:pPr>
            <w:r w:rsidRPr="006A13C2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Saper definire l’</w:t>
            </w:r>
            <w:r w:rsidR="00541E3E" w:rsidRPr="006A13C2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insieme dei numeri naturali</w:t>
            </w:r>
            <w:r w:rsidR="00C6195C" w:rsidRPr="006A13C2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per via assiomatica</w:t>
            </w:r>
          </w:p>
          <w:p w14:paraId="75AA2CB5" w14:textId="10BB139A" w:rsidR="00C6195C" w:rsidRPr="006A13C2" w:rsidRDefault="00BA08F8" w:rsidP="00D132DC">
            <w:pPr>
              <w:pStyle w:val="TableParagraph"/>
              <w:numPr>
                <w:ilvl w:val="0"/>
                <w:numId w:val="3"/>
              </w:numPr>
              <w:tabs>
                <w:tab w:val="left" w:pos="282"/>
              </w:tabs>
              <w:spacing w:before="2"/>
              <w:ind w:right="130"/>
              <w:rPr>
                <w:rFonts w:asciiTheme="minorHAnsi" w:hAnsiTheme="minorHAnsi" w:cstheme="minorHAnsi"/>
                <w:sz w:val="18"/>
                <w:szCs w:val="18"/>
              </w:rPr>
            </w:pPr>
            <w:r w:rsidRPr="006A13C2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Saper</w:t>
            </w:r>
            <w:r w:rsidR="00C6195C" w:rsidRPr="006A13C2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usare il principio d</w:t>
            </w:r>
            <w:r w:rsidR="002D6E9A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 xml:space="preserve">i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 xml:space="preserve">induzione per </w:t>
            </w:r>
            <w:r w:rsidR="00C6195C" w:rsidRPr="006A13C2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 xml:space="preserve">dimostrare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le proprietà di</w:t>
            </w:r>
            <w:r w:rsidR="00C6195C" w:rsidRPr="006A13C2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 xml:space="preserve">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 xml:space="preserve">un certo sottoinsieme </w:t>
            </w:r>
            <w:r w:rsidR="002D6E9A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 xml:space="preserve">infinito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di</w:t>
            </w:r>
            <w:r w:rsidR="00C6195C" w:rsidRPr="006A13C2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 xml:space="preserve"> </w:t>
            </w:r>
            <m:oMath>
              <m:r>
                <m:rPr>
                  <m:scr m:val="double-struck"/>
                </m:rPr>
                <w:rPr>
                  <w:rFonts w:ascii="Cambria Math" w:hAnsi="Cambria Math" w:cstheme="minorHAnsi"/>
                  <w:color w:val="231F20"/>
                  <w:sz w:val="18"/>
                  <w:szCs w:val="18"/>
                </w:rPr>
                <m:t>N</m:t>
              </m:r>
            </m:oMath>
            <w:r w:rsidR="00C6195C" w:rsidRPr="006A13C2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 xml:space="preserve"> </w:t>
            </w:r>
          </w:p>
          <w:p w14:paraId="55CF3B87" w14:textId="38820E88" w:rsidR="00262C3A" w:rsidRPr="002D6E9A" w:rsidRDefault="005E7182" w:rsidP="00D132DC">
            <w:pPr>
              <w:pStyle w:val="TableParagraph"/>
              <w:numPr>
                <w:ilvl w:val="0"/>
                <w:numId w:val="3"/>
              </w:numPr>
              <w:tabs>
                <w:tab w:val="left" w:pos="282"/>
              </w:tabs>
              <w:ind w:right="326"/>
              <w:rPr>
                <w:rFonts w:asciiTheme="minorHAnsi" w:hAnsiTheme="minorHAnsi" w:cstheme="minorHAnsi"/>
                <w:sz w:val="18"/>
                <w:szCs w:val="18"/>
              </w:rPr>
            </w:pPr>
            <w:r w:rsidRPr="006A13C2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 xml:space="preserve">Comprendere le </w:t>
            </w:r>
            <w:r w:rsidR="00541E3E" w:rsidRPr="006A13C2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caratteristiche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 xml:space="preserve"> dei </w:t>
            </w:r>
            <w:r w:rsidR="00541E3E" w:rsidRPr="006A13C2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 xml:space="preserve">principali </w:t>
            </w:r>
            <w:r w:rsidRPr="006A13C2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insiemi numerici</w:t>
            </w:r>
            <w:r w:rsidR="00F212D1" w:rsidRPr="006A13C2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 xml:space="preserve"> (numeri naturali, interi, razionali, irrazionali e reali) </w:t>
            </w:r>
            <w:r w:rsidR="008067BA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e le</w:t>
            </w:r>
            <w:r w:rsidR="00F212D1" w:rsidRPr="006A13C2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 xml:space="preserve"> correl</w:t>
            </w:r>
            <w:r w:rsidR="008067BA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azioni che sussistono tra loro</w:t>
            </w:r>
            <w:r w:rsidR="00F212D1" w:rsidRPr="006A13C2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 xml:space="preserve"> </w:t>
            </w:r>
          </w:p>
          <w:p w14:paraId="617C957B" w14:textId="1638B9C4" w:rsidR="002D6E9A" w:rsidRPr="006A13C2" w:rsidRDefault="002D6E9A" w:rsidP="00D132DC">
            <w:pPr>
              <w:pStyle w:val="TableParagraph"/>
              <w:numPr>
                <w:ilvl w:val="0"/>
                <w:numId w:val="3"/>
              </w:numPr>
              <w:tabs>
                <w:tab w:val="left" w:pos="282"/>
              </w:tabs>
              <w:ind w:right="326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 xml:space="preserve">Comprendere la definizione di numero reale mediante sezioni di </w:t>
            </w:r>
            <m:oMath>
              <m:r>
                <m:rPr>
                  <m:scr m:val="double-struck"/>
                </m:rPr>
                <w:rPr>
                  <w:rFonts w:ascii="Cambria Math" w:hAnsi="Cambria Math" w:cstheme="minorHAnsi"/>
                  <w:color w:val="231F20"/>
                  <w:sz w:val="18"/>
                  <w:szCs w:val="18"/>
                </w:rPr>
                <m:t>Q</m:t>
              </m:r>
            </m:oMath>
          </w:p>
          <w:p w14:paraId="32A0A0B5" w14:textId="21C68F3A" w:rsidR="00DF5675" w:rsidRPr="006A13C2" w:rsidRDefault="00DF5675" w:rsidP="00DF5675">
            <w:pPr>
              <w:pStyle w:val="TableParagraph"/>
              <w:numPr>
                <w:ilvl w:val="0"/>
                <w:numId w:val="3"/>
              </w:numPr>
              <w:tabs>
                <w:tab w:val="left" w:pos="282"/>
              </w:tabs>
              <w:ind w:right="326"/>
              <w:rPr>
                <w:rFonts w:asciiTheme="minorHAnsi" w:hAnsiTheme="minorHAnsi" w:cstheme="minorHAnsi"/>
                <w:sz w:val="18"/>
                <w:szCs w:val="18"/>
              </w:rPr>
            </w:pPr>
            <w:r w:rsidRPr="006A13C2">
              <w:rPr>
                <w:rFonts w:asciiTheme="minorHAnsi" w:hAnsiTheme="minorHAnsi" w:cstheme="minorHAnsi"/>
                <w:sz w:val="18"/>
                <w:szCs w:val="18"/>
              </w:rPr>
              <w:t xml:space="preserve">Comprendere </w:t>
            </w:r>
            <w:r w:rsidR="002D6E9A">
              <w:rPr>
                <w:rFonts w:asciiTheme="minorHAnsi" w:hAnsiTheme="minorHAnsi" w:cstheme="minorHAnsi"/>
                <w:sz w:val="18"/>
                <w:szCs w:val="18"/>
              </w:rPr>
              <w:t xml:space="preserve">che </w:t>
            </w:r>
            <w:r w:rsidRPr="006A13C2">
              <w:rPr>
                <w:rFonts w:asciiTheme="minorHAnsi" w:hAnsiTheme="minorHAnsi" w:cstheme="minorHAnsi"/>
                <w:sz w:val="18"/>
                <w:szCs w:val="18"/>
              </w:rPr>
              <w:t xml:space="preserve">cosa è un numero complesso, come viene costruito e come </w:t>
            </w:r>
            <w:r w:rsidR="008067BA">
              <w:rPr>
                <w:rFonts w:asciiTheme="minorHAnsi" w:hAnsiTheme="minorHAnsi" w:cstheme="minorHAnsi"/>
                <w:sz w:val="18"/>
                <w:szCs w:val="18"/>
              </w:rPr>
              <w:t xml:space="preserve">lo si può </w:t>
            </w:r>
            <w:r w:rsidRPr="006A13C2">
              <w:rPr>
                <w:rFonts w:asciiTheme="minorHAnsi" w:hAnsiTheme="minorHAnsi" w:cstheme="minorHAnsi"/>
                <w:sz w:val="18"/>
                <w:szCs w:val="18"/>
              </w:rPr>
              <w:t>rappresentar</w:t>
            </w:r>
            <w:r w:rsidR="008067BA">
              <w:rPr>
                <w:rFonts w:asciiTheme="minorHAnsi" w:hAnsiTheme="minorHAnsi" w:cstheme="minorHAnsi"/>
                <w:sz w:val="18"/>
                <w:szCs w:val="18"/>
              </w:rPr>
              <w:t>e</w:t>
            </w:r>
            <w:r w:rsidRPr="006A13C2">
              <w:rPr>
                <w:rFonts w:asciiTheme="minorHAnsi" w:hAnsiTheme="minorHAnsi" w:cstheme="minorHAnsi"/>
                <w:sz w:val="18"/>
                <w:szCs w:val="18"/>
              </w:rPr>
              <w:t xml:space="preserve"> graficamente</w:t>
            </w:r>
          </w:p>
          <w:p w14:paraId="24E7E9B4" w14:textId="424529F1" w:rsidR="00CF5CFE" w:rsidRPr="006A13C2" w:rsidRDefault="00CF5CFE" w:rsidP="00CF5CFE">
            <w:pPr>
              <w:pStyle w:val="TableParagraph"/>
              <w:numPr>
                <w:ilvl w:val="0"/>
                <w:numId w:val="3"/>
              </w:numPr>
              <w:tabs>
                <w:tab w:val="left" w:pos="282"/>
              </w:tabs>
              <w:ind w:right="326"/>
              <w:rPr>
                <w:rFonts w:asciiTheme="minorHAnsi" w:hAnsiTheme="minorHAnsi" w:cstheme="minorHAnsi"/>
                <w:sz w:val="18"/>
                <w:szCs w:val="18"/>
              </w:rPr>
            </w:pPr>
            <w:r w:rsidRPr="006A13C2">
              <w:rPr>
                <w:rFonts w:asciiTheme="minorHAnsi" w:hAnsiTheme="minorHAnsi" w:cstheme="minorHAnsi"/>
                <w:sz w:val="18"/>
                <w:szCs w:val="18"/>
              </w:rPr>
              <w:t>Imparare i concetti di parte reale e parte immaginaria, coniugato e modulo di un numero complesso</w:t>
            </w:r>
            <w:r w:rsidR="00BA08F8" w:rsidRPr="006A13C2">
              <w:rPr>
                <w:rFonts w:asciiTheme="minorHAnsi" w:hAnsiTheme="minorHAnsi" w:cstheme="minorHAnsi"/>
                <w:sz w:val="18"/>
                <w:szCs w:val="18"/>
              </w:rPr>
              <w:t xml:space="preserve">, le operazioni tra numeri complessi, la forma trigonometrica, le radici </w:t>
            </w:r>
            <m:oMath>
              <m:r>
                <w:rPr>
                  <w:rFonts w:ascii="Cambria Math" w:hAnsi="Cambria Math" w:cstheme="minorHAnsi"/>
                  <w:sz w:val="18"/>
                  <w:szCs w:val="18"/>
                </w:rPr>
                <m:t>n</m:t>
              </m:r>
            </m:oMath>
            <w:r w:rsidR="00BA08F8" w:rsidRPr="006A13C2">
              <w:rPr>
                <w:rFonts w:asciiTheme="minorHAnsi" w:hAnsiTheme="minorHAnsi" w:cstheme="minorHAnsi"/>
                <w:sz w:val="18"/>
                <w:szCs w:val="18"/>
              </w:rPr>
              <w:t>-esime dell’unità</w:t>
            </w:r>
          </w:p>
          <w:p w14:paraId="6EFC5BAE" w14:textId="155728C6" w:rsidR="00BA08F8" w:rsidRPr="006A13C2" w:rsidRDefault="00BA08F8" w:rsidP="00CF5CFE">
            <w:pPr>
              <w:pStyle w:val="TableParagraph"/>
              <w:numPr>
                <w:ilvl w:val="0"/>
                <w:numId w:val="3"/>
              </w:numPr>
              <w:tabs>
                <w:tab w:val="left" w:pos="282"/>
              </w:tabs>
              <w:ind w:right="326"/>
              <w:rPr>
                <w:rFonts w:asciiTheme="minorHAnsi" w:hAnsiTheme="minorHAnsi" w:cstheme="minorHAnsi"/>
                <w:sz w:val="18"/>
                <w:szCs w:val="18"/>
              </w:rPr>
            </w:pPr>
            <w:r w:rsidRPr="006A13C2">
              <w:rPr>
                <w:rFonts w:asciiTheme="minorHAnsi" w:hAnsiTheme="minorHAnsi" w:cstheme="minorHAnsi"/>
                <w:sz w:val="18"/>
                <w:szCs w:val="18"/>
              </w:rPr>
              <w:t>Comprendere</w:t>
            </w:r>
            <w:r w:rsidR="008067BA">
              <w:rPr>
                <w:rFonts w:asciiTheme="minorHAnsi" w:hAnsiTheme="minorHAnsi" w:cstheme="minorHAnsi"/>
                <w:sz w:val="18"/>
                <w:szCs w:val="18"/>
              </w:rPr>
              <w:t xml:space="preserve"> che</w:t>
            </w:r>
            <w:r w:rsidRPr="006A13C2">
              <w:rPr>
                <w:rFonts w:asciiTheme="minorHAnsi" w:hAnsiTheme="minorHAnsi" w:cstheme="minorHAnsi"/>
                <w:sz w:val="18"/>
                <w:szCs w:val="18"/>
              </w:rPr>
              <w:t xml:space="preserve"> cosa sono le radici complesse di un’equazione algebrica e saperle calcolare</w:t>
            </w:r>
            <w:r w:rsidR="008067BA">
              <w:rPr>
                <w:rFonts w:asciiTheme="minorHAnsi" w:hAnsiTheme="minorHAnsi" w:cstheme="minorHAnsi"/>
                <w:sz w:val="18"/>
                <w:szCs w:val="18"/>
              </w:rPr>
              <w:t xml:space="preserve"> nel caso di un’equazione di secondo grado a coefficienti reali</w:t>
            </w:r>
          </w:p>
          <w:p w14:paraId="6046555A" w14:textId="14455FB4" w:rsidR="00DF5675" w:rsidRPr="006A13C2" w:rsidRDefault="00DF5675" w:rsidP="00BA08F8">
            <w:pPr>
              <w:pStyle w:val="TableParagraph"/>
              <w:tabs>
                <w:tab w:val="left" w:pos="282"/>
              </w:tabs>
              <w:ind w:left="110" w:right="326" w:firstLine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p w14:paraId="4BBD722B" w14:textId="77777777" w:rsidR="00262C3A" w:rsidRDefault="00262C3A"/>
    <w:p w14:paraId="40EBAA52" w14:textId="77777777" w:rsidR="003E0A90" w:rsidRDefault="003E0A90"/>
    <w:p w14:paraId="79ACE709" w14:textId="77777777" w:rsidR="003E0A90" w:rsidRDefault="003E0A90"/>
    <w:p w14:paraId="1A0E19BD" w14:textId="77777777" w:rsidR="003E0A90" w:rsidRDefault="003E0A90"/>
    <w:p w14:paraId="17AB39A0" w14:textId="77777777" w:rsidR="003E0A90" w:rsidRDefault="003E0A90"/>
    <w:p w14:paraId="723B967D" w14:textId="77777777" w:rsidR="003E0A90" w:rsidRDefault="003E0A90"/>
    <w:p w14:paraId="42F7192A" w14:textId="77777777" w:rsidR="003E0A90" w:rsidRDefault="003E0A90"/>
    <w:p w14:paraId="6ED2BB95" w14:textId="77777777" w:rsidR="003E0A90" w:rsidRDefault="003E0A90"/>
    <w:p w14:paraId="1F6D6800" w14:textId="77777777" w:rsidR="006A13C2" w:rsidRDefault="006A13C2"/>
    <w:p w14:paraId="4FB1BF3B" w14:textId="77777777" w:rsidR="003E0A90" w:rsidRDefault="003E0A90"/>
    <w:p w14:paraId="7A575600" w14:textId="77777777" w:rsidR="003E0A90" w:rsidRDefault="003E0A90"/>
    <w:tbl>
      <w:tblPr>
        <w:tblStyle w:val="TableNormal"/>
        <w:tblW w:w="0" w:type="auto"/>
        <w:tblInd w:w="407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976"/>
        <w:gridCol w:w="3135"/>
        <w:gridCol w:w="4057"/>
      </w:tblGrid>
      <w:tr w:rsidR="003E0A90" w14:paraId="20D2A3BA" w14:textId="77777777" w:rsidTr="00D132DC">
        <w:trPr>
          <w:trHeight w:val="359"/>
        </w:trPr>
        <w:tc>
          <w:tcPr>
            <w:tcW w:w="1976" w:type="dxa"/>
            <w:shd w:val="clear" w:color="auto" w:fill="BCBEC0"/>
          </w:tcPr>
          <w:p w14:paraId="00162871" w14:textId="77777777" w:rsidR="003E0A90" w:rsidRDefault="003E0A90" w:rsidP="00D132DC">
            <w:pPr>
              <w:pStyle w:val="TableParagraph"/>
              <w:spacing w:before="38" w:line="240" w:lineRule="auto"/>
              <w:ind w:left="77" w:firstLine="0"/>
              <w:rPr>
                <w:rFonts w:ascii="AptiferSansLTPro-Semibold"/>
                <w:b/>
                <w:sz w:val="19"/>
              </w:rPr>
            </w:pPr>
            <w:r>
              <w:rPr>
                <w:rFonts w:ascii="AptiferSansLTPro-Semibold"/>
                <w:b/>
                <w:color w:val="231F20"/>
                <w:sz w:val="19"/>
              </w:rPr>
              <w:t xml:space="preserve">Nel </w:t>
            </w:r>
            <w:r>
              <w:rPr>
                <w:rFonts w:ascii="AptiferSansLTPro-Semibold"/>
                <w:b/>
                <w:color w:val="231F20"/>
                <w:spacing w:val="-2"/>
                <w:sz w:val="19"/>
              </w:rPr>
              <w:t>libro</w:t>
            </w:r>
          </w:p>
        </w:tc>
        <w:tc>
          <w:tcPr>
            <w:tcW w:w="7192" w:type="dxa"/>
            <w:gridSpan w:val="2"/>
            <w:shd w:val="clear" w:color="auto" w:fill="BCBEC0"/>
          </w:tcPr>
          <w:p w14:paraId="6D1A30E5" w14:textId="77777777" w:rsidR="003E0A90" w:rsidRDefault="003E0A90" w:rsidP="00D132DC">
            <w:pPr>
              <w:pStyle w:val="TableParagraph"/>
              <w:spacing w:before="38" w:line="240" w:lineRule="auto"/>
              <w:ind w:left="78" w:firstLine="0"/>
              <w:rPr>
                <w:rFonts w:ascii="AptiferSansLTPro-Semibold"/>
                <w:b/>
                <w:sz w:val="19"/>
              </w:rPr>
            </w:pPr>
            <w:r>
              <w:rPr>
                <w:rFonts w:ascii="AptiferSansLTPro-Semibold"/>
                <w:b/>
                <w:color w:val="231F20"/>
                <w:sz w:val="19"/>
              </w:rPr>
              <w:t xml:space="preserve">Obiettivi di </w:t>
            </w:r>
            <w:r>
              <w:rPr>
                <w:rFonts w:ascii="AptiferSansLTPro-Semibold"/>
                <w:b/>
                <w:color w:val="231F20"/>
                <w:spacing w:val="-2"/>
                <w:sz w:val="19"/>
              </w:rPr>
              <w:t>apprendimento</w:t>
            </w:r>
          </w:p>
        </w:tc>
      </w:tr>
      <w:tr w:rsidR="003E0A90" w14:paraId="2A140424" w14:textId="77777777" w:rsidTr="00D132DC">
        <w:trPr>
          <w:trHeight w:val="359"/>
        </w:trPr>
        <w:tc>
          <w:tcPr>
            <w:tcW w:w="1976" w:type="dxa"/>
            <w:shd w:val="clear" w:color="auto" w:fill="BCBEC0"/>
          </w:tcPr>
          <w:p w14:paraId="4BDFD24A" w14:textId="77777777" w:rsidR="003E0A90" w:rsidRDefault="003E0A90" w:rsidP="00D132DC">
            <w:pPr>
              <w:pStyle w:val="TableParagraph"/>
              <w:spacing w:before="78" w:line="240" w:lineRule="auto"/>
              <w:ind w:left="78" w:firstLine="0"/>
              <w:rPr>
                <w:rFonts w:ascii="AptiferSansLTPro-Semibold"/>
                <w:b/>
                <w:sz w:val="19"/>
              </w:rPr>
            </w:pPr>
            <w:r>
              <w:rPr>
                <w:rFonts w:ascii="AptiferSansLTPro-Semibold"/>
                <w:b/>
                <w:color w:val="231F20"/>
                <w:spacing w:val="-2"/>
                <w:sz w:val="19"/>
              </w:rPr>
              <w:t>Capitoli</w:t>
            </w:r>
          </w:p>
        </w:tc>
        <w:tc>
          <w:tcPr>
            <w:tcW w:w="3135" w:type="dxa"/>
            <w:shd w:val="clear" w:color="auto" w:fill="BCBEC0"/>
          </w:tcPr>
          <w:p w14:paraId="649331CE" w14:textId="77777777" w:rsidR="003E0A90" w:rsidRDefault="003E0A90" w:rsidP="00D132DC">
            <w:pPr>
              <w:pStyle w:val="TableParagraph"/>
              <w:spacing w:before="38" w:line="240" w:lineRule="auto"/>
              <w:ind w:left="78" w:firstLine="0"/>
              <w:rPr>
                <w:rFonts w:ascii="AptiferSansLTPro-Semibold"/>
                <w:b/>
                <w:sz w:val="19"/>
              </w:rPr>
            </w:pPr>
            <w:r>
              <w:rPr>
                <w:rFonts w:ascii="AptiferSansLTPro-Semibold"/>
                <w:b/>
                <w:color w:val="231F20"/>
                <w:spacing w:val="-2"/>
                <w:sz w:val="19"/>
              </w:rPr>
              <w:t>Conoscenze</w:t>
            </w:r>
          </w:p>
        </w:tc>
        <w:tc>
          <w:tcPr>
            <w:tcW w:w="4057" w:type="dxa"/>
            <w:shd w:val="clear" w:color="auto" w:fill="BCBEC0"/>
          </w:tcPr>
          <w:p w14:paraId="7DEA8C44" w14:textId="77777777" w:rsidR="003E0A90" w:rsidRDefault="003E0A90" w:rsidP="00D132DC">
            <w:pPr>
              <w:pStyle w:val="TableParagraph"/>
              <w:spacing w:before="38" w:line="240" w:lineRule="auto"/>
              <w:ind w:left="78" w:firstLine="0"/>
              <w:rPr>
                <w:rFonts w:ascii="AptiferSansLTPro-Semibold" w:hAnsi="AptiferSansLTPro-Semibold"/>
                <w:b/>
                <w:sz w:val="19"/>
              </w:rPr>
            </w:pPr>
            <w:r>
              <w:rPr>
                <w:rFonts w:ascii="AptiferSansLTPro-Semibold" w:hAnsi="AptiferSansLTPro-Semibold"/>
                <w:b/>
                <w:color w:val="231F20"/>
                <w:spacing w:val="-2"/>
                <w:sz w:val="19"/>
              </w:rPr>
              <w:t>Abilità</w:t>
            </w:r>
          </w:p>
        </w:tc>
      </w:tr>
      <w:tr w:rsidR="003E0A90" w14:paraId="5C8789D7" w14:textId="77777777" w:rsidTr="00BF5FD2">
        <w:trPr>
          <w:trHeight w:val="5818"/>
        </w:trPr>
        <w:tc>
          <w:tcPr>
            <w:tcW w:w="1976" w:type="dxa"/>
          </w:tcPr>
          <w:p w14:paraId="5CEFA13C" w14:textId="3FBBA659" w:rsidR="003E0A90" w:rsidRPr="006A13C2" w:rsidRDefault="003E0A90" w:rsidP="003E0A90">
            <w:pPr>
              <w:pStyle w:val="TableParagraph"/>
              <w:spacing w:before="130" w:line="177" w:lineRule="auto"/>
              <w:ind w:left="111" w:firstLine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6A13C2">
              <w:rPr>
                <w:rFonts w:asciiTheme="minorHAnsi" w:hAnsiTheme="minorHAnsi" w:cstheme="minorHAnsi"/>
                <w:b/>
                <w:color w:val="231F20"/>
                <w:sz w:val="18"/>
                <w:szCs w:val="18"/>
              </w:rPr>
              <w:t>19</w:t>
            </w:r>
            <w:r w:rsidR="00FB78B0">
              <w:rPr>
                <w:rFonts w:asciiTheme="minorHAnsi" w:hAnsiTheme="minorHAnsi" w:cstheme="minorHAnsi"/>
                <w:b/>
                <w:color w:val="231F20"/>
                <w:sz w:val="18"/>
                <w:szCs w:val="18"/>
              </w:rPr>
              <w:t>α-19β</w:t>
            </w:r>
            <w:r w:rsidRPr="006A13C2">
              <w:rPr>
                <w:rFonts w:asciiTheme="minorHAnsi" w:hAnsiTheme="minorHAnsi" w:cstheme="minorHAnsi"/>
                <w:b/>
                <w:color w:val="231F20"/>
                <w:sz w:val="18"/>
                <w:szCs w:val="18"/>
              </w:rPr>
              <w:t>.</w:t>
            </w:r>
            <w:r w:rsidRPr="006A13C2">
              <w:rPr>
                <w:rFonts w:asciiTheme="minorHAnsi" w:hAnsiTheme="minorHAnsi" w:cstheme="minorHAnsi"/>
                <w:b/>
                <w:color w:val="231F20"/>
                <w:spacing w:val="-11"/>
                <w:sz w:val="18"/>
                <w:szCs w:val="18"/>
              </w:rPr>
              <w:t xml:space="preserve"> </w:t>
            </w:r>
            <w:r w:rsidRPr="006A13C2">
              <w:rPr>
                <w:rFonts w:asciiTheme="minorHAnsi" w:eastAsiaTheme="minorHAnsi" w:hAnsiTheme="minorHAnsi" w:cstheme="minorHAnsi"/>
                <w:b/>
                <w:bCs/>
                <w:sz w:val="18"/>
                <w:szCs w:val="18"/>
              </w:rPr>
              <w:t>Geometria euclidea nello spazio</w:t>
            </w:r>
          </w:p>
        </w:tc>
        <w:tc>
          <w:tcPr>
            <w:tcW w:w="3135" w:type="dxa"/>
          </w:tcPr>
          <w:p w14:paraId="42B92612" w14:textId="77777777" w:rsidR="008067BA" w:rsidRDefault="008067BA" w:rsidP="008067BA">
            <w:pPr>
              <w:pStyle w:val="TableParagraph"/>
              <w:numPr>
                <w:ilvl w:val="0"/>
                <w:numId w:val="39"/>
              </w:numPr>
              <w:tabs>
                <w:tab w:val="left" w:pos="303"/>
              </w:tabs>
              <w:spacing w:before="120"/>
              <w:ind w:left="303" w:hanging="142"/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</w:pPr>
            <w:r w:rsidRPr="008067BA"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  <w:t>Enti primitivi: assiomi e posizioni reciproche</w:t>
            </w:r>
          </w:p>
          <w:p w14:paraId="7C2FF19B" w14:textId="77777777" w:rsidR="008067BA" w:rsidRDefault="008067BA" w:rsidP="008067BA">
            <w:pPr>
              <w:pStyle w:val="TableParagraph"/>
              <w:numPr>
                <w:ilvl w:val="0"/>
                <w:numId w:val="39"/>
              </w:numPr>
              <w:tabs>
                <w:tab w:val="left" w:pos="303"/>
              </w:tabs>
              <w:ind w:left="303" w:hanging="142"/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</w:pPr>
            <w:r w:rsidRPr="008067BA"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  <w:t>Le posizioni relative di due rette, di retta e piano e di due piani nello spazio</w:t>
            </w:r>
          </w:p>
          <w:p w14:paraId="0BCEE64F" w14:textId="77777777" w:rsidR="008067BA" w:rsidRDefault="008067BA" w:rsidP="008067BA">
            <w:pPr>
              <w:pStyle w:val="TableParagraph"/>
              <w:numPr>
                <w:ilvl w:val="0"/>
                <w:numId w:val="39"/>
              </w:numPr>
              <w:tabs>
                <w:tab w:val="left" w:pos="303"/>
              </w:tabs>
              <w:ind w:left="303" w:hanging="142"/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</w:pPr>
            <w:r w:rsidRPr="008067BA"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  <w:t>La perpendicolarità tra due rette e tra una retta e un piano</w:t>
            </w:r>
          </w:p>
          <w:p w14:paraId="06EAFBC9" w14:textId="373F2082" w:rsidR="008067BA" w:rsidRPr="008067BA" w:rsidRDefault="008067BA" w:rsidP="008067BA">
            <w:pPr>
              <w:pStyle w:val="TableParagraph"/>
              <w:numPr>
                <w:ilvl w:val="0"/>
                <w:numId w:val="39"/>
              </w:numPr>
              <w:tabs>
                <w:tab w:val="left" w:pos="161"/>
              </w:tabs>
              <w:ind w:left="303" w:hanging="142"/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</w:pPr>
            <w:r w:rsidRPr="008067BA"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  <w:t>Il teorema delle tre perpendicolari</w:t>
            </w:r>
          </w:p>
          <w:p w14:paraId="39FFEE73" w14:textId="6FA77972" w:rsidR="008067BA" w:rsidRPr="008067BA" w:rsidRDefault="008067BA" w:rsidP="008067BA">
            <w:pPr>
              <w:pStyle w:val="TableParagraph"/>
              <w:numPr>
                <w:ilvl w:val="0"/>
                <w:numId w:val="39"/>
              </w:numPr>
              <w:tabs>
                <w:tab w:val="left" w:pos="281"/>
              </w:tabs>
              <w:ind w:left="303" w:hanging="142"/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</w:pPr>
            <w:r w:rsidRPr="008067BA"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  <w:t>Gli angoli diedri e la perpendicolarità tra due piani</w:t>
            </w:r>
          </w:p>
          <w:p w14:paraId="153C74BA" w14:textId="4856C3F3" w:rsidR="008067BA" w:rsidRPr="00076519" w:rsidRDefault="008067BA" w:rsidP="00076519">
            <w:pPr>
              <w:pStyle w:val="TableParagraph"/>
              <w:numPr>
                <w:ilvl w:val="0"/>
                <w:numId w:val="39"/>
              </w:numPr>
              <w:tabs>
                <w:tab w:val="left" w:pos="303"/>
              </w:tabs>
              <w:ind w:left="303" w:hanging="142"/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76519"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  <w:t>Proprietà del parallelismo nello spazio</w:t>
            </w:r>
            <w:r w:rsidR="00076519" w:rsidRPr="00076519"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  <w:t xml:space="preserve">: </w:t>
            </w:r>
            <w:r w:rsidR="00076519"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  <w:t>i</w:t>
            </w:r>
            <w:r w:rsidRPr="00076519"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  <w:t xml:space="preserve">l parallelismo tra due rette, tra una retta e un piano e tra due piani </w:t>
            </w:r>
          </w:p>
          <w:p w14:paraId="7A372F81" w14:textId="77777777" w:rsidR="008067BA" w:rsidRDefault="008067BA" w:rsidP="008067BA">
            <w:pPr>
              <w:pStyle w:val="TableParagraph"/>
              <w:numPr>
                <w:ilvl w:val="0"/>
                <w:numId w:val="39"/>
              </w:numPr>
              <w:tabs>
                <w:tab w:val="left" w:pos="281"/>
              </w:tabs>
              <w:ind w:left="303" w:hanging="142"/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</w:pPr>
            <w:r w:rsidRPr="008067BA"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  <w:t>La distanza e gli angoli piani nello spazio</w:t>
            </w:r>
          </w:p>
          <w:p w14:paraId="1FED609B" w14:textId="77777777" w:rsidR="008067BA" w:rsidRDefault="008067BA" w:rsidP="008067BA">
            <w:pPr>
              <w:pStyle w:val="TableParagraph"/>
              <w:numPr>
                <w:ilvl w:val="0"/>
                <w:numId w:val="39"/>
              </w:numPr>
              <w:tabs>
                <w:tab w:val="left" w:pos="281"/>
              </w:tabs>
              <w:ind w:left="303" w:hanging="142"/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</w:pPr>
            <w:r w:rsidRPr="008067BA"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  <w:t>I solidi notevoli: i prismi e i parallelepipedi; le piramidi; i solidi di rotazione; i poliedri regolari</w:t>
            </w:r>
          </w:p>
          <w:p w14:paraId="44978FDD" w14:textId="77777777" w:rsidR="008067BA" w:rsidRDefault="008067BA" w:rsidP="008067BA">
            <w:pPr>
              <w:pStyle w:val="TableParagraph"/>
              <w:numPr>
                <w:ilvl w:val="0"/>
                <w:numId w:val="39"/>
              </w:numPr>
              <w:tabs>
                <w:tab w:val="left" w:pos="281"/>
              </w:tabs>
              <w:ind w:left="303" w:hanging="142"/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</w:pPr>
            <w:r w:rsidRPr="008067BA"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  <w:t>L’area delle superfici di un solido</w:t>
            </w:r>
          </w:p>
          <w:p w14:paraId="7DC68BB8" w14:textId="77777777" w:rsidR="008067BA" w:rsidRDefault="008067BA" w:rsidP="008067BA">
            <w:pPr>
              <w:pStyle w:val="TableParagraph"/>
              <w:numPr>
                <w:ilvl w:val="0"/>
                <w:numId w:val="39"/>
              </w:numPr>
              <w:tabs>
                <w:tab w:val="left" w:pos="281"/>
              </w:tabs>
              <w:ind w:left="303" w:hanging="142"/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</w:pPr>
            <w:r w:rsidRPr="008067BA"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  <w:t>L’equivalenza tra solidi</w:t>
            </w:r>
          </w:p>
          <w:p w14:paraId="44DC9CF2" w14:textId="3F32CBBA" w:rsidR="003E0A90" w:rsidRPr="008067BA" w:rsidRDefault="008067BA" w:rsidP="008067BA">
            <w:pPr>
              <w:pStyle w:val="TableParagraph"/>
              <w:numPr>
                <w:ilvl w:val="0"/>
                <w:numId w:val="39"/>
              </w:numPr>
              <w:tabs>
                <w:tab w:val="left" w:pos="282"/>
              </w:tabs>
              <w:ind w:left="303" w:hanging="142"/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</w:pPr>
            <w:r w:rsidRPr="008067BA"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  <w:t>Il volume di un solido e i volumi</w:t>
            </w:r>
            <w:r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  <w:t xml:space="preserve"> </w:t>
            </w:r>
            <w:r w:rsidRPr="008067BA"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  <w:t>di solidi notevoli</w:t>
            </w:r>
          </w:p>
        </w:tc>
        <w:tc>
          <w:tcPr>
            <w:tcW w:w="4057" w:type="dxa"/>
          </w:tcPr>
          <w:p w14:paraId="7267C966" w14:textId="77777777" w:rsidR="00076519" w:rsidRPr="00076519" w:rsidRDefault="00076519" w:rsidP="00076519">
            <w:pPr>
              <w:pStyle w:val="TableParagraph"/>
              <w:numPr>
                <w:ilvl w:val="0"/>
                <w:numId w:val="1"/>
              </w:numPr>
              <w:tabs>
                <w:tab w:val="left" w:pos="282"/>
              </w:tabs>
              <w:spacing w:before="78" w:line="228" w:lineRule="auto"/>
              <w:ind w:right="456"/>
              <w:rPr>
                <w:rFonts w:asciiTheme="minorHAnsi" w:hAnsiTheme="minorHAnsi" w:cstheme="minorHAnsi"/>
                <w:sz w:val="18"/>
                <w:szCs w:val="18"/>
              </w:rPr>
            </w:pPr>
            <w:r w:rsidRPr="00076519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Comprendere la necessità di estendere</w:t>
            </w:r>
            <w:r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 xml:space="preserve"> </w:t>
            </w:r>
            <w:r w:rsidRPr="00076519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il sistema di assiomi nel piano</w:t>
            </w:r>
          </w:p>
          <w:p w14:paraId="01A670C9" w14:textId="77777777" w:rsidR="00076519" w:rsidRPr="00076519" w:rsidRDefault="00076519" w:rsidP="00076519">
            <w:pPr>
              <w:pStyle w:val="TableParagraph"/>
              <w:numPr>
                <w:ilvl w:val="0"/>
                <w:numId w:val="1"/>
              </w:numPr>
              <w:tabs>
                <w:tab w:val="left" w:pos="282"/>
              </w:tabs>
              <w:spacing w:line="228" w:lineRule="auto"/>
              <w:ind w:right="456"/>
              <w:rPr>
                <w:rFonts w:asciiTheme="minorHAnsi" w:hAnsiTheme="minorHAnsi" w:cstheme="minorHAnsi"/>
                <w:sz w:val="18"/>
                <w:szCs w:val="18"/>
              </w:rPr>
            </w:pPr>
            <w:r w:rsidRPr="00076519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Comprendere le condizioni di esistenza</w:t>
            </w:r>
            <w:r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 xml:space="preserve"> </w:t>
            </w:r>
            <w:r w:rsidRPr="00076519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di un piano per tre punti</w:t>
            </w:r>
          </w:p>
          <w:p w14:paraId="6B7B2D10" w14:textId="77777777" w:rsidR="00076519" w:rsidRDefault="00076519" w:rsidP="00076519">
            <w:pPr>
              <w:pStyle w:val="TableParagraph"/>
              <w:numPr>
                <w:ilvl w:val="0"/>
                <w:numId w:val="1"/>
              </w:numPr>
              <w:tabs>
                <w:tab w:val="left" w:pos="282"/>
              </w:tabs>
              <w:spacing w:line="228" w:lineRule="auto"/>
              <w:ind w:right="456"/>
              <w:rPr>
                <w:rFonts w:asciiTheme="minorHAnsi" w:hAnsiTheme="minorHAnsi" w:cstheme="minorHAnsi"/>
                <w:sz w:val="18"/>
                <w:szCs w:val="18"/>
              </w:rPr>
            </w:pPr>
            <w:r w:rsidRPr="00076519">
              <w:rPr>
                <w:rFonts w:asciiTheme="minorHAnsi" w:hAnsiTheme="minorHAnsi" w:cstheme="minorHAnsi"/>
                <w:sz w:val="18"/>
                <w:szCs w:val="18"/>
              </w:rPr>
              <w:t>Comprendere il significato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076519">
              <w:rPr>
                <w:rFonts w:asciiTheme="minorHAnsi" w:hAnsiTheme="minorHAnsi" w:cstheme="minorHAnsi"/>
                <w:sz w:val="18"/>
                <w:szCs w:val="18"/>
              </w:rPr>
              <w:t>di perpendicolarità nello spazio</w:t>
            </w:r>
          </w:p>
          <w:p w14:paraId="20379176" w14:textId="77777777" w:rsidR="00076519" w:rsidRPr="00076519" w:rsidRDefault="00076519" w:rsidP="00076519">
            <w:pPr>
              <w:pStyle w:val="TableParagraph"/>
              <w:numPr>
                <w:ilvl w:val="0"/>
                <w:numId w:val="1"/>
              </w:numPr>
              <w:tabs>
                <w:tab w:val="left" w:pos="282"/>
              </w:tabs>
              <w:ind w:right="538"/>
              <w:rPr>
                <w:rFonts w:asciiTheme="minorHAnsi" w:hAnsiTheme="minorHAnsi" w:cstheme="minorHAnsi"/>
                <w:sz w:val="18"/>
                <w:szCs w:val="18"/>
              </w:rPr>
            </w:pPr>
            <w:r w:rsidRPr="006A13C2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Saper utilizzare assiomi validi nel piano e nello spazio per dimostrare semplici teoremi e proposizioni</w:t>
            </w:r>
          </w:p>
          <w:p w14:paraId="1F1FB3E4" w14:textId="77777777" w:rsidR="00076519" w:rsidRDefault="00076519" w:rsidP="00076519">
            <w:pPr>
              <w:pStyle w:val="TableParagraph"/>
              <w:numPr>
                <w:ilvl w:val="0"/>
                <w:numId w:val="1"/>
              </w:numPr>
              <w:tabs>
                <w:tab w:val="left" w:pos="282"/>
              </w:tabs>
              <w:spacing w:line="228" w:lineRule="auto"/>
              <w:ind w:right="456"/>
              <w:rPr>
                <w:rFonts w:asciiTheme="minorHAnsi" w:hAnsiTheme="minorHAnsi" w:cstheme="minorHAnsi"/>
                <w:sz w:val="18"/>
                <w:szCs w:val="18"/>
              </w:rPr>
            </w:pPr>
            <w:r w:rsidRPr="00076519">
              <w:rPr>
                <w:rFonts w:asciiTheme="minorHAnsi" w:hAnsiTheme="minorHAnsi" w:cstheme="minorHAnsi"/>
                <w:sz w:val="18"/>
                <w:szCs w:val="18"/>
              </w:rPr>
              <w:t>Conoscere e applicare il teorema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076519">
              <w:rPr>
                <w:rFonts w:asciiTheme="minorHAnsi" w:hAnsiTheme="minorHAnsi" w:cstheme="minorHAnsi"/>
                <w:sz w:val="18"/>
                <w:szCs w:val="18"/>
              </w:rPr>
              <w:t>delle tre perpendicolari</w:t>
            </w:r>
          </w:p>
          <w:p w14:paraId="06B7ADF4" w14:textId="4F99262F" w:rsidR="00076519" w:rsidRDefault="00076519" w:rsidP="00076519">
            <w:pPr>
              <w:pStyle w:val="TableParagraph"/>
              <w:numPr>
                <w:ilvl w:val="0"/>
                <w:numId w:val="1"/>
              </w:numPr>
              <w:tabs>
                <w:tab w:val="left" w:pos="282"/>
              </w:tabs>
              <w:spacing w:line="228" w:lineRule="auto"/>
              <w:ind w:right="456"/>
              <w:rPr>
                <w:rFonts w:asciiTheme="minorHAnsi" w:hAnsiTheme="minorHAnsi" w:cstheme="minorHAnsi"/>
                <w:sz w:val="18"/>
                <w:szCs w:val="18"/>
              </w:rPr>
            </w:pPr>
            <w:r w:rsidRPr="00076519">
              <w:rPr>
                <w:rFonts w:asciiTheme="minorHAnsi" w:hAnsiTheme="minorHAnsi" w:cstheme="minorHAnsi"/>
                <w:sz w:val="18"/>
                <w:szCs w:val="18"/>
              </w:rPr>
              <w:t>Risolvere problemi che coinvolgono piani, rette e semplici solidi nello spazio</w:t>
            </w:r>
          </w:p>
          <w:p w14:paraId="113EA737" w14:textId="77777777" w:rsidR="00076519" w:rsidRPr="006A13C2" w:rsidRDefault="00076519" w:rsidP="00076519">
            <w:pPr>
              <w:pStyle w:val="TableParagraph"/>
              <w:numPr>
                <w:ilvl w:val="0"/>
                <w:numId w:val="1"/>
              </w:numPr>
              <w:tabs>
                <w:tab w:val="left" w:pos="282"/>
              </w:tabs>
              <w:ind w:right="387"/>
              <w:rPr>
                <w:rFonts w:asciiTheme="minorHAnsi" w:hAnsiTheme="minorHAnsi" w:cstheme="minorHAnsi"/>
                <w:sz w:val="18"/>
                <w:szCs w:val="18"/>
              </w:rPr>
            </w:pPr>
            <w:r w:rsidRPr="006A13C2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 xml:space="preserve">Essere in grado di interpretare oggetti reali come uno o insieme di più solidi geometrici </w:t>
            </w:r>
          </w:p>
          <w:p w14:paraId="3149811C" w14:textId="1BE3A182" w:rsidR="00076519" w:rsidRPr="00076519" w:rsidRDefault="00076519" w:rsidP="00076519">
            <w:pPr>
              <w:pStyle w:val="TableParagraph"/>
              <w:numPr>
                <w:ilvl w:val="0"/>
                <w:numId w:val="1"/>
              </w:numPr>
              <w:tabs>
                <w:tab w:val="left" w:pos="282"/>
              </w:tabs>
              <w:spacing w:line="228" w:lineRule="auto"/>
              <w:ind w:right="456"/>
              <w:rPr>
                <w:rFonts w:asciiTheme="minorHAnsi" w:hAnsiTheme="minorHAnsi" w:cstheme="minorHAnsi"/>
                <w:sz w:val="18"/>
                <w:szCs w:val="18"/>
              </w:rPr>
            </w:pPr>
            <w:r w:rsidRPr="00076519">
              <w:rPr>
                <w:rFonts w:asciiTheme="minorHAnsi" w:hAnsiTheme="minorHAnsi" w:cstheme="minorHAnsi"/>
                <w:sz w:val="18"/>
                <w:szCs w:val="18"/>
              </w:rPr>
              <w:t>Saper calcolare superfici laterali e volumi di solidi notevoli</w:t>
            </w:r>
          </w:p>
          <w:p w14:paraId="3465A2EA" w14:textId="77777777" w:rsidR="00076519" w:rsidRPr="00076519" w:rsidRDefault="00076519" w:rsidP="00076519">
            <w:pPr>
              <w:pStyle w:val="TableParagraph"/>
              <w:tabs>
                <w:tab w:val="left" w:pos="282"/>
              </w:tabs>
              <w:spacing w:line="228" w:lineRule="auto"/>
              <w:ind w:right="456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42B95F3D" w14:textId="76BAB116" w:rsidR="003E0A90" w:rsidRPr="006A13C2" w:rsidRDefault="003E0A90" w:rsidP="00076519">
            <w:pPr>
              <w:pStyle w:val="TableParagraph"/>
              <w:tabs>
                <w:tab w:val="left" w:pos="282"/>
              </w:tabs>
              <w:ind w:left="0" w:right="387" w:firstLine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3E0A90" w14:paraId="3E786DD3" w14:textId="77777777" w:rsidTr="00BF5FD2">
        <w:trPr>
          <w:trHeight w:val="5944"/>
        </w:trPr>
        <w:tc>
          <w:tcPr>
            <w:tcW w:w="1976" w:type="dxa"/>
          </w:tcPr>
          <w:p w14:paraId="56BFDF69" w14:textId="66523205" w:rsidR="003E0A90" w:rsidRPr="006A13C2" w:rsidRDefault="00030920" w:rsidP="00D132DC">
            <w:pPr>
              <w:pStyle w:val="TableParagraph"/>
              <w:spacing w:before="120" w:line="189" w:lineRule="auto"/>
              <w:ind w:left="110" w:right="510" w:firstLine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6A13C2">
              <w:rPr>
                <w:rFonts w:asciiTheme="minorHAnsi" w:hAnsiTheme="minorHAnsi" w:cstheme="minorHAnsi"/>
                <w:b/>
                <w:color w:val="231F20"/>
                <w:sz w:val="18"/>
                <w:szCs w:val="18"/>
              </w:rPr>
              <w:t>20</w:t>
            </w:r>
            <w:r w:rsidR="00FB78B0">
              <w:rPr>
                <w:rFonts w:asciiTheme="minorHAnsi" w:hAnsiTheme="minorHAnsi" w:cstheme="minorHAnsi"/>
                <w:b/>
                <w:color w:val="231F20"/>
                <w:sz w:val="18"/>
                <w:szCs w:val="18"/>
              </w:rPr>
              <w:t>α-20β</w:t>
            </w:r>
            <w:r w:rsidR="003E0A90" w:rsidRPr="006A13C2">
              <w:rPr>
                <w:rFonts w:asciiTheme="minorHAnsi" w:hAnsiTheme="minorHAnsi" w:cstheme="minorHAnsi"/>
                <w:b/>
                <w:color w:val="231F20"/>
                <w:sz w:val="18"/>
                <w:szCs w:val="18"/>
              </w:rPr>
              <w:t xml:space="preserve">. </w:t>
            </w:r>
            <w:r w:rsidRPr="006A13C2">
              <w:rPr>
                <w:rFonts w:asciiTheme="minorHAnsi" w:eastAsiaTheme="minorHAnsi" w:hAnsiTheme="minorHAnsi" w:cstheme="minorHAnsi"/>
                <w:b/>
                <w:bCs/>
                <w:sz w:val="18"/>
                <w:szCs w:val="18"/>
              </w:rPr>
              <w:t>Geometria analitica nello spazio</w:t>
            </w:r>
          </w:p>
        </w:tc>
        <w:tc>
          <w:tcPr>
            <w:tcW w:w="3135" w:type="dxa"/>
          </w:tcPr>
          <w:p w14:paraId="213C2F18" w14:textId="77777777" w:rsidR="00FE1763" w:rsidRPr="006A13C2" w:rsidRDefault="00FE1763" w:rsidP="00076519">
            <w:pPr>
              <w:pStyle w:val="TableParagraph"/>
              <w:numPr>
                <w:ilvl w:val="0"/>
                <w:numId w:val="4"/>
              </w:numPr>
              <w:tabs>
                <w:tab w:val="left" w:pos="282"/>
              </w:tabs>
              <w:spacing w:before="120"/>
              <w:ind w:left="278" w:right="68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6A13C2"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  <w:t xml:space="preserve">Coordinate cartesiane nello spazio </w:t>
            </w:r>
          </w:p>
          <w:p w14:paraId="59C7B886" w14:textId="65661246" w:rsidR="003E0A90" w:rsidRPr="006A13C2" w:rsidRDefault="00FE1763" w:rsidP="00D132DC">
            <w:pPr>
              <w:pStyle w:val="TableParagraph"/>
              <w:numPr>
                <w:ilvl w:val="0"/>
                <w:numId w:val="4"/>
              </w:numPr>
              <w:tabs>
                <w:tab w:val="left" w:pos="282"/>
              </w:tabs>
              <w:ind w:right="681"/>
              <w:rPr>
                <w:rFonts w:asciiTheme="minorHAnsi" w:hAnsiTheme="minorHAnsi" w:cstheme="minorHAnsi"/>
                <w:sz w:val="18"/>
                <w:szCs w:val="18"/>
              </w:rPr>
            </w:pPr>
            <w:r w:rsidRPr="006A13C2"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  <w:t>I vettori nello spazio</w:t>
            </w:r>
          </w:p>
          <w:p w14:paraId="21934EB6" w14:textId="2382D3B4" w:rsidR="00FE1763" w:rsidRPr="00076519" w:rsidRDefault="00FE1763" w:rsidP="00D132DC">
            <w:pPr>
              <w:pStyle w:val="TableParagraph"/>
              <w:numPr>
                <w:ilvl w:val="0"/>
                <w:numId w:val="4"/>
              </w:numPr>
              <w:tabs>
                <w:tab w:val="left" w:pos="282"/>
              </w:tabs>
              <w:ind w:right="481"/>
              <w:rPr>
                <w:rFonts w:asciiTheme="minorHAnsi" w:hAnsiTheme="minorHAnsi" w:cstheme="minorHAnsi"/>
                <w:sz w:val="18"/>
                <w:szCs w:val="18"/>
              </w:rPr>
            </w:pPr>
            <w:r w:rsidRPr="006A13C2"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  <w:t>L’equazione del piano nello spazio</w:t>
            </w:r>
          </w:p>
          <w:p w14:paraId="3566CB0B" w14:textId="77777777" w:rsidR="00076519" w:rsidRDefault="00FE1763" w:rsidP="00FE1763">
            <w:pPr>
              <w:pStyle w:val="TableParagraph"/>
              <w:numPr>
                <w:ilvl w:val="0"/>
                <w:numId w:val="4"/>
              </w:numPr>
              <w:tabs>
                <w:tab w:val="left" w:pos="282"/>
              </w:tabs>
              <w:spacing w:before="1"/>
              <w:ind w:right="158"/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</w:pPr>
            <w:r w:rsidRPr="006A13C2"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  <w:t>L’equazione della retta nello spazio</w:t>
            </w:r>
          </w:p>
          <w:p w14:paraId="2536833B" w14:textId="368F6013" w:rsidR="00FE1763" w:rsidRPr="00076519" w:rsidRDefault="00076519" w:rsidP="00076519">
            <w:pPr>
              <w:pStyle w:val="TableParagraph"/>
              <w:numPr>
                <w:ilvl w:val="0"/>
                <w:numId w:val="4"/>
              </w:numPr>
              <w:tabs>
                <w:tab w:val="left" w:pos="282"/>
              </w:tabs>
              <w:ind w:right="48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  <w:t>Le relazioni di parallelismo e perpendicolarità nello spazio</w:t>
            </w:r>
            <w:r w:rsidR="00FE1763" w:rsidRPr="00076519"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  <w:t xml:space="preserve"> </w:t>
            </w:r>
          </w:p>
          <w:p w14:paraId="0E6F337A" w14:textId="4058AECB" w:rsidR="003E0A90" w:rsidRPr="006A13C2" w:rsidRDefault="00FE1763" w:rsidP="00FE1763">
            <w:pPr>
              <w:pStyle w:val="TableParagraph"/>
              <w:numPr>
                <w:ilvl w:val="0"/>
                <w:numId w:val="4"/>
              </w:numPr>
              <w:tabs>
                <w:tab w:val="left" w:pos="282"/>
              </w:tabs>
              <w:spacing w:before="1"/>
              <w:ind w:right="158"/>
              <w:rPr>
                <w:rFonts w:asciiTheme="minorHAnsi" w:hAnsiTheme="minorHAnsi" w:cstheme="minorHAnsi"/>
                <w:sz w:val="18"/>
                <w:szCs w:val="18"/>
              </w:rPr>
            </w:pPr>
            <w:r w:rsidRPr="006A13C2"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  <w:t>Le distanze nello spazio</w:t>
            </w:r>
          </w:p>
          <w:p w14:paraId="07ECD192" w14:textId="5D8D3896" w:rsidR="003E0A90" w:rsidRPr="006A13C2" w:rsidRDefault="00FE1763" w:rsidP="00FE1763">
            <w:pPr>
              <w:pStyle w:val="TableParagraph"/>
              <w:numPr>
                <w:ilvl w:val="0"/>
                <w:numId w:val="4"/>
              </w:numPr>
              <w:tabs>
                <w:tab w:val="left" w:pos="282"/>
              </w:tabs>
              <w:ind w:right="820"/>
              <w:rPr>
                <w:rFonts w:asciiTheme="minorHAnsi" w:hAnsiTheme="minorHAnsi" w:cstheme="minorHAnsi"/>
                <w:sz w:val="18"/>
                <w:szCs w:val="18"/>
              </w:rPr>
            </w:pPr>
            <w:r w:rsidRPr="006A13C2"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  <w:t>La superficie sferica e la sfera</w:t>
            </w:r>
          </w:p>
        </w:tc>
        <w:tc>
          <w:tcPr>
            <w:tcW w:w="4057" w:type="dxa"/>
          </w:tcPr>
          <w:p w14:paraId="233091C7" w14:textId="6E3DD12F" w:rsidR="003E0A90" w:rsidRPr="006A13C2" w:rsidRDefault="003E0A90" w:rsidP="00D132DC">
            <w:pPr>
              <w:pStyle w:val="TableParagraph"/>
              <w:numPr>
                <w:ilvl w:val="0"/>
                <w:numId w:val="3"/>
              </w:numPr>
              <w:tabs>
                <w:tab w:val="left" w:pos="282"/>
              </w:tabs>
              <w:spacing w:before="78" w:line="228" w:lineRule="auto"/>
              <w:ind w:right="267"/>
              <w:rPr>
                <w:rFonts w:asciiTheme="minorHAnsi" w:hAnsiTheme="minorHAnsi" w:cstheme="minorHAnsi"/>
                <w:sz w:val="18"/>
                <w:szCs w:val="18"/>
              </w:rPr>
            </w:pPr>
            <w:r w:rsidRPr="006A13C2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 xml:space="preserve">Saper </w:t>
            </w:r>
            <w:r w:rsidR="00076519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 xml:space="preserve">individuare un punto in un sistema </w:t>
            </w:r>
            <w:r w:rsidR="00895E58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di riferimento cartesiano ortogonale nello spazio</w:t>
            </w:r>
          </w:p>
          <w:p w14:paraId="19553A90" w14:textId="7BD62562" w:rsidR="003E0A90" w:rsidRPr="006A13C2" w:rsidRDefault="00895E58" w:rsidP="00D132DC">
            <w:pPr>
              <w:pStyle w:val="TableParagraph"/>
              <w:numPr>
                <w:ilvl w:val="0"/>
                <w:numId w:val="3"/>
              </w:numPr>
              <w:tabs>
                <w:tab w:val="left" w:pos="282"/>
              </w:tabs>
              <w:spacing w:before="2"/>
              <w:ind w:right="13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Operare con</w:t>
            </w:r>
            <w:r w:rsidR="00D61557" w:rsidRPr="006A13C2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 xml:space="preserve"> vettor</w:t>
            </w:r>
            <w:r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i</w:t>
            </w:r>
            <w:r w:rsidR="00D61557" w:rsidRPr="006A13C2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 xml:space="preserve"> di tre dimensioni </w:t>
            </w:r>
            <w:r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e riconoscere se due vettori sono tra loro paralleli o perpendicolari</w:t>
            </w:r>
          </w:p>
          <w:p w14:paraId="75B473C9" w14:textId="67825F26" w:rsidR="003E0A90" w:rsidRPr="006A13C2" w:rsidRDefault="00D61557" w:rsidP="00D132DC">
            <w:pPr>
              <w:pStyle w:val="TableParagraph"/>
              <w:numPr>
                <w:ilvl w:val="0"/>
                <w:numId w:val="3"/>
              </w:numPr>
              <w:tabs>
                <w:tab w:val="left" w:pos="282"/>
              </w:tabs>
              <w:ind w:right="326"/>
              <w:rPr>
                <w:rFonts w:asciiTheme="minorHAnsi" w:hAnsiTheme="minorHAnsi" w:cstheme="minorHAnsi"/>
                <w:sz w:val="18"/>
                <w:szCs w:val="18"/>
              </w:rPr>
            </w:pPr>
            <w:r w:rsidRPr="006A13C2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Saper determinare l’equazione cartesiana di un piano</w:t>
            </w:r>
            <w:r w:rsidR="00D04A45" w:rsidRPr="006A13C2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 xml:space="preserve"> passante per tre punti o passante per un punto e perpendicolare</w:t>
            </w:r>
            <w:r w:rsidR="00895E58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/parallelo</w:t>
            </w:r>
            <w:r w:rsidR="00D04A45" w:rsidRPr="006A13C2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 xml:space="preserve"> a un vettore dato</w:t>
            </w:r>
          </w:p>
          <w:p w14:paraId="26CADF2E" w14:textId="0F893622" w:rsidR="003E0A90" w:rsidRDefault="00D04A45" w:rsidP="00D132DC">
            <w:pPr>
              <w:pStyle w:val="TableParagraph"/>
              <w:numPr>
                <w:ilvl w:val="0"/>
                <w:numId w:val="3"/>
              </w:numPr>
              <w:tabs>
                <w:tab w:val="left" w:pos="282"/>
              </w:tabs>
              <w:ind w:right="326"/>
              <w:rPr>
                <w:rFonts w:asciiTheme="minorHAnsi" w:hAnsiTheme="minorHAnsi" w:cstheme="minorHAnsi"/>
                <w:sz w:val="18"/>
                <w:szCs w:val="18"/>
              </w:rPr>
            </w:pPr>
            <w:r w:rsidRPr="006A13C2">
              <w:rPr>
                <w:rFonts w:asciiTheme="minorHAnsi" w:hAnsiTheme="minorHAnsi" w:cstheme="minorHAnsi"/>
                <w:sz w:val="18"/>
                <w:szCs w:val="18"/>
              </w:rPr>
              <w:t>Saper determinare l’equazione di una retta passante per due punti o per un punto e parallela a una direzione data</w:t>
            </w:r>
          </w:p>
          <w:p w14:paraId="614FD9CD" w14:textId="49B59DBB" w:rsidR="00895E58" w:rsidRPr="006A13C2" w:rsidRDefault="00895E58" w:rsidP="00D132DC">
            <w:pPr>
              <w:pStyle w:val="TableParagraph"/>
              <w:numPr>
                <w:ilvl w:val="0"/>
                <w:numId w:val="3"/>
              </w:numPr>
              <w:tabs>
                <w:tab w:val="left" w:pos="282"/>
              </w:tabs>
              <w:ind w:right="326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Saper passare dalle equazioni cartesiane a quelle parametriche della retta</w:t>
            </w:r>
          </w:p>
          <w:p w14:paraId="4FE0B69C" w14:textId="3A2622DC" w:rsidR="003E0A90" w:rsidRDefault="00D04A45" w:rsidP="00D132DC">
            <w:pPr>
              <w:pStyle w:val="TableParagraph"/>
              <w:numPr>
                <w:ilvl w:val="0"/>
                <w:numId w:val="3"/>
              </w:numPr>
              <w:tabs>
                <w:tab w:val="left" w:pos="282"/>
              </w:tabs>
              <w:ind w:right="326"/>
              <w:rPr>
                <w:rFonts w:asciiTheme="minorHAnsi" w:hAnsiTheme="minorHAnsi" w:cstheme="minorHAnsi"/>
                <w:sz w:val="18"/>
                <w:szCs w:val="18"/>
              </w:rPr>
            </w:pPr>
            <w:r w:rsidRPr="006A13C2">
              <w:rPr>
                <w:rFonts w:asciiTheme="minorHAnsi" w:hAnsiTheme="minorHAnsi" w:cstheme="minorHAnsi"/>
                <w:sz w:val="18"/>
                <w:szCs w:val="18"/>
              </w:rPr>
              <w:t xml:space="preserve">Riconoscere le posizioni relative </w:t>
            </w:r>
            <w:r w:rsidR="00895E58">
              <w:rPr>
                <w:rFonts w:asciiTheme="minorHAnsi" w:hAnsiTheme="minorHAnsi" w:cstheme="minorHAnsi"/>
                <w:sz w:val="18"/>
                <w:szCs w:val="18"/>
              </w:rPr>
              <w:t>tra enti nello spazio</w:t>
            </w:r>
          </w:p>
          <w:p w14:paraId="74B48B73" w14:textId="15B1345E" w:rsidR="00895E58" w:rsidRPr="006A13C2" w:rsidRDefault="00895E58" w:rsidP="00D132DC">
            <w:pPr>
              <w:pStyle w:val="TableParagraph"/>
              <w:numPr>
                <w:ilvl w:val="0"/>
                <w:numId w:val="3"/>
              </w:numPr>
              <w:tabs>
                <w:tab w:val="left" w:pos="282"/>
              </w:tabs>
              <w:ind w:right="326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Saper calcolare la distanza di un punto da un altro punto o da una retta o da un piano</w:t>
            </w:r>
          </w:p>
          <w:p w14:paraId="1E1AF1F8" w14:textId="7D9C439E" w:rsidR="00895E58" w:rsidRDefault="00895E58" w:rsidP="00D132DC">
            <w:pPr>
              <w:pStyle w:val="TableParagraph"/>
              <w:numPr>
                <w:ilvl w:val="0"/>
                <w:numId w:val="3"/>
              </w:numPr>
              <w:tabs>
                <w:tab w:val="left" w:pos="282"/>
              </w:tabs>
              <w:ind w:right="326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Saper riconoscere l’equazione di una superficie sferica</w:t>
            </w:r>
          </w:p>
          <w:p w14:paraId="413C398B" w14:textId="3BC72B9F" w:rsidR="003E0A90" w:rsidRPr="00521B23" w:rsidRDefault="00895E58" w:rsidP="00521B23">
            <w:pPr>
              <w:pStyle w:val="TableParagraph"/>
              <w:numPr>
                <w:ilvl w:val="0"/>
                <w:numId w:val="3"/>
              </w:numPr>
              <w:tabs>
                <w:tab w:val="left" w:pos="282"/>
              </w:tabs>
              <w:ind w:right="326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Scrivere l’equazione di una superficie sferica, date alcune </w:t>
            </w:r>
            <w:r w:rsidR="00BF5FD2">
              <w:rPr>
                <w:rFonts w:asciiTheme="minorHAnsi" w:hAnsiTheme="minorHAnsi" w:cstheme="minorHAnsi"/>
                <w:sz w:val="18"/>
                <w:szCs w:val="18"/>
              </w:rPr>
              <w:t>semplici caratteristiche</w:t>
            </w:r>
          </w:p>
        </w:tc>
      </w:tr>
      <w:tr w:rsidR="00C219AB" w:rsidRPr="006A13C2" w14:paraId="5733756F" w14:textId="77777777" w:rsidTr="00AB335E">
        <w:trPr>
          <w:trHeight w:val="359"/>
        </w:trPr>
        <w:tc>
          <w:tcPr>
            <w:tcW w:w="1976" w:type="dxa"/>
            <w:shd w:val="clear" w:color="auto" w:fill="BCBEC0"/>
          </w:tcPr>
          <w:p w14:paraId="5127DB84" w14:textId="77777777" w:rsidR="00C219AB" w:rsidRPr="006A13C2" w:rsidRDefault="00C219AB" w:rsidP="00AB335E">
            <w:pPr>
              <w:pStyle w:val="TableParagraph"/>
              <w:spacing w:before="38" w:line="240" w:lineRule="auto"/>
              <w:ind w:left="77" w:firstLine="0"/>
              <w:rPr>
                <w:rFonts w:asciiTheme="minorHAnsi" w:hAnsiTheme="minorHAnsi" w:cstheme="minorHAnsi"/>
                <w:b/>
                <w:sz w:val="19"/>
              </w:rPr>
            </w:pPr>
            <w:r w:rsidRPr="006A13C2">
              <w:rPr>
                <w:rFonts w:asciiTheme="minorHAnsi" w:hAnsiTheme="minorHAnsi" w:cstheme="minorHAnsi"/>
                <w:b/>
                <w:color w:val="231F20"/>
                <w:sz w:val="19"/>
              </w:rPr>
              <w:t xml:space="preserve">Nel </w:t>
            </w:r>
            <w:r w:rsidRPr="006A13C2">
              <w:rPr>
                <w:rFonts w:asciiTheme="minorHAnsi" w:hAnsiTheme="minorHAnsi" w:cstheme="minorHAnsi"/>
                <w:b/>
                <w:color w:val="231F20"/>
                <w:spacing w:val="-2"/>
                <w:sz w:val="19"/>
              </w:rPr>
              <w:t>libro</w:t>
            </w:r>
          </w:p>
        </w:tc>
        <w:tc>
          <w:tcPr>
            <w:tcW w:w="7192" w:type="dxa"/>
            <w:gridSpan w:val="2"/>
            <w:shd w:val="clear" w:color="auto" w:fill="BCBEC0"/>
          </w:tcPr>
          <w:p w14:paraId="011D2C27" w14:textId="77777777" w:rsidR="00C219AB" w:rsidRPr="006A13C2" w:rsidRDefault="00C219AB" w:rsidP="00AB335E">
            <w:pPr>
              <w:pStyle w:val="TableParagraph"/>
              <w:spacing w:before="38" w:line="240" w:lineRule="auto"/>
              <w:ind w:left="78" w:firstLine="0"/>
              <w:rPr>
                <w:rFonts w:asciiTheme="minorHAnsi" w:hAnsiTheme="minorHAnsi" w:cstheme="minorHAnsi"/>
                <w:b/>
                <w:sz w:val="19"/>
              </w:rPr>
            </w:pPr>
            <w:r w:rsidRPr="006A13C2">
              <w:rPr>
                <w:rFonts w:asciiTheme="minorHAnsi" w:hAnsiTheme="minorHAnsi" w:cstheme="minorHAnsi"/>
                <w:b/>
                <w:color w:val="231F20"/>
                <w:sz w:val="19"/>
              </w:rPr>
              <w:t xml:space="preserve">Obiettivi di </w:t>
            </w:r>
            <w:r w:rsidRPr="006A13C2">
              <w:rPr>
                <w:rFonts w:asciiTheme="minorHAnsi" w:hAnsiTheme="minorHAnsi" w:cstheme="minorHAnsi"/>
                <w:b/>
                <w:color w:val="231F20"/>
                <w:spacing w:val="-2"/>
                <w:sz w:val="19"/>
              </w:rPr>
              <w:t>apprendimento</w:t>
            </w:r>
          </w:p>
        </w:tc>
      </w:tr>
      <w:tr w:rsidR="00C219AB" w:rsidRPr="006A13C2" w14:paraId="698529E1" w14:textId="77777777" w:rsidTr="00AB335E">
        <w:trPr>
          <w:trHeight w:val="359"/>
        </w:trPr>
        <w:tc>
          <w:tcPr>
            <w:tcW w:w="1976" w:type="dxa"/>
            <w:shd w:val="clear" w:color="auto" w:fill="BCBEC0"/>
          </w:tcPr>
          <w:p w14:paraId="6C2D160A" w14:textId="77777777" w:rsidR="00C219AB" w:rsidRPr="006A13C2" w:rsidRDefault="00C219AB" w:rsidP="00AB335E">
            <w:pPr>
              <w:pStyle w:val="TableParagraph"/>
              <w:spacing w:before="78" w:line="240" w:lineRule="auto"/>
              <w:ind w:left="78" w:firstLine="0"/>
              <w:rPr>
                <w:rFonts w:asciiTheme="minorHAnsi" w:hAnsiTheme="minorHAnsi" w:cstheme="minorHAnsi"/>
                <w:b/>
                <w:sz w:val="19"/>
              </w:rPr>
            </w:pPr>
            <w:r w:rsidRPr="006A13C2">
              <w:rPr>
                <w:rFonts w:asciiTheme="minorHAnsi" w:hAnsiTheme="minorHAnsi" w:cstheme="minorHAnsi"/>
                <w:b/>
                <w:color w:val="231F20"/>
                <w:spacing w:val="-2"/>
                <w:sz w:val="19"/>
              </w:rPr>
              <w:t>Capitoli</w:t>
            </w:r>
          </w:p>
        </w:tc>
        <w:tc>
          <w:tcPr>
            <w:tcW w:w="3135" w:type="dxa"/>
            <w:shd w:val="clear" w:color="auto" w:fill="BCBEC0"/>
          </w:tcPr>
          <w:p w14:paraId="18B36676" w14:textId="77777777" w:rsidR="00C219AB" w:rsidRPr="006A13C2" w:rsidRDefault="00C219AB" w:rsidP="00AB335E">
            <w:pPr>
              <w:pStyle w:val="TableParagraph"/>
              <w:spacing w:before="38" w:line="240" w:lineRule="auto"/>
              <w:ind w:left="78" w:firstLine="0"/>
              <w:rPr>
                <w:rFonts w:asciiTheme="minorHAnsi" w:hAnsiTheme="minorHAnsi" w:cstheme="minorHAnsi"/>
                <w:b/>
                <w:sz w:val="19"/>
              </w:rPr>
            </w:pPr>
            <w:r w:rsidRPr="006A13C2">
              <w:rPr>
                <w:rFonts w:asciiTheme="minorHAnsi" w:hAnsiTheme="minorHAnsi" w:cstheme="minorHAnsi"/>
                <w:b/>
                <w:color w:val="231F20"/>
                <w:spacing w:val="-2"/>
                <w:sz w:val="19"/>
              </w:rPr>
              <w:t>Conoscenze</w:t>
            </w:r>
          </w:p>
        </w:tc>
        <w:tc>
          <w:tcPr>
            <w:tcW w:w="4057" w:type="dxa"/>
            <w:shd w:val="clear" w:color="auto" w:fill="BCBEC0"/>
          </w:tcPr>
          <w:p w14:paraId="356E74D7" w14:textId="77777777" w:rsidR="00C219AB" w:rsidRPr="006A13C2" w:rsidRDefault="00C219AB" w:rsidP="00AB335E">
            <w:pPr>
              <w:pStyle w:val="TableParagraph"/>
              <w:spacing w:before="38" w:line="240" w:lineRule="auto"/>
              <w:ind w:left="78" w:firstLine="0"/>
              <w:rPr>
                <w:rFonts w:asciiTheme="minorHAnsi" w:hAnsiTheme="minorHAnsi" w:cstheme="minorHAnsi"/>
                <w:b/>
                <w:sz w:val="19"/>
              </w:rPr>
            </w:pPr>
            <w:r w:rsidRPr="006A13C2">
              <w:rPr>
                <w:rFonts w:asciiTheme="minorHAnsi" w:hAnsiTheme="minorHAnsi" w:cstheme="minorHAnsi"/>
                <w:b/>
                <w:color w:val="231F20"/>
                <w:spacing w:val="-2"/>
                <w:sz w:val="19"/>
              </w:rPr>
              <w:t>Abilità</w:t>
            </w:r>
          </w:p>
        </w:tc>
      </w:tr>
      <w:tr w:rsidR="00BF5FD2" w14:paraId="69554AFA" w14:textId="77777777" w:rsidTr="00230783">
        <w:trPr>
          <w:trHeight w:val="3515"/>
        </w:trPr>
        <w:tc>
          <w:tcPr>
            <w:tcW w:w="1976" w:type="dxa"/>
          </w:tcPr>
          <w:p w14:paraId="0FFF2D09" w14:textId="77777777" w:rsidR="00BF5FD2" w:rsidRPr="00BF5FD2" w:rsidRDefault="00BF5FD2" w:rsidP="00AB335E">
            <w:pPr>
              <w:pStyle w:val="TableParagraph"/>
              <w:spacing w:before="131" w:line="177" w:lineRule="auto"/>
              <w:ind w:left="110" w:firstLine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BF5FD2">
              <w:rPr>
                <w:rFonts w:asciiTheme="minorHAnsi" w:hAnsiTheme="minorHAnsi" w:cstheme="minorHAnsi"/>
                <w:b/>
                <w:color w:val="231F20"/>
                <w:sz w:val="18"/>
                <w:szCs w:val="18"/>
              </w:rPr>
              <w:t>21α-21β.</w:t>
            </w:r>
            <w:r w:rsidRPr="00BF5FD2">
              <w:rPr>
                <w:rFonts w:asciiTheme="minorHAnsi" w:hAnsiTheme="minorHAnsi" w:cstheme="minorHAnsi"/>
                <w:b/>
                <w:color w:val="231F20"/>
                <w:spacing w:val="-11"/>
                <w:sz w:val="18"/>
                <w:szCs w:val="18"/>
              </w:rPr>
              <w:t xml:space="preserve"> </w:t>
            </w:r>
            <w:r w:rsidRPr="00BF5FD2">
              <w:rPr>
                <w:rFonts w:asciiTheme="minorHAnsi" w:eastAsiaTheme="minorHAnsi" w:hAnsiTheme="minorHAnsi" w:cstheme="minorHAnsi"/>
                <w:b/>
                <w:bCs/>
                <w:sz w:val="18"/>
                <w:szCs w:val="18"/>
              </w:rPr>
              <w:t>Calcolo combinatorio</w:t>
            </w:r>
          </w:p>
        </w:tc>
        <w:tc>
          <w:tcPr>
            <w:tcW w:w="3135" w:type="dxa"/>
          </w:tcPr>
          <w:p w14:paraId="4B6F5EC7" w14:textId="41D0AC53" w:rsidR="00BF5FD2" w:rsidRPr="00BF5FD2" w:rsidRDefault="00BF5FD2" w:rsidP="00B63F3A">
            <w:pPr>
              <w:pStyle w:val="Paragrafoelenco"/>
              <w:widowControl/>
              <w:numPr>
                <w:ilvl w:val="0"/>
                <w:numId w:val="41"/>
              </w:numPr>
              <w:adjustRightInd w:val="0"/>
              <w:spacing w:before="120"/>
              <w:ind w:left="278" w:hanging="170"/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</w:pPr>
            <w:r w:rsidRPr="00BF5FD2"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  <w:t>Contare i raggruppamenti: motivazioni e distinzioni</w:t>
            </w:r>
          </w:p>
          <w:p w14:paraId="0A93CE17" w14:textId="77777777" w:rsidR="00BF5FD2" w:rsidRPr="00BF5FD2" w:rsidRDefault="00BF5FD2" w:rsidP="00AB335E">
            <w:pPr>
              <w:pStyle w:val="Paragrafoelenco"/>
              <w:widowControl/>
              <w:numPr>
                <w:ilvl w:val="0"/>
                <w:numId w:val="41"/>
              </w:numPr>
              <w:adjustRightInd w:val="0"/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</w:pPr>
            <w:r w:rsidRPr="00BF5FD2"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  <w:t>Disposizioni con ripetizione</w:t>
            </w:r>
          </w:p>
          <w:p w14:paraId="6355FB01" w14:textId="77777777" w:rsidR="00BF5FD2" w:rsidRPr="00BF5FD2" w:rsidRDefault="00BF5FD2" w:rsidP="00AB335E">
            <w:pPr>
              <w:pStyle w:val="Paragrafoelenco"/>
              <w:widowControl/>
              <w:numPr>
                <w:ilvl w:val="0"/>
                <w:numId w:val="41"/>
              </w:numPr>
              <w:adjustRightInd w:val="0"/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</w:pPr>
            <w:r w:rsidRPr="00BF5FD2"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  <w:t>Disposizioni e permutazioni semplici</w:t>
            </w:r>
          </w:p>
          <w:p w14:paraId="748B4D78" w14:textId="77777777" w:rsidR="00BF5FD2" w:rsidRPr="00BF5FD2" w:rsidRDefault="00BF5FD2" w:rsidP="00AB335E">
            <w:pPr>
              <w:pStyle w:val="Paragrafoelenco"/>
              <w:widowControl/>
              <w:numPr>
                <w:ilvl w:val="0"/>
                <w:numId w:val="41"/>
              </w:numPr>
              <w:adjustRightInd w:val="0"/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</w:pPr>
            <w:r w:rsidRPr="00BF5FD2"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  <w:t>Permutazioni con elementi indistinguibili</w:t>
            </w:r>
          </w:p>
          <w:p w14:paraId="1F27FB51" w14:textId="77777777" w:rsidR="00BF5FD2" w:rsidRPr="00BF5FD2" w:rsidRDefault="00BF5FD2" w:rsidP="00AB335E">
            <w:pPr>
              <w:pStyle w:val="Paragrafoelenco"/>
              <w:widowControl/>
              <w:numPr>
                <w:ilvl w:val="0"/>
                <w:numId w:val="41"/>
              </w:numPr>
              <w:adjustRightInd w:val="0"/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</w:pPr>
            <w:r w:rsidRPr="00BF5FD2"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  <w:t>Permutazioni cicliche</w:t>
            </w:r>
          </w:p>
          <w:p w14:paraId="5BE11CAE" w14:textId="77777777" w:rsidR="00BF5FD2" w:rsidRPr="00BF5FD2" w:rsidRDefault="00BF5FD2" w:rsidP="00AB335E">
            <w:pPr>
              <w:pStyle w:val="Paragrafoelenco"/>
              <w:widowControl/>
              <w:numPr>
                <w:ilvl w:val="0"/>
                <w:numId w:val="41"/>
              </w:numPr>
              <w:adjustRightInd w:val="0"/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</w:pPr>
            <w:r w:rsidRPr="00BF5FD2"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  <w:t>Combinazioni semplici</w:t>
            </w:r>
          </w:p>
          <w:p w14:paraId="66161946" w14:textId="77777777" w:rsidR="00BF5FD2" w:rsidRPr="00BF5FD2" w:rsidRDefault="00BF5FD2" w:rsidP="00AB335E">
            <w:pPr>
              <w:pStyle w:val="Paragrafoelenco"/>
              <w:widowControl/>
              <w:numPr>
                <w:ilvl w:val="0"/>
                <w:numId w:val="41"/>
              </w:numPr>
              <w:adjustRightInd w:val="0"/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</w:pPr>
            <w:r w:rsidRPr="00BF5FD2"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  <w:t>Combinazioni con ripetizione</w:t>
            </w:r>
          </w:p>
          <w:p w14:paraId="78D47901" w14:textId="30D0E9CD" w:rsidR="00BF5FD2" w:rsidRPr="00BF5FD2" w:rsidRDefault="00BF5FD2" w:rsidP="00AB335E">
            <w:pPr>
              <w:pStyle w:val="Paragrafoelenco"/>
              <w:widowControl/>
              <w:numPr>
                <w:ilvl w:val="0"/>
                <w:numId w:val="41"/>
              </w:numPr>
              <w:adjustRightInd w:val="0"/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</w:pPr>
            <w:r w:rsidRPr="00BF5FD2"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  <w:t>Calcolo combinatorio e algebra</w:t>
            </w:r>
          </w:p>
        </w:tc>
        <w:tc>
          <w:tcPr>
            <w:tcW w:w="4057" w:type="dxa"/>
          </w:tcPr>
          <w:p w14:paraId="63C9D176" w14:textId="443AC84D" w:rsidR="00BF5FD2" w:rsidRPr="00BF5FD2" w:rsidRDefault="00BF5FD2" w:rsidP="00B63F3A">
            <w:pPr>
              <w:pStyle w:val="Paragrafoelenco"/>
              <w:widowControl/>
              <w:numPr>
                <w:ilvl w:val="0"/>
                <w:numId w:val="41"/>
              </w:numPr>
              <w:adjustRightInd w:val="0"/>
              <w:spacing w:before="120"/>
              <w:ind w:left="278" w:hanging="170"/>
              <w:rPr>
                <w:rFonts w:asciiTheme="minorHAnsi" w:hAnsiTheme="minorHAnsi" w:cstheme="minorHAnsi"/>
                <w:color w:val="231F20"/>
                <w:sz w:val="18"/>
                <w:szCs w:val="18"/>
              </w:rPr>
            </w:pPr>
            <w:r w:rsidRPr="00BF5FD2">
              <w:rPr>
                <w:rFonts w:asciiTheme="minorHAnsi" w:eastAsiaTheme="minorHAnsi" w:hAnsiTheme="minorHAnsi" w:cstheme="minorHAnsi"/>
                <w:sz w:val="18"/>
                <w:szCs w:val="18"/>
              </w:rPr>
              <w:t xml:space="preserve">Saper </w:t>
            </w:r>
            <w:r>
              <w:rPr>
                <w:rFonts w:asciiTheme="minorHAnsi" w:eastAsiaTheme="minorHAnsi" w:hAnsiTheme="minorHAnsi" w:cstheme="minorHAnsi"/>
                <w:sz w:val="18"/>
                <w:szCs w:val="18"/>
              </w:rPr>
              <w:t>riconoscere la differenza tra disposizioni e permutazioni</w:t>
            </w:r>
          </w:p>
          <w:p w14:paraId="28984EAF" w14:textId="44764890" w:rsidR="00BF5FD2" w:rsidRDefault="00BF5FD2" w:rsidP="00AB335E">
            <w:pPr>
              <w:pStyle w:val="TableParagraph"/>
              <w:numPr>
                <w:ilvl w:val="0"/>
                <w:numId w:val="41"/>
              </w:numPr>
              <w:tabs>
                <w:tab w:val="left" w:pos="282"/>
              </w:tabs>
              <w:spacing w:before="3"/>
              <w:ind w:right="328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Saper calcolare disposizioni, combinazioni e permutazioni in semplici situazioni, anche legate a problemi concreti</w:t>
            </w:r>
          </w:p>
          <w:p w14:paraId="5075836B" w14:textId="5BF2C2B5" w:rsidR="00BF5FD2" w:rsidRDefault="00BF5FD2" w:rsidP="00AB335E">
            <w:pPr>
              <w:pStyle w:val="TableParagraph"/>
              <w:numPr>
                <w:ilvl w:val="0"/>
                <w:numId w:val="41"/>
              </w:numPr>
              <w:tabs>
                <w:tab w:val="left" w:pos="282"/>
              </w:tabs>
              <w:spacing w:before="3"/>
              <w:ind w:right="328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Comprendere che cosa succede se in un insieme di </w:t>
            </w:r>
            <m:oMath>
              <m:r>
                <w:rPr>
                  <w:rFonts w:ascii="Cambria Math" w:hAnsi="Cambria Math" w:cstheme="minorHAnsi"/>
                  <w:sz w:val="18"/>
                  <w:szCs w:val="18"/>
                </w:rPr>
                <m:t>n</m:t>
              </m:r>
            </m:oMath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elementi ve ne sono alcuni indistinguibili tra loro</w:t>
            </w:r>
          </w:p>
          <w:p w14:paraId="473F7AC2" w14:textId="77777777" w:rsidR="00BF5FD2" w:rsidRPr="00BF5FD2" w:rsidRDefault="00BF5FD2" w:rsidP="00AB335E">
            <w:pPr>
              <w:pStyle w:val="TableParagraph"/>
              <w:numPr>
                <w:ilvl w:val="0"/>
                <w:numId w:val="1"/>
              </w:numPr>
              <w:tabs>
                <w:tab w:val="left" w:pos="282"/>
              </w:tabs>
              <w:ind w:right="538"/>
              <w:rPr>
                <w:rFonts w:asciiTheme="minorHAnsi" w:hAnsiTheme="minorHAnsi" w:cstheme="minorHAnsi"/>
                <w:sz w:val="18"/>
                <w:szCs w:val="18"/>
              </w:rPr>
            </w:pPr>
            <w:r w:rsidRPr="00BF5FD2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Essere in grado di lavorare con i seguenti strumenti matematici: fattoriale di un numero, coefficiente binomiale, triangolo di Tartaglia, formula del binomio di Newton</w:t>
            </w:r>
          </w:p>
        </w:tc>
      </w:tr>
      <w:tr w:rsidR="006008A3" w14:paraId="5946CA40" w14:textId="77777777" w:rsidTr="00230783">
        <w:trPr>
          <w:trHeight w:val="3957"/>
        </w:trPr>
        <w:tc>
          <w:tcPr>
            <w:tcW w:w="1976" w:type="dxa"/>
          </w:tcPr>
          <w:p w14:paraId="73EB32DA" w14:textId="35522BAC" w:rsidR="006008A3" w:rsidRPr="00BF5FD2" w:rsidRDefault="006008A3" w:rsidP="00D132DC">
            <w:pPr>
              <w:pStyle w:val="TableParagraph"/>
              <w:spacing w:before="131" w:line="177" w:lineRule="auto"/>
              <w:ind w:left="110" w:firstLine="0"/>
              <w:rPr>
                <w:rFonts w:asciiTheme="minorHAnsi" w:hAnsiTheme="minorHAnsi" w:cstheme="minorHAnsi"/>
                <w:b/>
                <w:color w:val="231F20"/>
                <w:sz w:val="18"/>
                <w:szCs w:val="18"/>
              </w:rPr>
            </w:pPr>
            <w:r w:rsidRPr="00BF5FD2">
              <w:rPr>
                <w:rFonts w:asciiTheme="minorHAnsi" w:hAnsiTheme="minorHAnsi" w:cstheme="minorHAnsi"/>
                <w:b/>
                <w:color w:val="231F20"/>
                <w:sz w:val="18"/>
                <w:szCs w:val="18"/>
              </w:rPr>
              <w:t>22</w:t>
            </w:r>
            <w:r w:rsidR="00FB78B0" w:rsidRPr="00BF5FD2">
              <w:rPr>
                <w:rFonts w:asciiTheme="minorHAnsi" w:hAnsiTheme="minorHAnsi" w:cstheme="minorHAnsi"/>
                <w:b/>
                <w:color w:val="231F20"/>
                <w:sz w:val="18"/>
                <w:szCs w:val="18"/>
              </w:rPr>
              <w:t>α-22β</w:t>
            </w:r>
            <w:r w:rsidRPr="00BF5FD2">
              <w:rPr>
                <w:rFonts w:asciiTheme="minorHAnsi" w:hAnsiTheme="minorHAnsi" w:cstheme="minorHAnsi"/>
                <w:b/>
                <w:color w:val="231F20"/>
                <w:sz w:val="18"/>
                <w:szCs w:val="18"/>
              </w:rPr>
              <w:t>.</w:t>
            </w:r>
            <w:r w:rsidRPr="00BF5FD2">
              <w:rPr>
                <w:rFonts w:asciiTheme="minorHAnsi" w:hAnsiTheme="minorHAnsi" w:cstheme="minorHAnsi"/>
                <w:b/>
                <w:color w:val="231F20"/>
                <w:spacing w:val="-11"/>
                <w:sz w:val="18"/>
                <w:szCs w:val="18"/>
              </w:rPr>
              <w:t xml:space="preserve"> </w:t>
            </w:r>
            <w:r w:rsidRPr="00BF5FD2">
              <w:rPr>
                <w:rFonts w:asciiTheme="minorHAnsi" w:eastAsiaTheme="minorHAnsi" w:hAnsiTheme="minorHAnsi" w:cstheme="minorHAnsi"/>
                <w:b/>
                <w:bCs/>
                <w:sz w:val="18"/>
                <w:szCs w:val="18"/>
              </w:rPr>
              <w:t>Calcolo delle probabilità</w:t>
            </w:r>
          </w:p>
        </w:tc>
        <w:tc>
          <w:tcPr>
            <w:tcW w:w="3135" w:type="dxa"/>
          </w:tcPr>
          <w:p w14:paraId="11D51E7F" w14:textId="77777777" w:rsidR="006008A3" w:rsidRPr="00BF5FD2" w:rsidRDefault="00F57420" w:rsidP="00B63F3A">
            <w:pPr>
              <w:pStyle w:val="Paragrafoelenco"/>
              <w:widowControl/>
              <w:numPr>
                <w:ilvl w:val="0"/>
                <w:numId w:val="41"/>
              </w:numPr>
              <w:adjustRightInd w:val="0"/>
              <w:spacing w:before="120"/>
              <w:ind w:left="278" w:hanging="170"/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</w:pPr>
            <w:r w:rsidRPr="00BF5FD2"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  <w:t>Esperimenti ed eventi</w:t>
            </w:r>
          </w:p>
          <w:p w14:paraId="532DB30A" w14:textId="77777777" w:rsidR="00F57420" w:rsidRDefault="00F57420" w:rsidP="00F57420">
            <w:pPr>
              <w:pStyle w:val="Paragrafoelenco"/>
              <w:widowControl/>
              <w:numPr>
                <w:ilvl w:val="0"/>
                <w:numId w:val="41"/>
              </w:numPr>
              <w:adjustRightInd w:val="0"/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</w:pPr>
            <w:r w:rsidRPr="00BF5FD2"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  <w:t>Probabilità di un evento: l’approccio assiomatico</w:t>
            </w:r>
          </w:p>
          <w:p w14:paraId="5592993B" w14:textId="7FF57ECE" w:rsidR="00230783" w:rsidRDefault="00230783" w:rsidP="00F57420">
            <w:pPr>
              <w:pStyle w:val="Paragrafoelenco"/>
              <w:widowControl/>
              <w:numPr>
                <w:ilvl w:val="0"/>
                <w:numId w:val="41"/>
              </w:numPr>
              <w:adjustRightInd w:val="0"/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  <w:t>Fornire una distribuzione di probabilità</w:t>
            </w:r>
          </w:p>
          <w:p w14:paraId="35233F47" w14:textId="701B77AD" w:rsidR="00230783" w:rsidRPr="00BF5FD2" w:rsidRDefault="00230783" w:rsidP="00F57420">
            <w:pPr>
              <w:pStyle w:val="Paragrafoelenco"/>
              <w:widowControl/>
              <w:numPr>
                <w:ilvl w:val="0"/>
                <w:numId w:val="41"/>
              </w:numPr>
              <w:adjustRightInd w:val="0"/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  <w:t>Probabilità di eventi composti</w:t>
            </w:r>
          </w:p>
          <w:p w14:paraId="03DFADE1" w14:textId="77777777" w:rsidR="00F57420" w:rsidRPr="00BF5FD2" w:rsidRDefault="00F57420" w:rsidP="00F57420">
            <w:pPr>
              <w:pStyle w:val="Paragrafoelenco"/>
              <w:widowControl/>
              <w:numPr>
                <w:ilvl w:val="0"/>
                <w:numId w:val="41"/>
              </w:numPr>
              <w:adjustRightInd w:val="0"/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</w:pPr>
            <w:r w:rsidRPr="00BF5FD2"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  <w:t>Probabilità condizionata</w:t>
            </w:r>
          </w:p>
          <w:p w14:paraId="3F6B6B97" w14:textId="77777777" w:rsidR="00F57420" w:rsidRPr="00BF5FD2" w:rsidRDefault="00F57420" w:rsidP="00F57420">
            <w:pPr>
              <w:pStyle w:val="Paragrafoelenco"/>
              <w:widowControl/>
              <w:numPr>
                <w:ilvl w:val="0"/>
                <w:numId w:val="41"/>
              </w:numPr>
              <w:adjustRightInd w:val="0"/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</w:pPr>
            <w:r w:rsidRPr="00BF5FD2"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  <w:t xml:space="preserve">Il teorema di </w:t>
            </w:r>
            <w:proofErr w:type="spellStart"/>
            <w:r w:rsidRPr="00BF5FD2"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  <w:t>Bayes</w:t>
            </w:r>
            <w:proofErr w:type="spellEnd"/>
          </w:p>
          <w:p w14:paraId="210AB854" w14:textId="525C966D" w:rsidR="00F57420" w:rsidRPr="00BF5FD2" w:rsidRDefault="00F57420" w:rsidP="00F57420">
            <w:pPr>
              <w:pStyle w:val="Paragrafoelenco"/>
              <w:widowControl/>
              <w:numPr>
                <w:ilvl w:val="0"/>
                <w:numId w:val="41"/>
              </w:numPr>
              <w:adjustRightInd w:val="0"/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</w:pPr>
            <w:r w:rsidRPr="00BF5FD2"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  <w:t>La distribuzione binomiale</w:t>
            </w:r>
          </w:p>
        </w:tc>
        <w:tc>
          <w:tcPr>
            <w:tcW w:w="4057" w:type="dxa"/>
          </w:tcPr>
          <w:p w14:paraId="3F53E4B4" w14:textId="77777777" w:rsidR="00230783" w:rsidRDefault="00230783" w:rsidP="00B63F3A">
            <w:pPr>
              <w:pStyle w:val="Paragrafoelenco"/>
              <w:widowControl/>
              <w:numPr>
                <w:ilvl w:val="0"/>
                <w:numId w:val="41"/>
              </w:numPr>
              <w:adjustRightInd w:val="0"/>
              <w:spacing w:before="120"/>
              <w:ind w:left="278" w:hanging="170"/>
              <w:rPr>
                <w:rFonts w:asciiTheme="minorHAnsi" w:eastAsia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eastAsiaTheme="minorHAnsi" w:hAnsiTheme="minorHAnsi" w:cstheme="minorHAnsi"/>
                <w:sz w:val="18"/>
                <w:szCs w:val="18"/>
              </w:rPr>
              <w:t>Comprendere il significato di evento aleatorio</w:t>
            </w:r>
          </w:p>
          <w:p w14:paraId="44A29A8A" w14:textId="77777777" w:rsidR="00095F87" w:rsidRDefault="00230783" w:rsidP="00230783">
            <w:pPr>
              <w:pStyle w:val="Paragrafoelenco"/>
              <w:widowControl/>
              <w:numPr>
                <w:ilvl w:val="0"/>
                <w:numId w:val="41"/>
              </w:numPr>
              <w:adjustRightInd w:val="0"/>
              <w:rPr>
                <w:rFonts w:asciiTheme="minorHAnsi" w:eastAsia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eastAsiaTheme="minorHAnsi" w:hAnsiTheme="minorHAnsi" w:cstheme="minorHAnsi"/>
                <w:sz w:val="18"/>
                <w:szCs w:val="18"/>
              </w:rPr>
              <w:t xml:space="preserve">Comprendere la specificità dell’approccio </w:t>
            </w:r>
            <w:r w:rsidRPr="00230783">
              <w:rPr>
                <w:rFonts w:asciiTheme="minorHAnsi" w:eastAsiaTheme="minorHAnsi" w:hAnsiTheme="minorHAnsi" w:cstheme="minorHAnsi"/>
                <w:i/>
                <w:iCs/>
                <w:sz w:val="18"/>
                <w:szCs w:val="18"/>
              </w:rPr>
              <w:t>a-priori</w:t>
            </w:r>
            <w:r>
              <w:rPr>
                <w:rFonts w:asciiTheme="minorHAnsi" w:eastAsiaTheme="minorHAnsi" w:hAnsiTheme="minorHAnsi" w:cstheme="minorHAnsi"/>
                <w:sz w:val="18"/>
                <w:szCs w:val="18"/>
              </w:rPr>
              <w:t xml:space="preserve"> </w:t>
            </w:r>
            <w:r w:rsidRPr="00230783">
              <w:rPr>
                <w:rFonts w:asciiTheme="minorHAnsi" w:eastAsiaTheme="minorHAnsi" w:hAnsiTheme="minorHAnsi" w:cstheme="minorHAnsi"/>
                <w:sz w:val="18"/>
                <w:szCs w:val="18"/>
              </w:rPr>
              <w:t>alla probabilità e la sua differenza</w:t>
            </w:r>
            <w:r>
              <w:rPr>
                <w:rFonts w:asciiTheme="minorHAnsi" w:eastAsiaTheme="minorHAnsi" w:hAnsiTheme="minorHAnsi" w:cstheme="minorHAnsi"/>
                <w:sz w:val="18"/>
                <w:szCs w:val="18"/>
              </w:rPr>
              <w:t xml:space="preserve"> </w:t>
            </w:r>
            <w:r w:rsidRPr="00230783">
              <w:rPr>
                <w:rFonts w:asciiTheme="minorHAnsi" w:eastAsiaTheme="minorHAnsi" w:hAnsiTheme="minorHAnsi" w:cstheme="minorHAnsi"/>
                <w:sz w:val="18"/>
                <w:szCs w:val="18"/>
              </w:rPr>
              <w:t>con l’approccio di tipo statistico che</w:t>
            </w:r>
            <w:r>
              <w:rPr>
                <w:rFonts w:asciiTheme="minorHAnsi" w:eastAsiaTheme="minorHAnsi" w:hAnsiTheme="minorHAnsi" w:cstheme="minorHAnsi"/>
                <w:sz w:val="18"/>
                <w:szCs w:val="18"/>
              </w:rPr>
              <w:t xml:space="preserve"> </w:t>
            </w:r>
            <w:r w:rsidRPr="00230783">
              <w:rPr>
                <w:rFonts w:asciiTheme="minorHAnsi" w:eastAsiaTheme="minorHAnsi" w:hAnsiTheme="minorHAnsi" w:cstheme="minorHAnsi"/>
                <w:sz w:val="18"/>
                <w:szCs w:val="18"/>
              </w:rPr>
              <w:t>caratterizza molte situazioni della vita</w:t>
            </w:r>
          </w:p>
          <w:p w14:paraId="2F66A555" w14:textId="77777777" w:rsidR="00230783" w:rsidRDefault="00230783" w:rsidP="00230783">
            <w:pPr>
              <w:pStyle w:val="Paragrafoelenco"/>
              <w:widowControl/>
              <w:numPr>
                <w:ilvl w:val="0"/>
                <w:numId w:val="41"/>
              </w:numPr>
              <w:adjustRightInd w:val="0"/>
              <w:rPr>
                <w:rFonts w:asciiTheme="minorHAnsi" w:eastAsiaTheme="minorHAnsi" w:hAnsiTheme="minorHAnsi" w:cstheme="minorHAnsi"/>
                <w:sz w:val="18"/>
                <w:szCs w:val="18"/>
              </w:rPr>
            </w:pPr>
            <w:r w:rsidRPr="00230783">
              <w:rPr>
                <w:rFonts w:asciiTheme="minorHAnsi" w:eastAsiaTheme="minorHAnsi" w:hAnsiTheme="minorHAnsi" w:cstheme="minorHAnsi"/>
                <w:sz w:val="18"/>
                <w:szCs w:val="18"/>
              </w:rPr>
              <w:t>Calcolare la probabilità di un evento unione</w:t>
            </w:r>
            <w:r>
              <w:rPr>
                <w:rFonts w:asciiTheme="minorHAnsi" w:eastAsiaTheme="minorHAnsi" w:hAnsiTheme="minorHAnsi" w:cstheme="minorHAnsi"/>
                <w:sz w:val="18"/>
                <w:szCs w:val="18"/>
              </w:rPr>
              <w:t xml:space="preserve"> </w:t>
            </w:r>
            <w:r w:rsidRPr="00230783">
              <w:rPr>
                <w:rFonts w:asciiTheme="minorHAnsi" w:eastAsiaTheme="minorHAnsi" w:hAnsiTheme="minorHAnsi" w:cstheme="minorHAnsi"/>
                <w:sz w:val="18"/>
                <w:szCs w:val="18"/>
              </w:rPr>
              <w:t>e di un evento intersezione</w:t>
            </w:r>
          </w:p>
          <w:p w14:paraId="27C7983A" w14:textId="77777777" w:rsidR="00230783" w:rsidRDefault="00230783" w:rsidP="00230783">
            <w:pPr>
              <w:pStyle w:val="Paragrafoelenco"/>
              <w:widowControl/>
              <w:numPr>
                <w:ilvl w:val="0"/>
                <w:numId w:val="41"/>
              </w:numPr>
              <w:adjustRightInd w:val="0"/>
              <w:rPr>
                <w:rFonts w:asciiTheme="minorHAnsi" w:eastAsiaTheme="minorHAnsi" w:hAnsiTheme="minorHAnsi" w:cstheme="minorHAnsi"/>
                <w:sz w:val="18"/>
                <w:szCs w:val="18"/>
              </w:rPr>
            </w:pPr>
            <w:r w:rsidRPr="00230783">
              <w:rPr>
                <w:rFonts w:asciiTheme="minorHAnsi" w:eastAsiaTheme="minorHAnsi" w:hAnsiTheme="minorHAnsi" w:cstheme="minorHAnsi"/>
                <w:sz w:val="18"/>
                <w:szCs w:val="18"/>
              </w:rPr>
              <w:t>Riconoscere il fatto che in alcune situazioni la probabilità si valuta alla luce di</w:t>
            </w:r>
            <w:r>
              <w:rPr>
                <w:rFonts w:asciiTheme="minorHAnsi" w:eastAsiaTheme="minorHAnsi" w:hAnsiTheme="minorHAnsi" w:cstheme="minorHAnsi"/>
                <w:sz w:val="18"/>
                <w:szCs w:val="18"/>
              </w:rPr>
              <w:t xml:space="preserve"> </w:t>
            </w:r>
            <w:r w:rsidRPr="00230783">
              <w:rPr>
                <w:rFonts w:asciiTheme="minorHAnsi" w:eastAsiaTheme="minorHAnsi" w:hAnsiTheme="minorHAnsi" w:cstheme="minorHAnsi"/>
                <w:sz w:val="18"/>
                <w:szCs w:val="18"/>
              </w:rPr>
              <w:t>informazioni subentrate in seguito e che tale</w:t>
            </w:r>
            <w:r>
              <w:rPr>
                <w:rFonts w:asciiTheme="minorHAnsi" w:eastAsiaTheme="minorHAnsi" w:hAnsiTheme="minorHAnsi" w:cstheme="minorHAnsi"/>
                <w:sz w:val="18"/>
                <w:szCs w:val="18"/>
              </w:rPr>
              <w:t xml:space="preserve"> </w:t>
            </w:r>
            <w:r w:rsidRPr="00230783">
              <w:rPr>
                <w:rFonts w:asciiTheme="minorHAnsi" w:eastAsiaTheme="minorHAnsi" w:hAnsiTheme="minorHAnsi" w:cstheme="minorHAnsi"/>
                <w:sz w:val="18"/>
                <w:szCs w:val="18"/>
              </w:rPr>
              <w:t>valutazione ne cambia la stima</w:t>
            </w:r>
          </w:p>
          <w:p w14:paraId="334E2DFB" w14:textId="0351C8E3" w:rsidR="00230783" w:rsidRPr="00230783" w:rsidRDefault="00230783" w:rsidP="00230783">
            <w:pPr>
              <w:pStyle w:val="Paragrafoelenco"/>
              <w:widowControl/>
              <w:numPr>
                <w:ilvl w:val="0"/>
                <w:numId w:val="41"/>
              </w:numPr>
              <w:adjustRightInd w:val="0"/>
              <w:rPr>
                <w:rFonts w:asciiTheme="minorHAnsi" w:eastAsiaTheme="minorHAnsi" w:hAnsiTheme="minorHAnsi" w:cstheme="minorHAnsi"/>
                <w:sz w:val="18"/>
                <w:szCs w:val="18"/>
              </w:rPr>
            </w:pPr>
            <w:r w:rsidRPr="00230783">
              <w:rPr>
                <w:rFonts w:asciiTheme="minorHAnsi" w:eastAsiaTheme="minorHAnsi" w:hAnsiTheme="minorHAnsi" w:cstheme="minorHAnsi"/>
                <w:sz w:val="18"/>
                <w:szCs w:val="18"/>
              </w:rPr>
              <w:t>Comprendere il significato del teorema</w:t>
            </w:r>
            <w:r>
              <w:rPr>
                <w:rFonts w:asciiTheme="minorHAnsi" w:eastAsiaTheme="minorHAnsi" w:hAnsiTheme="minorHAnsi" w:cstheme="minorHAnsi"/>
                <w:sz w:val="18"/>
                <w:szCs w:val="18"/>
              </w:rPr>
              <w:t xml:space="preserve"> </w:t>
            </w:r>
            <w:r w:rsidRPr="00230783">
              <w:rPr>
                <w:rFonts w:asciiTheme="minorHAnsi" w:eastAsiaTheme="minorHAnsi" w:hAnsiTheme="minorHAnsi" w:cstheme="minorHAnsi"/>
                <w:sz w:val="18"/>
                <w:szCs w:val="18"/>
              </w:rPr>
              <w:t xml:space="preserve">di </w:t>
            </w:r>
            <w:proofErr w:type="spellStart"/>
            <w:r w:rsidRPr="00230783">
              <w:rPr>
                <w:rFonts w:asciiTheme="minorHAnsi" w:eastAsiaTheme="minorHAnsi" w:hAnsiTheme="minorHAnsi" w:cstheme="minorHAnsi"/>
                <w:sz w:val="18"/>
                <w:szCs w:val="18"/>
              </w:rPr>
              <w:t>Bayes</w:t>
            </w:r>
            <w:proofErr w:type="spellEnd"/>
            <w:r w:rsidRPr="00230783">
              <w:rPr>
                <w:rFonts w:asciiTheme="minorHAnsi" w:eastAsiaTheme="minorHAnsi" w:hAnsiTheme="minorHAnsi" w:cstheme="minorHAnsi"/>
                <w:sz w:val="18"/>
                <w:szCs w:val="18"/>
              </w:rPr>
              <w:t xml:space="preserve"> e applicarlo in situazioni semplici</w:t>
            </w:r>
          </w:p>
        </w:tc>
      </w:tr>
      <w:tr w:rsidR="006008A3" w14:paraId="1635C630" w14:textId="77777777" w:rsidTr="00230783">
        <w:trPr>
          <w:trHeight w:val="4812"/>
        </w:trPr>
        <w:tc>
          <w:tcPr>
            <w:tcW w:w="1976" w:type="dxa"/>
          </w:tcPr>
          <w:p w14:paraId="0BC9F1D0" w14:textId="6E674F3A" w:rsidR="006008A3" w:rsidRPr="00BF5FD2" w:rsidRDefault="00DA270E" w:rsidP="00D132DC">
            <w:pPr>
              <w:pStyle w:val="TableParagraph"/>
              <w:spacing w:before="131" w:line="177" w:lineRule="auto"/>
              <w:ind w:left="110" w:firstLine="0"/>
              <w:rPr>
                <w:rFonts w:asciiTheme="minorHAnsi" w:hAnsiTheme="minorHAnsi" w:cstheme="minorHAnsi"/>
                <w:b/>
                <w:color w:val="231F20"/>
                <w:sz w:val="18"/>
                <w:szCs w:val="18"/>
              </w:rPr>
            </w:pPr>
            <w:r w:rsidRPr="00BF5FD2">
              <w:rPr>
                <w:rFonts w:asciiTheme="minorHAnsi" w:hAnsiTheme="minorHAnsi" w:cstheme="minorHAnsi"/>
                <w:b/>
                <w:color w:val="231F20"/>
                <w:sz w:val="18"/>
                <w:szCs w:val="18"/>
              </w:rPr>
              <w:t>23</w:t>
            </w:r>
            <w:r w:rsidR="00FB78B0" w:rsidRPr="00BF5FD2">
              <w:rPr>
                <w:rFonts w:asciiTheme="minorHAnsi" w:hAnsiTheme="minorHAnsi" w:cstheme="minorHAnsi"/>
                <w:b/>
                <w:color w:val="231F20"/>
                <w:sz w:val="18"/>
                <w:szCs w:val="18"/>
              </w:rPr>
              <w:t>α-</w:t>
            </w:r>
            <w:r w:rsidR="00C219AB" w:rsidRPr="00BF5FD2">
              <w:rPr>
                <w:rFonts w:asciiTheme="minorHAnsi" w:hAnsiTheme="minorHAnsi" w:cstheme="minorHAnsi"/>
                <w:b/>
                <w:color w:val="231F20"/>
                <w:sz w:val="18"/>
                <w:szCs w:val="18"/>
              </w:rPr>
              <w:t>23</w:t>
            </w:r>
            <w:r w:rsidR="00FB78B0" w:rsidRPr="00BF5FD2">
              <w:rPr>
                <w:rFonts w:asciiTheme="minorHAnsi" w:hAnsiTheme="minorHAnsi" w:cstheme="minorHAnsi"/>
                <w:b/>
                <w:color w:val="231F20"/>
                <w:sz w:val="18"/>
                <w:szCs w:val="18"/>
              </w:rPr>
              <w:t>β</w:t>
            </w:r>
            <w:r w:rsidRPr="00BF5FD2">
              <w:rPr>
                <w:rFonts w:asciiTheme="minorHAnsi" w:hAnsiTheme="minorHAnsi" w:cstheme="minorHAnsi"/>
                <w:b/>
                <w:color w:val="231F20"/>
                <w:sz w:val="18"/>
                <w:szCs w:val="18"/>
              </w:rPr>
              <w:t>.</w:t>
            </w:r>
            <w:r w:rsidRPr="00BF5FD2">
              <w:rPr>
                <w:rFonts w:asciiTheme="minorHAnsi" w:hAnsiTheme="minorHAnsi" w:cstheme="minorHAnsi"/>
                <w:b/>
                <w:color w:val="231F20"/>
                <w:spacing w:val="-11"/>
                <w:sz w:val="18"/>
                <w:szCs w:val="18"/>
              </w:rPr>
              <w:t xml:space="preserve"> </w:t>
            </w:r>
            <w:r w:rsidRPr="00BF5FD2">
              <w:rPr>
                <w:rFonts w:asciiTheme="minorHAnsi" w:eastAsiaTheme="minorHAnsi" w:hAnsiTheme="minorHAnsi" w:cstheme="minorHAnsi"/>
                <w:b/>
                <w:bCs/>
                <w:sz w:val="18"/>
                <w:szCs w:val="18"/>
              </w:rPr>
              <w:t>Le funzioni: richiami e approfondimenti</w:t>
            </w:r>
          </w:p>
        </w:tc>
        <w:tc>
          <w:tcPr>
            <w:tcW w:w="3135" w:type="dxa"/>
          </w:tcPr>
          <w:p w14:paraId="6686C463" w14:textId="77777777" w:rsidR="008A647E" w:rsidRDefault="001204B4" w:rsidP="00B63F3A">
            <w:pPr>
              <w:pStyle w:val="Paragrafoelenco"/>
              <w:widowControl/>
              <w:numPr>
                <w:ilvl w:val="0"/>
                <w:numId w:val="42"/>
              </w:numPr>
              <w:adjustRightInd w:val="0"/>
              <w:spacing w:before="120"/>
              <w:ind w:left="278" w:hanging="170"/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</w:pPr>
            <w:r w:rsidRPr="00BF5FD2"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  <w:t xml:space="preserve">Alcune nozioni sull’insieme </w:t>
            </w:r>
            <w:r w:rsidRPr="00BF5FD2">
              <w:rPr>
                <w:rFonts w:ascii="Cambria Math" w:eastAsiaTheme="minorHAnsi" w:hAnsi="Cambria Math" w:cs="Cambria Math"/>
                <w:color w:val="000000" w:themeColor="text1"/>
                <w:sz w:val="18"/>
                <w:szCs w:val="18"/>
              </w:rPr>
              <w:t>ℝ</w:t>
            </w:r>
            <w:r w:rsidRPr="00BF5FD2"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  <w:t xml:space="preserve"> e su suoi sottoinsiemi</w:t>
            </w:r>
          </w:p>
          <w:p w14:paraId="44C2D065" w14:textId="38B17BB7" w:rsidR="008A647E" w:rsidRPr="00BF5FD2" w:rsidRDefault="008A647E" w:rsidP="008A647E">
            <w:pPr>
              <w:pStyle w:val="Paragrafoelenco"/>
              <w:widowControl/>
              <w:numPr>
                <w:ilvl w:val="0"/>
                <w:numId w:val="42"/>
              </w:numPr>
              <w:adjustRightInd w:val="0"/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</w:pPr>
            <w:r w:rsidRPr="00BF5FD2"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  <w:t>Ripens</w:t>
            </w:r>
            <w:r w:rsidR="00230783"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  <w:t>are</w:t>
            </w:r>
            <w:r w:rsidRPr="00BF5FD2"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  <w:t xml:space="preserve"> la definizione</w:t>
            </w:r>
            <w:r w:rsidR="00230783"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  <w:t xml:space="preserve"> di funzione</w:t>
            </w:r>
          </w:p>
          <w:p w14:paraId="336372D5" w14:textId="2DBB6CEE" w:rsidR="00A642ED" w:rsidRPr="00BF5FD2" w:rsidRDefault="00230783" w:rsidP="008A647E">
            <w:pPr>
              <w:pStyle w:val="Paragrafoelenco"/>
              <w:widowControl/>
              <w:numPr>
                <w:ilvl w:val="0"/>
                <w:numId w:val="42"/>
              </w:numPr>
              <w:adjustRightInd w:val="0"/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  <w:t>Dominio e</w:t>
            </w:r>
            <w:r w:rsidR="00A642ED" w:rsidRPr="00BF5FD2"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  <w:t xml:space="preserve"> grafic</w:t>
            </w:r>
            <w:r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  <w:t>o</w:t>
            </w:r>
            <w:r w:rsidR="00A642ED" w:rsidRPr="00BF5FD2"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  <w:t xml:space="preserve"> delle funzioni</w:t>
            </w:r>
          </w:p>
          <w:p w14:paraId="199CD1F7" w14:textId="77777777" w:rsidR="00230783" w:rsidRDefault="00230783" w:rsidP="00230783">
            <w:pPr>
              <w:pStyle w:val="Paragrafoelenco"/>
              <w:widowControl/>
              <w:numPr>
                <w:ilvl w:val="0"/>
                <w:numId w:val="42"/>
              </w:numPr>
              <w:adjustRightInd w:val="0"/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</w:pPr>
            <w:r w:rsidRPr="00230783"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  <w:t>Iniettività e suriettività; limitatezza e monotonia; simmetrie notevoli e</w:t>
            </w:r>
            <w:r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  <w:t xml:space="preserve"> </w:t>
            </w:r>
            <w:r w:rsidRPr="00230783"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  <w:t>periodicità</w:t>
            </w:r>
          </w:p>
          <w:p w14:paraId="3D7A5BEA" w14:textId="00460790" w:rsidR="00EE1E95" w:rsidRPr="00230783" w:rsidRDefault="00EE1E95" w:rsidP="00230783">
            <w:pPr>
              <w:pStyle w:val="Paragrafoelenco"/>
              <w:widowControl/>
              <w:numPr>
                <w:ilvl w:val="0"/>
                <w:numId w:val="42"/>
              </w:numPr>
              <w:adjustRightInd w:val="0"/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</w:pPr>
            <w:r w:rsidRPr="00230783"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  <w:t>La composizione di funzioni e l’inversa</w:t>
            </w:r>
          </w:p>
          <w:p w14:paraId="7F7B7080" w14:textId="77777777" w:rsidR="00DD6795" w:rsidRPr="00BF5FD2" w:rsidRDefault="00DD6795" w:rsidP="00DD6795">
            <w:pPr>
              <w:pStyle w:val="Paragrafoelenco"/>
              <w:widowControl/>
              <w:numPr>
                <w:ilvl w:val="0"/>
                <w:numId w:val="42"/>
              </w:numPr>
              <w:adjustRightInd w:val="0"/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</w:pPr>
            <w:r w:rsidRPr="00BF5FD2"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  <w:t>L’andamento qualitativo di una funzione</w:t>
            </w:r>
          </w:p>
          <w:p w14:paraId="5D4E7601" w14:textId="02E63825" w:rsidR="00DD6795" w:rsidRPr="00BF5FD2" w:rsidRDefault="00DD6795" w:rsidP="00DD6795">
            <w:pPr>
              <w:pStyle w:val="Paragrafoelenco"/>
              <w:widowControl/>
              <w:numPr>
                <w:ilvl w:val="0"/>
                <w:numId w:val="42"/>
              </w:numPr>
              <w:adjustRightInd w:val="0"/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</w:pPr>
            <w:r w:rsidRPr="00BF5FD2"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  <w:t>Funzioni e modelli</w:t>
            </w:r>
          </w:p>
        </w:tc>
        <w:tc>
          <w:tcPr>
            <w:tcW w:w="4057" w:type="dxa"/>
          </w:tcPr>
          <w:p w14:paraId="228D2FC9" w14:textId="59F2F6FC" w:rsidR="00230783" w:rsidRPr="00230783" w:rsidRDefault="00230783" w:rsidP="00B63F3A">
            <w:pPr>
              <w:pStyle w:val="Paragrafoelenco"/>
              <w:widowControl/>
              <w:numPr>
                <w:ilvl w:val="0"/>
                <w:numId w:val="41"/>
              </w:numPr>
              <w:adjustRightInd w:val="0"/>
              <w:spacing w:before="120"/>
              <w:ind w:left="278" w:hanging="170"/>
              <w:rPr>
                <w:rFonts w:asciiTheme="minorHAnsi" w:eastAsiaTheme="minorHAnsi" w:hAnsiTheme="minorHAnsi" w:cstheme="minorHAnsi"/>
                <w:sz w:val="18"/>
                <w:szCs w:val="18"/>
              </w:rPr>
            </w:pPr>
            <w:r w:rsidRPr="00230783">
              <w:rPr>
                <w:rFonts w:asciiTheme="minorHAnsi" w:eastAsiaTheme="minorHAnsi" w:hAnsiTheme="minorHAnsi" w:cstheme="minorHAnsi"/>
                <w:sz w:val="18"/>
                <w:szCs w:val="18"/>
              </w:rPr>
              <w:t>Utilizzare correttamente le definizioni</w:t>
            </w:r>
            <w:r>
              <w:rPr>
                <w:rFonts w:asciiTheme="minorHAnsi" w:eastAsiaTheme="minorHAnsi" w:hAnsiTheme="minorHAnsi" w:cstheme="minorHAnsi"/>
                <w:sz w:val="18"/>
                <w:szCs w:val="18"/>
              </w:rPr>
              <w:t xml:space="preserve"> </w:t>
            </w:r>
            <w:r w:rsidRPr="00230783">
              <w:rPr>
                <w:rFonts w:asciiTheme="minorHAnsi" w:eastAsiaTheme="minorHAnsi" w:hAnsiTheme="minorHAnsi" w:cstheme="minorHAnsi"/>
                <w:sz w:val="18"/>
                <w:szCs w:val="18"/>
              </w:rPr>
              <w:t>di intervallo e semiretta</w:t>
            </w:r>
          </w:p>
          <w:p w14:paraId="5CB2FB01" w14:textId="0D2C4A06" w:rsidR="00A642ED" w:rsidRPr="00BF5FD2" w:rsidRDefault="00230783" w:rsidP="00230783">
            <w:pPr>
              <w:pStyle w:val="Paragrafoelenco"/>
              <w:widowControl/>
              <w:numPr>
                <w:ilvl w:val="0"/>
                <w:numId w:val="41"/>
              </w:numPr>
              <w:adjustRightInd w:val="0"/>
              <w:rPr>
                <w:rFonts w:asciiTheme="minorHAnsi" w:eastAsia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eastAsiaTheme="minorHAnsi" w:hAnsiTheme="minorHAnsi" w:cstheme="minorHAnsi"/>
                <w:sz w:val="18"/>
                <w:szCs w:val="18"/>
              </w:rPr>
              <w:t>Calcolare il dominio di funzioni note</w:t>
            </w:r>
          </w:p>
          <w:p w14:paraId="375F493C" w14:textId="19262EDB" w:rsidR="00230783" w:rsidRDefault="00230783" w:rsidP="00230783">
            <w:pPr>
              <w:pStyle w:val="Paragrafoelenco"/>
              <w:widowControl/>
              <w:numPr>
                <w:ilvl w:val="0"/>
                <w:numId w:val="41"/>
              </w:numPr>
              <w:adjustRightInd w:val="0"/>
              <w:rPr>
                <w:rFonts w:asciiTheme="minorHAnsi" w:eastAsiaTheme="minorHAnsi" w:hAnsiTheme="minorHAnsi" w:cstheme="minorHAnsi"/>
                <w:sz w:val="18"/>
                <w:szCs w:val="18"/>
              </w:rPr>
            </w:pPr>
            <w:r w:rsidRPr="00230783">
              <w:rPr>
                <w:rFonts w:asciiTheme="minorHAnsi" w:eastAsiaTheme="minorHAnsi" w:hAnsiTheme="minorHAnsi" w:cstheme="minorHAnsi"/>
                <w:sz w:val="18"/>
                <w:szCs w:val="18"/>
              </w:rPr>
              <w:t>Verificare (graficamente e non) se una</w:t>
            </w:r>
            <w:r>
              <w:rPr>
                <w:rFonts w:asciiTheme="minorHAnsi" w:eastAsiaTheme="minorHAnsi" w:hAnsiTheme="minorHAnsi" w:cstheme="minorHAnsi"/>
                <w:sz w:val="18"/>
                <w:szCs w:val="18"/>
              </w:rPr>
              <w:t xml:space="preserve"> </w:t>
            </w:r>
            <w:r w:rsidRPr="00230783">
              <w:rPr>
                <w:rFonts w:asciiTheme="minorHAnsi" w:eastAsiaTheme="minorHAnsi" w:hAnsiTheme="minorHAnsi" w:cstheme="minorHAnsi"/>
                <w:sz w:val="18"/>
                <w:szCs w:val="18"/>
              </w:rPr>
              <w:t>funzione è iniettiva e/o suriettiva</w:t>
            </w:r>
          </w:p>
          <w:p w14:paraId="7D653884" w14:textId="4A9571FA" w:rsidR="00230783" w:rsidRDefault="00230783" w:rsidP="00230783">
            <w:pPr>
              <w:pStyle w:val="Paragrafoelenco"/>
              <w:widowControl/>
              <w:numPr>
                <w:ilvl w:val="0"/>
                <w:numId w:val="41"/>
              </w:numPr>
              <w:adjustRightInd w:val="0"/>
              <w:rPr>
                <w:rFonts w:asciiTheme="minorHAnsi" w:eastAsiaTheme="minorHAnsi" w:hAnsiTheme="minorHAnsi" w:cstheme="minorHAnsi"/>
                <w:sz w:val="18"/>
                <w:szCs w:val="18"/>
              </w:rPr>
            </w:pPr>
            <w:r w:rsidRPr="00230783">
              <w:rPr>
                <w:rFonts w:asciiTheme="minorHAnsi" w:eastAsiaTheme="minorHAnsi" w:hAnsiTheme="minorHAnsi" w:cstheme="minorHAnsi"/>
                <w:sz w:val="18"/>
                <w:szCs w:val="18"/>
              </w:rPr>
              <w:t>Individuare l’espressione analitica</w:t>
            </w:r>
            <w:r>
              <w:rPr>
                <w:rFonts w:asciiTheme="minorHAnsi" w:eastAsiaTheme="minorHAnsi" w:hAnsiTheme="minorHAnsi" w:cstheme="minorHAnsi"/>
                <w:sz w:val="18"/>
                <w:szCs w:val="18"/>
              </w:rPr>
              <w:t xml:space="preserve"> </w:t>
            </w:r>
            <w:r w:rsidRPr="00230783">
              <w:rPr>
                <w:rFonts w:asciiTheme="minorHAnsi" w:eastAsiaTheme="minorHAnsi" w:hAnsiTheme="minorHAnsi" w:cstheme="minorHAnsi"/>
                <w:sz w:val="18"/>
                <w:szCs w:val="18"/>
              </w:rPr>
              <w:t>dell’inversa di semplici funzioni</w:t>
            </w:r>
          </w:p>
          <w:p w14:paraId="271FBD65" w14:textId="260C0754" w:rsidR="00230783" w:rsidRDefault="00230783" w:rsidP="00230783">
            <w:pPr>
              <w:pStyle w:val="Paragrafoelenco"/>
              <w:widowControl/>
              <w:numPr>
                <w:ilvl w:val="0"/>
                <w:numId w:val="41"/>
              </w:numPr>
              <w:adjustRightInd w:val="0"/>
              <w:rPr>
                <w:rFonts w:asciiTheme="minorHAnsi" w:eastAsia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eastAsiaTheme="minorHAnsi" w:hAnsiTheme="minorHAnsi" w:cstheme="minorHAnsi"/>
                <w:sz w:val="18"/>
                <w:szCs w:val="18"/>
              </w:rPr>
              <w:t>Comporre due funzioni</w:t>
            </w:r>
          </w:p>
          <w:p w14:paraId="2E89FDCD" w14:textId="64F977E0" w:rsidR="00230783" w:rsidRDefault="00230783" w:rsidP="00230783">
            <w:pPr>
              <w:pStyle w:val="Paragrafoelenco"/>
              <w:widowControl/>
              <w:numPr>
                <w:ilvl w:val="0"/>
                <w:numId w:val="41"/>
              </w:numPr>
              <w:adjustRightInd w:val="0"/>
              <w:rPr>
                <w:rFonts w:asciiTheme="minorHAnsi" w:eastAsiaTheme="minorHAnsi" w:hAnsiTheme="minorHAnsi" w:cstheme="minorHAnsi"/>
                <w:sz w:val="18"/>
                <w:szCs w:val="18"/>
              </w:rPr>
            </w:pPr>
            <w:r w:rsidRPr="00230783">
              <w:rPr>
                <w:rFonts w:asciiTheme="minorHAnsi" w:eastAsiaTheme="minorHAnsi" w:hAnsiTheme="minorHAnsi" w:cstheme="minorHAnsi"/>
                <w:sz w:val="18"/>
                <w:szCs w:val="18"/>
              </w:rPr>
              <w:t>Riconoscere una funzione come</w:t>
            </w:r>
            <w:r>
              <w:rPr>
                <w:rFonts w:asciiTheme="minorHAnsi" w:eastAsiaTheme="minorHAnsi" w:hAnsiTheme="minorHAnsi" w:cstheme="minorHAnsi"/>
                <w:sz w:val="18"/>
                <w:szCs w:val="18"/>
              </w:rPr>
              <w:t xml:space="preserve"> </w:t>
            </w:r>
            <w:r w:rsidRPr="00230783">
              <w:rPr>
                <w:rFonts w:asciiTheme="minorHAnsi" w:eastAsiaTheme="minorHAnsi" w:hAnsiTheme="minorHAnsi" w:cstheme="minorHAnsi"/>
                <w:sz w:val="18"/>
                <w:szCs w:val="18"/>
              </w:rPr>
              <w:t>la composizione di due funzioni elementari</w:t>
            </w:r>
          </w:p>
          <w:p w14:paraId="1CBB69F9" w14:textId="0A5456B0" w:rsidR="00230783" w:rsidRPr="00230783" w:rsidRDefault="00230783" w:rsidP="00230783">
            <w:pPr>
              <w:pStyle w:val="Paragrafoelenco"/>
              <w:widowControl/>
              <w:numPr>
                <w:ilvl w:val="0"/>
                <w:numId w:val="41"/>
              </w:numPr>
              <w:adjustRightInd w:val="0"/>
              <w:rPr>
                <w:rFonts w:asciiTheme="minorHAnsi" w:eastAsiaTheme="minorHAnsi" w:hAnsiTheme="minorHAnsi" w:cstheme="minorHAnsi"/>
                <w:sz w:val="18"/>
                <w:szCs w:val="18"/>
              </w:rPr>
            </w:pPr>
            <w:r w:rsidRPr="00230783">
              <w:rPr>
                <w:rFonts w:asciiTheme="minorHAnsi" w:eastAsiaTheme="minorHAnsi" w:hAnsiTheme="minorHAnsi" w:cstheme="minorHAnsi"/>
                <w:sz w:val="18"/>
                <w:szCs w:val="18"/>
              </w:rPr>
              <w:t>Riconoscere se una funzione è limitata o monotona oppure se possiede simmetrie</w:t>
            </w:r>
            <w:r>
              <w:rPr>
                <w:rFonts w:asciiTheme="minorHAnsi" w:eastAsiaTheme="minorHAnsi" w:hAnsiTheme="minorHAnsi" w:cstheme="minorHAnsi"/>
                <w:sz w:val="18"/>
                <w:szCs w:val="18"/>
              </w:rPr>
              <w:t xml:space="preserve"> </w:t>
            </w:r>
            <w:r w:rsidRPr="00230783">
              <w:rPr>
                <w:rFonts w:asciiTheme="minorHAnsi" w:eastAsiaTheme="minorHAnsi" w:hAnsiTheme="minorHAnsi" w:cstheme="minorHAnsi"/>
                <w:sz w:val="18"/>
                <w:szCs w:val="18"/>
              </w:rPr>
              <w:t>notevoli</w:t>
            </w:r>
          </w:p>
          <w:p w14:paraId="39FB5C71" w14:textId="772090C8" w:rsidR="00A642ED" w:rsidRPr="00BF5FD2" w:rsidRDefault="00A642ED" w:rsidP="00613867">
            <w:pPr>
              <w:pStyle w:val="Paragrafoelenco"/>
              <w:widowControl/>
              <w:numPr>
                <w:ilvl w:val="0"/>
                <w:numId w:val="41"/>
              </w:numPr>
              <w:adjustRightInd w:val="0"/>
              <w:rPr>
                <w:rFonts w:asciiTheme="minorHAnsi" w:eastAsiaTheme="minorHAnsi" w:hAnsiTheme="minorHAnsi" w:cstheme="minorHAnsi"/>
                <w:sz w:val="18"/>
                <w:szCs w:val="18"/>
              </w:rPr>
            </w:pPr>
            <w:r w:rsidRPr="00BF5FD2">
              <w:rPr>
                <w:rFonts w:asciiTheme="minorHAnsi" w:eastAsiaTheme="minorHAnsi" w:hAnsiTheme="minorHAnsi" w:cstheme="minorHAnsi"/>
                <w:sz w:val="18"/>
                <w:szCs w:val="18"/>
              </w:rPr>
              <w:t>Essere in grado di rappresentare il grafico qualitativo di una funzione elementare</w:t>
            </w:r>
          </w:p>
          <w:p w14:paraId="2611DC1B" w14:textId="743427E0" w:rsidR="00DD6795" w:rsidRPr="00BF5FD2" w:rsidRDefault="00DD6795" w:rsidP="00613867">
            <w:pPr>
              <w:pStyle w:val="Paragrafoelenco"/>
              <w:widowControl/>
              <w:numPr>
                <w:ilvl w:val="0"/>
                <w:numId w:val="41"/>
              </w:numPr>
              <w:adjustRightInd w:val="0"/>
              <w:rPr>
                <w:rFonts w:asciiTheme="minorHAnsi" w:eastAsiaTheme="minorHAnsi" w:hAnsiTheme="minorHAnsi" w:cstheme="minorHAnsi"/>
                <w:sz w:val="18"/>
                <w:szCs w:val="18"/>
              </w:rPr>
            </w:pPr>
            <w:r w:rsidRPr="00BF5FD2">
              <w:rPr>
                <w:rFonts w:asciiTheme="minorHAnsi" w:eastAsiaTheme="minorHAnsi" w:hAnsiTheme="minorHAnsi" w:cstheme="minorHAnsi"/>
                <w:sz w:val="18"/>
                <w:szCs w:val="18"/>
              </w:rPr>
              <w:t>Applicare lo studio di una funzione a contesti reali e modelli fisici</w:t>
            </w:r>
          </w:p>
        </w:tc>
      </w:tr>
      <w:tr w:rsidR="00230783" w:rsidRPr="006A13C2" w14:paraId="16E8F834" w14:textId="77777777" w:rsidTr="00AB335E">
        <w:trPr>
          <w:trHeight w:val="359"/>
        </w:trPr>
        <w:tc>
          <w:tcPr>
            <w:tcW w:w="1976" w:type="dxa"/>
            <w:shd w:val="clear" w:color="auto" w:fill="BCBEC0"/>
          </w:tcPr>
          <w:p w14:paraId="4620EA50" w14:textId="77777777" w:rsidR="00230783" w:rsidRPr="006A13C2" w:rsidRDefault="00230783" w:rsidP="00AB335E">
            <w:pPr>
              <w:pStyle w:val="TableParagraph"/>
              <w:spacing w:before="38" w:line="240" w:lineRule="auto"/>
              <w:ind w:left="77" w:firstLine="0"/>
              <w:rPr>
                <w:rFonts w:asciiTheme="minorHAnsi" w:hAnsiTheme="minorHAnsi" w:cstheme="minorHAnsi"/>
                <w:b/>
                <w:sz w:val="19"/>
              </w:rPr>
            </w:pPr>
            <w:r w:rsidRPr="006A13C2">
              <w:rPr>
                <w:rFonts w:asciiTheme="minorHAnsi" w:hAnsiTheme="minorHAnsi" w:cstheme="minorHAnsi"/>
                <w:b/>
                <w:color w:val="231F20"/>
                <w:sz w:val="19"/>
              </w:rPr>
              <w:t xml:space="preserve">Nel </w:t>
            </w:r>
            <w:r w:rsidRPr="006A13C2">
              <w:rPr>
                <w:rFonts w:asciiTheme="minorHAnsi" w:hAnsiTheme="minorHAnsi" w:cstheme="minorHAnsi"/>
                <w:b/>
                <w:color w:val="231F20"/>
                <w:spacing w:val="-2"/>
                <w:sz w:val="19"/>
              </w:rPr>
              <w:t>libro</w:t>
            </w:r>
          </w:p>
        </w:tc>
        <w:tc>
          <w:tcPr>
            <w:tcW w:w="7192" w:type="dxa"/>
            <w:gridSpan w:val="2"/>
            <w:shd w:val="clear" w:color="auto" w:fill="BCBEC0"/>
          </w:tcPr>
          <w:p w14:paraId="77C9E1D1" w14:textId="77777777" w:rsidR="00230783" w:rsidRPr="006A13C2" w:rsidRDefault="00230783" w:rsidP="00AB335E">
            <w:pPr>
              <w:pStyle w:val="TableParagraph"/>
              <w:spacing w:before="38" w:line="240" w:lineRule="auto"/>
              <w:ind w:left="78" w:firstLine="0"/>
              <w:rPr>
                <w:rFonts w:asciiTheme="minorHAnsi" w:hAnsiTheme="minorHAnsi" w:cstheme="minorHAnsi"/>
                <w:b/>
                <w:sz w:val="19"/>
              </w:rPr>
            </w:pPr>
            <w:r w:rsidRPr="006A13C2">
              <w:rPr>
                <w:rFonts w:asciiTheme="minorHAnsi" w:hAnsiTheme="minorHAnsi" w:cstheme="minorHAnsi"/>
                <w:b/>
                <w:color w:val="231F20"/>
                <w:sz w:val="19"/>
              </w:rPr>
              <w:t xml:space="preserve">Obiettivi di </w:t>
            </w:r>
            <w:r w:rsidRPr="006A13C2">
              <w:rPr>
                <w:rFonts w:asciiTheme="minorHAnsi" w:hAnsiTheme="minorHAnsi" w:cstheme="minorHAnsi"/>
                <w:b/>
                <w:color w:val="231F20"/>
                <w:spacing w:val="-2"/>
                <w:sz w:val="19"/>
              </w:rPr>
              <w:t>apprendimento</w:t>
            </w:r>
          </w:p>
        </w:tc>
      </w:tr>
      <w:tr w:rsidR="00230783" w:rsidRPr="006A13C2" w14:paraId="3D5AE7ED" w14:textId="77777777" w:rsidTr="00AB335E">
        <w:trPr>
          <w:trHeight w:val="359"/>
        </w:trPr>
        <w:tc>
          <w:tcPr>
            <w:tcW w:w="1976" w:type="dxa"/>
            <w:shd w:val="clear" w:color="auto" w:fill="BCBEC0"/>
          </w:tcPr>
          <w:p w14:paraId="02869E50" w14:textId="77777777" w:rsidR="00230783" w:rsidRPr="006A13C2" w:rsidRDefault="00230783" w:rsidP="00AB335E">
            <w:pPr>
              <w:pStyle w:val="TableParagraph"/>
              <w:spacing w:before="78" w:line="240" w:lineRule="auto"/>
              <w:ind w:left="78" w:firstLine="0"/>
              <w:rPr>
                <w:rFonts w:asciiTheme="minorHAnsi" w:hAnsiTheme="minorHAnsi" w:cstheme="minorHAnsi"/>
                <w:b/>
                <w:sz w:val="19"/>
              </w:rPr>
            </w:pPr>
            <w:r w:rsidRPr="006A13C2">
              <w:rPr>
                <w:rFonts w:asciiTheme="minorHAnsi" w:hAnsiTheme="minorHAnsi" w:cstheme="minorHAnsi"/>
                <w:b/>
                <w:color w:val="231F20"/>
                <w:spacing w:val="-2"/>
                <w:sz w:val="19"/>
              </w:rPr>
              <w:t>Capitoli</w:t>
            </w:r>
          </w:p>
        </w:tc>
        <w:tc>
          <w:tcPr>
            <w:tcW w:w="3135" w:type="dxa"/>
            <w:shd w:val="clear" w:color="auto" w:fill="BCBEC0"/>
          </w:tcPr>
          <w:p w14:paraId="0174181E" w14:textId="77777777" w:rsidR="00230783" w:rsidRPr="006A13C2" w:rsidRDefault="00230783" w:rsidP="00AB335E">
            <w:pPr>
              <w:pStyle w:val="TableParagraph"/>
              <w:spacing w:before="38" w:line="240" w:lineRule="auto"/>
              <w:ind w:left="78" w:firstLine="0"/>
              <w:rPr>
                <w:rFonts w:asciiTheme="minorHAnsi" w:hAnsiTheme="minorHAnsi" w:cstheme="minorHAnsi"/>
                <w:b/>
                <w:sz w:val="19"/>
              </w:rPr>
            </w:pPr>
            <w:r w:rsidRPr="006A13C2">
              <w:rPr>
                <w:rFonts w:asciiTheme="minorHAnsi" w:hAnsiTheme="minorHAnsi" w:cstheme="minorHAnsi"/>
                <w:b/>
                <w:color w:val="231F20"/>
                <w:spacing w:val="-2"/>
                <w:sz w:val="19"/>
              </w:rPr>
              <w:t>Conoscenze</w:t>
            </w:r>
          </w:p>
        </w:tc>
        <w:tc>
          <w:tcPr>
            <w:tcW w:w="4057" w:type="dxa"/>
            <w:shd w:val="clear" w:color="auto" w:fill="BCBEC0"/>
          </w:tcPr>
          <w:p w14:paraId="5DCDDB17" w14:textId="77777777" w:rsidR="00230783" w:rsidRPr="006A13C2" w:rsidRDefault="00230783" w:rsidP="00AB335E">
            <w:pPr>
              <w:pStyle w:val="TableParagraph"/>
              <w:spacing w:before="38" w:line="240" w:lineRule="auto"/>
              <w:ind w:left="78" w:firstLine="0"/>
              <w:rPr>
                <w:rFonts w:asciiTheme="minorHAnsi" w:hAnsiTheme="minorHAnsi" w:cstheme="minorHAnsi"/>
                <w:b/>
                <w:sz w:val="19"/>
              </w:rPr>
            </w:pPr>
            <w:r w:rsidRPr="006A13C2">
              <w:rPr>
                <w:rFonts w:asciiTheme="minorHAnsi" w:hAnsiTheme="minorHAnsi" w:cstheme="minorHAnsi"/>
                <w:b/>
                <w:color w:val="231F20"/>
                <w:spacing w:val="-2"/>
                <w:sz w:val="19"/>
              </w:rPr>
              <w:t>Abilità</w:t>
            </w:r>
          </w:p>
        </w:tc>
      </w:tr>
      <w:tr w:rsidR="006008A3" w14:paraId="0B3D89C5" w14:textId="77777777" w:rsidTr="00D132DC">
        <w:trPr>
          <w:trHeight w:val="3303"/>
        </w:trPr>
        <w:tc>
          <w:tcPr>
            <w:tcW w:w="1976" w:type="dxa"/>
          </w:tcPr>
          <w:p w14:paraId="2800D2C4" w14:textId="27AE6500" w:rsidR="006008A3" w:rsidRPr="00C219AB" w:rsidRDefault="00DA270E" w:rsidP="00D132DC">
            <w:pPr>
              <w:pStyle w:val="TableParagraph"/>
              <w:spacing w:before="131" w:line="177" w:lineRule="auto"/>
              <w:ind w:left="110" w:firstLine="0"/>
              <w:rPr>
                <w:rFonts w:asciiTheme="minorHAnsi" w:hAnsiTheme="minorHAnsi" w:cstheme="minorHAnsi"/>
                <w:b/>
                <w:color w:val="231F20"/>
                <w:sz w:val="18"/>
                <w:szCs w:val="18"/>
              </w:rPr>
            </w:pPr>
            <w:r w:rsidRPr="00C219AB">
              <w:rPr>
                <w:rFonts w:asciiTheme="minorHAnsi" w:hAnsiTheme="minorHAnsi" w:cstheme="minorHAnsi"/>
                <w:b/>
                <w:color w:val="231F20"/>
                <w:sz w:val="18"/>
                <w:szCs w:val="18"/>
              </w:rPr>
              <w:t>24</w:t>
            </w:r>
            <w:r w:rsidR="00C219AB" w:rsidRPr="00C219AB">
              <w:rPr>
                <w:rFonts w:asciiTheme="minorHAnsi" w:hAnsiTheme="minorHAnsi" w:cstheme="minorHAnsi"/>
                <w:b/>
                <w:color w:val="231F20"/>
                <w:sz w:val="18"/>
                <w:szCs w:val="18"/>
              </w:rPr>
              <w:t>α-</w:t>
            </w:r>
            <w:r w:rsidR="00C219AB">
              <w:rPr>
                <w:rFonts w:asciiTheme="minorHAnsi" w:hAnsiTheme="minorHAnsi" w:cstheme="minorHAnsi"/>
                <w:b/>
                <w:color w:val="231F20"/>
                <w:sz w:val="18"/>
                <w:szCs w:val="18"/>
              </w:rPr>
              <w:t>24</w:t>
            </w:r>
            <w:r w:rsidR="00C219AB" w:rsidRPr="00C219AB">
              <w:rPr>
                <w:rFonts w:asciiTheme="minorHAnsi" w:hAnsiTheme="minorHAnsi" w:cstheme="minorHAnsi"/>
                <w:b/>
                <w:color w:val="231F20"/>
                <w:sz w:val="18"/>
                <w:szCs w:val="18"/>
              </w:rPr>
              <w:t>β</w:t>
            </w:r>
            <w:r w:rsidRPr="00C219AB">
              <w:rPr>
                <w:rFonts w:asciiTheme="minorHAnsi" w:hAnsiTheme="minorHAnsi" w:cstheme="minorHAnsi"/>
                <w:b/>
                <w:color w:val="231F20"/>
                <w:sz w:val="18"/>
                <w:szCs w:val="18"/>
              </w:rPr>
              <w:t>.</w:t>
            </w:r>
            <w:r w:rsidRPr="00C219AB">
              <w:rPr>
                <w:rFonts w:asciiTheme="minorHAnsi" w:hAnsiTheme="minorHAnsi" w:cstheme="minorHAnsi"/>
                <w:b/>
                <w:color w:val="231F20"/>
                <w:spacing w:val="-11"/>
                <w:sz w:val="18"/>
                <w:szCs w:val="18"/>
              </w:rPr>
              <w:t xml:space="preserve"> </w:t>
            </w:r>
            <w:r w:rsidRPr="00C219AB">
              <w:rPr>
                <w:rFonts w:asciiTheme="minorHAnsi" w:eastAsiaTheme="minorHAnsi" w:hAnsiTheme="minorHAnsi" w:cstheme="minorHAnsi"/>
                <w:b/>
                <w:bCs/>
                <w:sz w:val="18"/>
                <w:szCs w:val="18"/>
              </w:rPr>
              <w:t>Le successioni</w:t>
            </w:r>
          </w:p>
        </w:tc>
        <w:tc>
          <w:tcPr>
            <w:tcW w:w="3135" w:type="dxa"/>
          </w:tcPr>
          <w:p w14:paraId="53FDCF5A" w14:textId="77777777" w:rsidR="006008A3" w:rsidRPr="00C219AB" w:rsidRDefault="00355A71" w:rsidP="00B63F3A">
            <w:pPr>
              <w:pStyle w:val="Paragrafoelenco"/>
              <w:widowControl/>
              <w:numPr>
                <w:ilvl w:val="0"/>
                <w:numId w:val="41"/>
              </w:numPr>
              <w:adjustRightInd w:val="0"/>
              <w:spacing w:before="120"/>
              <w:ind w:left="278" w:hanging="170"/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219AB"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  <w:t>Successioni</w:t>
            </w:r>
          </w:p>
          <w:p w14:paraId="7C116A0A" w14:textId="77777777" w:rsidR="00355A71" w:rsidRPr="00C219AB" w:rsidRDefault="00355A71" w:rsidP="001F5BE9">
            <w:pPr>
              <w:pStyle w:val="Paragrafoelenco"/>
              <w:widowControl/>
              <w:numPr>
                <w:ilvl w:val="0"/>
                <w:numId w:val="41"/>
              </w:numPr>
              <w:adjustRightInd w:val="0"/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219AB"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  <w:t>Rappresentare una successione</w:t>
            </w:r>
          </w:p>
          <w:p w14:paraId="5F3A37E0" w14:textId="77777777" w:rsidR="00054137" w:rsidRPr="00C219AB" w:rsidRDefault="00054137" w:rsidP="001F5BE9">
            <w:pPr>
              <w:pStyle w:val="Paragrafoelenco"/>
              <w:widowControl/>
              <w:numPr>
                <w:ilvl w:val="0"/>
                <w:numId w:val="41"/>
              </w:numPr>
              <w:adjustRightInd w:val="0"/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219AB"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  <w:t>Successioni aritmetiche</w:t>
            </w:r>
          </w:p>
          <w:p w14:paraId="4A2A47AB" w14:textId="77777777" w:rsidR="00054137" w:rsidRPr="00C219AB" w:rsidRDefault="00054137" w:rsidP="001F5BE9">
            <w:pPr>
              <w:pStyle w:val="Paragrafoelenco"/>
              <w:widowControl/>
              <w:numPr>
                <w:ilvl w:val="0"/>
                <w:numId w:val="41"/>
              </w:numPr>
              <w:adjustRightInd w:val="0"/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219AB"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  <w:t>Successioni geometriche</w:t>
            </w:r>
          </w:p>
          <w:p w14:paraId="70669988" w14:textId="77777777" w:rsidR="00054137" w:rsidRPr="00C219AB" w:rsidRDefault="00054137" w:rsidP="001F5BE9">
            <w:pPr>
              <w:pStyle w:val="Paragrafoelenco"/>
              <w:widowControl/>
              <w:numPr>
                <w:ilvl w:val="0"/>
                <w:numId w:val="41"/>
              </w:numPr>
              <w:adjustRightInd w:val="0"/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219AB"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  <w:t>Dimostrare proprietà per le successioni</w:t>
            </w:r>
          </w:p>
          <w:p w14:paraId="72E260D1" w14:textId="77777777" w:rsidR="00054137" w:rsidRPr="00C219AB" w:rsidRDefault="00054137" w:rsidP="00054137">
            <w:pPr>
              <w:pStyle w:val="Paragrafoelenco"/>
              <w:widowControl/>
              <w:numPr>
                <w:ilvl w:val="0"/>
                <w:numId w:val="41"/>
              </w:numPr>
              <w:adjustRightInd w:val="0"/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219AB"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  <w:t>Sommare un numero finito di termini</w:t>
            </w:r>
          </w:p>
          <w:p w14:paraId="01682A49" w14:textId="77777777" w:rsidR="00054137" w:rsidRPr="00C219AB" w:rsidRDefault="00054137" w:rsidP="00054137">
            <w:pPr>
              <w:pStyle w:val="Paragrafoelenco"/>
              <w:widowControl/>
              <w:adjustRightInd w:val="0"/>
              <w:ind w:left="281"/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219AB"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  <w:t>di una successione</w:t>
            </w:r>
          </w:p>
          <w:p w14:paraId="42A26CF0" w14:textId="4A81936F" w:rsidR="0064675D" w:rsidRPr="00C219AB" w:rsidRDefault="0064675D" w:rsidP="0064675D">
            <w:pPr>
              <w:pStyle w:val="Paragrafoelenco"/>
              <w:widowControl/>
              <w:numPr>
                <w:ilvl w:val="0"/>
                <w:numId w:val="41"/>
              </w:numPr>
              <w:adjustRightInd w:val="0"/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219AB"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  <w:t>Il comportamento delle successioni all’infinito</w:t>
            </w:r>
          </w:p>
        </w:tc>
        <w:tc>
          <w:tcPr>
            <w:tcW w:w="4057" w:type="dxa"/>
          </w:tcPr>
          <w:p w14:paraId="31461F1B" w14:textId="6FAFFC10" w:rsidR="006008A3" w:rsidRDefault="001A67A7" w:rsidP="00B63F3A">
            <w:pPr>
              <w:pStyle w:val="Paragrafoelenco"/>
              <w:widowControl/>
              <w:numPr>
                <w:ilvl w:val="0"/>
                <w:numId w:val="41"/>
              </w:numPr>
              <w:adjustRightInd w:val="0"/>
              <w:spacing w:before="120"/>
              <w:ind w:left="278" w:hanging="170"/>
              <w:rPr>
                <w:rFonts w:asciiTheme="minorHAnsi" w:eastAsia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eastAsiaTheme="minorHAnsi" w:hAnsiTheme="minorHAnsi" w:cstheme="minorHAnsi"/>
                <w:sz w:val="18"/>
                <w:szCs w:val="18"/>
              </w:rPr>
              <w:t>Comprendere la definizione di successione</w:t>
            </w:r>
          </w:p>
          <w:p w14:paraId="5BBA4CEC" w14:textId="0340C8B4" w:rsidR="001A67A7" w:rsidRPr="00C219AB" w:rsidRDefault="001A67A7" w:rsidP="00613867">
            <w:pPr>
              <w:pStyle w:val="Paragrafoelenco"/>
              <w:widowControl/>
              <w:numPr>
                <w:ilvl w:val="0"/>
                <w:numId w:val="41"/>
              </w:numPr>
              <w:adjustRightInd w:val="0"/>
              <w:rPr>
                <w:rFonts w:asciiTheme="minorHAnsi" w:eastAsia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eastAsiaTheme="minorHAnsi" w:hAnsiTheme="minorHAnsi" w:cstheme="minorHAnsi"/>
                <w:sz w:val="18"/>
                <w:szCs w:val="18"/>
              </w:rPr>
              <w:t>Operare con successioni aritmetiche e geometriche</w:t>
            </w:r>
          </w:p>
          <w:p w14:paraId="69A01F53" w14:textId="74CAE86F" w:rsidR="0064675D" w:rsidRPr="001A67A7" w:rsidRDefault="001A67A7" w:rsidP="001A67A7">
            <w:pPr>
              <w:pStyle w:val="Paragrafoelenco"/>
              <w:widowControl/>
              <w:numPr>
                <w:ilvl w:val="0"/>
                <w:numId w:val="41"/>
              </w:numPr>
              <w:adjustRightInd w:val="0"/>
              <w:rPr>
                <w:rFonts w:asciiTheme="minorHAnsi" w:eastAsiaTheme="minorHAnsi" w:hAnsiTheme="minorHAnsi" w:cstheme="minorHAnsi"/>
                <w:sz w:val="18"/>
                <w:szCs w:val="18"/>
              </w:rPr>
            </w:pPr>
            <w:r w:rsidRPr="001A67A7">
              <w:rPr>
                <w:rFonts w:asciiTheme="minorHAnsi" w:eastAsiaTheme="minorHAnsi" w:hAnsiTheme="minorHAnsi" w:cstheme="minorHAnsi"/>
                <w:sz w:val="18"/>
                <w:szCs w:val="18"/>
              </w:rPr>
              <w:t>Utilizzare il principio di induzione in semplici dimostrazioni, comprendendo il ruolo del</w:t>
            </w:r>
            <w:r>
              <w:rPr>
                <w:rFonts w:asciiTheme="minorHAnsi" w:eastAsiaTheme="minorHAnsi" w:hAnsiTheme="minorHAnsi" w:cstheme="minorHAnsi"/>
                <w:sz w:val="18"/>
                <w:szCs w:val="18"/>
              </w:rPr>
              <w:t xml:space="preserve"> </w:t>
            </w:r>
            <w:r w:rsidRPr="001A67A7">
              <w:rPr>
                <w:rFonts w:asciiTheme="minorHAnsi" w:eastAsiaTheme="minorHAnsi" w:hAnsiTheme="minorHAnsi" w:cstheme="minorHAnsi"/>
                <w:sz w:val="18"/>
                <w:szCs w:val="18"/>
              </w:rPr>
              <w:t>passo induttivo</w:t>
            </w:r>
          </w:p>
          <w:p w14:paraId="3A8BC43F" w14:textId="53AA5A0D" w:rsidR="0064675D" w:rsidRPr="00C219AB" w:rsidRDefault="001A67A7" w:rsidP="0064675D">
            <w:pPr>
              <w:pStyle w:val="Paragrafoelenco"/>
              <w:widowControl/>
              <w:numPr>
                <w:ilvl w:val="0"/>
                <w:numId w:val="41"/>
              </w:numPr>
              <w:adjustRightInd w:val="0"/>
              <w:rPr>
                <w:rFonts w:asciiTheme="minorHAnsi" w:eastAsia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eastAsiaTheme="minorHAnsi" w:hAnsiTheme="minorHAnsi" w:cstheme="minorHAnsi"/>
                <w:sz w:val="18"/>
                <w:szCs w:val="18"/>
              </w:rPr>
              <w:t>Calcolare somme di un numero finito di termini di una successione, anche nel caso di somme telescopiche</w:t>
            </w:r>
          </w:p>
          <w:p w14:paraId="53EEF213" w14:textId="42F437C2" w:rsidR="00BE1F3A" w:rsidRDefault="00BE1F3A" w:rsidP="0064675D">
            <w:pPr>
              <w:pStyle w:val="Paragrafoelenco"/>
              <w:widowControl/>
              <w:numPr>
                <w:ilvl w:val="0"/>
                <w:numId w:val="41"/>
              </w:numPr>
              <w:adjustRightInd w:val="0"/>
              <w:rPr>
                <w:rFonts w:asciiTheme="minorHAnsi" w:eastAsiaTheme="minorHAnsi" w:hAnsiTheme="minorHAnsi" w:cstheme="minorHAnsi"/>
                <w:sz w:val="18"/>
                <w:szCs w:val="18"/>
              </w:rPr>
            </w:pPr>
            <w:r w:rsidRPr="00C219AB">
              <w:rPr>
                <w:rFonts w:asciiTheme="minorHAnsi" w:eastAsiaTheme="minorHAnsi" w:hAnsiTheme="minorHAnsi" w:cstheme="minorHAnsi"/>
                <w:sz w:val="18"/>
                <w:szCs w:val="18"/>
              </w:rPr>
              <w:t xml:space="preserve">Riconoscere il comportamento di una successione reale all’infinito: quando una successione è convergente, divergente o </w:t>
            </w:r>
            <w:r w:rsidR="001A67A7">
              <w:rPr>
                <w:rFonts w:asciiTheme="minorHAnsi" w:eastAsiaTheme="minorHAnsi" w:hAnsiTheme="minorHAnsi" w:cstheme="minorHAnsi"/>
                <w:sz w:val="18"/>
                <w:szCs w:val="18"/>
              </w:rPr>
              <w:t>priva di limite</w:t>
            </w:r>
          </w:p>
          <w:p w14:paraId="24AE12BF" w14:textId="77777777" w:rsidR="00C219AB" w:rsidRDefault="00C219AB" w:rsidP="00C219AB">
            <w:pPr>
              <w:pStyle w:val="Paragrafoelenco"/>
              <w:widowControl/>
              <w:adjustRightInd w:val="0"/>
              <w:ind w:left="110"/>
              <w:rPr>
                <w:rFonts w:asciiTheme="minorHAnsi" w:eastAsiaTheme="minorHAnsi" w:hAnsiTheme="minorHAnsi" w:cstheme="minorHAnsi"/>
                <w:sz w:val="18"/>
                <w:szCs w:val="18"/>
              </w:rPr>
            </w:pPr>
          </w:p>
          <w:p w14:paraId="6C3A14D1" w14:textId="59DAA983" w:rsidR="00C219AB" w:rsidRPr="00C219AB" w:rsidRDefault="00C219AB" w:rsidP="00C219AB">
            <w:pPr>
              <w:pStyle w:val="Paragrafoelenco"/>
              <w:widowControl/>
              <w:adjustRightInd w:val="0"/>
              <w:ind w:left="110"/>
              <w:rPr>
                <w:rFonts w:asciiTheme="minorHAnsi" w:eastAsiaTheme="minorHAnsi" w:hAnsiTheme="minorHAnsi" w:cstheme="minorHAnsi"/>
                <w:sz w:val="18"/>
                <w:szCs w:val="18"/>
              </w:rPr>
            </w:pPr>
          </w:p>
        </w:tc>
      </w:tr>
      <w:tr w:rsidR="006008A3" w14:paraId="4290F729" w14:textId="77777777" w:rsidTr="004623AB">
        <w:trPr>
          <w:trHeight w:val="5149"/>
        </w:trPr>
        <w:tc>
          <w:tcPr>
            <w:tcW w:w="1976" w:type="dxa"/>
          </w:tcPr>
          <w:p w14:paraId="52DAF726" w14:textId="561AA0E4" w:rsidR="006008A3" w:rsidRPr="00C219AB" w:rsidRDefault="009B327B" w:rsidP="00D132DC">
            <w:pPr>
              <w:pStyle w:val="TableParagraph"/>
              <w:spacing w:before="131" w:line="177" w:lineRule="auto"/>
              <w:ind w:left="110" w:firstLine="0"/>
              <w:rPr>
                <w:rFonts w:asciiTheme="minorHAnsi" w:hAnsiTheme="minorHAnsi" w:cstheme="minorHAnsi"/>
                <w:b/>
                <w:color w:val="231F20"/>
                <w:sz w:val="18"/>
                <w:szCs w:val="18"/>
              </w:rPr>
            </w:pPr>
            <w:r w:rsidRPr="00C219AB">
              <w:rPr>
                <w:rFonts w:asciiTheme="minorHAnsi" w:hAnsiTheme="minorHAnsi" w:cstheme="minorHAnsi"/>
                <w:b/>
                <w:color w:val="231F20"/>
                <w:sz w:val="18"/>
                <w:szCs w:val="18"/>
              </w:rPr>
              <w:t>25</w:t>
            </w:r>
            <w:r w:rsidR="00C219AB" w:rsidRPr="00C219AB">
              <w:rPr>
                <w:rFonts w:asciiTheme="minorHAnsi" w:hAnsiTheme="minorHAnsi" w:cstheme="minorHAnsi"/>
                <w:b/>
                <w:color w:val="231F20"/>
                <w:sz w:val="18"/>
                <w:szCs w:val="18"/>
              </w:rPr>
              <w:t>α-25β</w:t>
            </w:r>
            <w:r w:rsidRPr="00C219AB">
              <w:rPr>
                <w:rFonts w:asciiTheme="minorHAnsi" w:hAnsiTheme="minorHAnsi" w:cstheme="minorHAnsi"/>
                <w:b/>
                <w:color w:val="231F20"/>
                <w:sz w:val="18"/>
                <w:szCs w:val="18"/>
              </w:rPr>
              <w:t>.</w:t>
            </w:r>
            <w:r w:rsidRPr="00C219AB">
              <w:rPr>
                <w:rFonts w:asciiTheme="minorHAnsi" w:hAnsiTheme="minorHAnsi" w:cstheme="minorHAnsi"/>
                <w:b/>
                <w:color w:val="231F20"/>
                <w:spacing w:val="-11"/>
                <w:sz w:val="18"/>
                <w:szCs w:val="18"/>
              </w:rPr>
              <w:t xml:space="preserve"> </w:t>
            </w:r>
            <w:r w:rsidRPr="00C219AB">
              <w:rPr>
                <w:rFonts w:asciiTheme="minorHAnsi" w:eastAsiaTheme="minorHAnsi" w:hAnsiTheme="minorHAnsi" w:cstheme="minorHAnsi"/>
                <w:b/>
                <w:bCs/>
                <w:sz w:val="18"/>
                <w:szCs w:val="18"/>
              </w:rPr>
              <w:t>Introduzione ai limiti</w:t>
            </w:r>
          </w:p>
        </w:tc>
        <w:tc>
          <w:tcPr>
            <w:tcW w:w="3135" w:type="dxa"/>
          </w:tcPr>
          <w:p w14:paraId="649FDF63" w14:textId="251AD2F0" w:rsidR="005B0D66" w:rsidRPr="001A67A7" w:rsidRDefault="001A67A7" w:rsidP="00B63F3A">
            <w:pPr>
              <w:pStyle w:val="Paragrafoelenco"/>
              <w:widowControl/>
              <w:numPr>
                <w:ilvl w:val="0"/>
                <w:numId w:val="46"/>
              </w:numPr>
              <w:adjustRightInd w:val="0"/>
              <w:spacing w:before="120"/>
              <w:ind w:left="278" w:hanging="170"/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  <w:t>Ripresa di a</w:t>
            </w:r>
            <w:r w:rsidR="00307222" w:rsidRPr="00C219AB"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  <w:t xml:space="preserve">lcune nozioni sull’insieme </w:t>
            </w:r>
            <w:r w:rsidR="00307222" w:rsidRPr="00C219AB">
              <w:rPr>
                <w:rFonts w:ascii="Cambria Math" w:eastAsiaTheme="minorHAnsi" w:hAnsi="Cambria Math" w:cs="Cambria Math"/>
                <w:color w:val="000000" w:themeColor="text1"/>
                <w:sz w:val="18"/>
                <w:szCs w:val="18"/>
              </w:rPr>
              <w:t>ℝ</w:t>
            </w:r>
            <w:r>
              <w:rPr>
                <w:rFonts w:ascii="Cambria Math" w:eastAsiaTheme="minorHAnsi" w:hAnsi="Cambria Math" w:cs="Cambria Math"/>
                <w:color w:val="000000" w:themeColor="text1"/>
                <w:sz w:val="18"/>
                <w:szCs w:val="18"/>
              </w:rPr>
              <w:t xml:space="preserve"> </w:t>
            </w:r>
            <w:r w:rsidR="00307222" w:rsidRPr="001A67A7"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  <w:t>e su suoi sottoinsiemi</w:t>
            </w:r>
          </w:p>
          <w:p w14:paraId="79C462DA" w14:textId="77777777" w:rsidR="00307222" w:rsidRPr="00C219AB" w:rsidRDefault="00FC23D3" w:rsidP="00307222">
            <w:pPr>
              <w:pStyle w:val="Paragrafoelenco"/>
              <w:widowControl/>
              <w:numPr>
                <w:ilvl w:val="0"/>
                <w:numId w:val="46"/>
              </w:numPr>
              <w:adjustRightInd w:val="0"/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219AB"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  <w:t>La definizione di accumulazione</w:t>
            </w:r>
          </w:p>
          <w:p w14:paraId="71D09287" w14:textId="77777777" w:rsidR="00FC23D3" w:rsidRPr="00C219AB" w:rsidRDefault="00FC23D3" w:rsidP="00307222">
            <w:pPr>
              <w:pStyle w:val="Paragrafoelenco"/>
              <w:widowControl/>
              <w:numPr>
                <w:ilvl w:val="0"/>
                <w:numId w:val="46"/>
              </w:numPr>
              <w:adjustRightInd w:val="0"/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219AB"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  <w:t>Un approccio intuitivo alla definizione di limite</w:t>
            </w:r>
          </w:p>
          <w:p w14:paraId="17CBB931" w14:textId="60DABC31" w:rsidR="00FC23D3" w:rsidRPr="00C219AB" w:rsidRDefault="00FC23D3" w:rsidP="00307222">
            <w:pPr>
              <w:pStyle w:val="Paragrafoelenco"/>
              <w:widowControl/>
              <w:numPr>
                <w:ilvl w:val="0"/>
                <w:numId w:val="46"/>
              </w:numPr>
              <w:adjustRightInd w:val="0"/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219AB"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  <w:t>La definizione di limite</w:t>
            </w:r>
            <w:r w:rsidR="001A67A7"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  <w:t xml:space="preserve"> (anche</w:t>
            </w:r>
            <w:r w:rsidR="003D390E"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  <w:t xml:space="preserve"> </w:t>
            </w:r>
            <w:r w:rsidR="001A67A7"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  <w:t>topologica)</w:t>
            </w:r>
          </w:p>
          <w:p w14:paraId="3C740F0C" w14:textId="77777777" w:rsidR="00515FEC" w:rsidRDefault="00515FEC" w:rsidP="00307222">
            <w:pPr>
              <w:pStyle w:val="Paragrafoelenco"/>
              <w:widowControl/>
              <w:numPr>
                <w:ilvl w:val="0"/>
                <w:numId w:val="46"/>
              </w:numPr>
              <w:adjustRightInd w:val="0"/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219AB"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  <w:t>Unicità del limite</w:t>
            </w:r>
          </w:p>
          <w:p w14:paraId="49E81950" w14:textId="0C5072A1" w:rsidR="001A67A7" w:rsidRPr="00C219AB" w:rsidRDefault="001A67A7" w:rsidP="00307222">
            <w:pPr>
              <w:pStyle w:val="Paragrafoelenco"/>
              <w:widowControl/>
              <w:numPr>
                <w:ilvl w:val="0"/>
                <w:numId w:val="46"/>
              </w:numPr>
              <w:adjustRightInd w:val="0"/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  <w:t>I limiti unilateri e i limiti che non esistono</w:t>
            </w:r>
          </w:p>
          <w:p w14:paraId="319649BE" w14:textId="77777777" w:rsidR="00515FEC" w:rsidRPr="00C219AB" w:rsidRDefault="00515FEC" w:rsidP="00307222">
            <w:pPr>
              <w:pStyle w:val="Paragrafoelenco"/>
              <w:widowControl/>
              <w:numPr>
                <w:ilvl w:val="0"/>
                <w:numId w:val="46"/>
              </w:numPr>
              <w:adjustRightInd w:val="0"/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219AB"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  <w:t>Verificare un limite</w:t>
            </w:r>
          </w:p>
          <w:p w14:paraId="42BC7060" w14:textId="77777777" w:rsidR="00515FEC" w:rsidRPr="00C219AB" w:rsidRDefault="00515FEC" w:rsidP="00307222">
            <w:pPr>
              <w:pStyle w:val="Paragrafoelenco"/>
              <w:widowControl/>
              <w:numPr>
                <w:ilvl w:val="0"/>
                <w:numId w:val="46"/>
              </w:numPr>
              <w:adjustRightInd w:val="0"/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219AB"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  <w:t>Teorema della permanenza del segno</w:t>
            </w:r>
          </w:p>
          <w:p w14:paraId="35484991" w14:textId="162B3C8A" w:rsidR="00515FEC" w:rsidRPr="00C219AB" w:rsidRDefault="00515FEC" w:rsidP="00307222">
            <w:pPr>
              <w:pStyle w:val="Paragrafoelenco"/>
              <w:widowControl/>
              <w:numPr>
                <w:ilvl w:val="0"/>
                <w:numId w:val="46"/>
              </w:numPr>
              <w:adjustRightInd w:val="0"/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219AB"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  <w:t>I teoremi dei carabinieri</w:t>
            </w:r>
          </w:p>
        </w:tc>
        <w:tc>
          <w:tcPr>
            <w:tcW w:w="4057" w:type="dxa"/>
          </w:tcPr>
          <w:p w14:paraId="638E8266" w14:textId="52ABB9DA" w:rsidR="006008A3" w:rsidRPr="00C219AB" w:rsidRDefault="001A67A7" w:rsidP="00B63F3A">
            <w:pPr>
              <w:pStyle w:val="Paragrafoelenco"/>
              <w:widowControl/>
              <w:numPr>
                <w:ilvl w:val="0"/>
                <w:numId w:val="41"/>
              </w:numPr>
              <w:adjustRightInd w:val="0"/>
              <w:spacing w:before="120"/>
              <w:ind w:left="278" w:hanging="170"/>
              <w:rPr>
                <w:rFonts w:asciiTheme="minorHAnsi" w:eastAsia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eastAsiaTheme="minorHAnsi" w:hAnsiTheme="minorHAnsi" w:cstheme="minorHAnsi"/>
                <w:sz w:val="18"/>
                <w:szCs w:val="18"/>
              </w:rPr>
              <w:t>Ripassare</w:t>
            </w:r>
            <w:r w:rsidR="00FC23D3" w:rsidRPr="00C219AB">
              <w:rPr>
                <w:rFonts w:asciiTheme="minorHAnsi" w:eastAsiaTheme="minorHAnsi" w:hAnsiTheme="minorHAnsi" w:cstheme="minorHAnsi"/>
                <w:sz w:val="18"/>
                <w:szCs w:val="18"/>
              </w:rPr>
              <w:t xml:space="preserve"> le proprietà dell’insieme dei numeri reali e dei suoi sottoinsiemi</w:t>
            </w:r>
          </w:p>
          <w:p w14:paraId="259D4A0C" w14:textId="672D54A2" w:rsidR="00FC23D3" w:rsidRDefault="001A67A7" w:rsidP="00613867">
            <w:pPr>
              <w:pStyle w:val="Paragrafoelenco"/>
              <w:widowControl/>
              <w:numPr>
                <w:ilvl w:val="0"/>
                <w:numId w:val="41"/>
              </w:numPr>
              <w:adjustRightInd w:val="0"/>
              <w:rPr>
                <w:rFonts w:asciiTheme="minorHAnsi" w:eastAsia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eastAsiaTheme="minorHAnsi" w:hAnsiTheme="minorHAnsi" w:cstheme="minorHAnsi"/>
                <w:sz w:val="18"/>
                <w:szCs w:val="18"/>
              </w:rPr>
              <w:t>Comprendere la definizione</w:t>
            </w:r>
            <w:r w:rsidR="00FC23D3" w:rsidRPr="00C219AB">
              <w:rPr>
                <w:rFonts w:asciiTheme="minorHAnsi" w:eastAsiaTheme="minorHAnsi" w:hAnsiTheme="minorHAnsi" w:cstheme="minorHAnsi"/>
                <w:sz w:val="18"/>
                <w:szCs w:val="18"/>
              </w:rPr>
              <w:t xml:space="preserve"> di punto di accumulazione e punto isolato </w:t>
            </w:r>
          </w:p>
          <w:p w14:paraId="252EF03A" w14:textId="25A7BFF5" w:rsidR="001A67A7" w:rsidRDefault="001A67A7" w:rsidP="001A67A7">
            <w:pPr>
              <w:pStyle w:val="Paragrafoelenco"/>
              <w:widowControl/>
              <w:numPr>
                <w:ilvl w:val="0"/>
                <w:numId w:val="41"/>
              </w:numPr>
              <w:adjustRightInd w:val="0"/>
              <w:rPr>
                <w:rFonts w:asciiTheme="minorHAnsi" w:eastAsiaTheme="minorHAnsi" w:hAnsiTheme="minorHAnsi" w:cstheme="minorHAnsi"/>
                <w:sz w:val="18"/>
                <w:szCs w:val="18"/>
              </w:rPr>
            </w:pPr>
            <w:r w:rsidRPr="001A67A7">
              <w:rPr>
                <w:rFonts w:asciiTheme="minorHAnsi" w:eastAsiaTheme="minorHAnsi" w:hAnsiTheme="minorHAnsi" w:cstheme="minorHAnsi"/>
                <w:sz w:val="18"/>
                <w:szCs w:val="18"/>
              </w:rPr>
              <w:t>Comprendere il significato dell’espressione</w:t>
            </w:r>
            <w:r>
              <w:rPr>
                <w:rFonts w:asciiTheme="minorHAnsi" w:eastAsiaTheme="minorHAnsi" w:hAnsiTheme="minorHAnsi" w:cstheme="minorHAnsi"/>
                <w:sz w:val="18"/>
                <w:szCs w:val="18"/>
              </w:rPr>
              <w:t xml:space="preserve"> </w:t>
            </w:r>
            <w:r w:rsidRPr="001A67A7">
              <w:rPr>
                <w:rFonts w:asciiTheme="minorHAnsi" w:eastAsiaTheme="minorHAnsi" w:hAnsiTheme="minorHAnsi" w:cstheme="minorHAnsi"/>
                <w:sz w:val="18"/>
                <w:szCs w:val="18"/>
              </w:rPr>
              <w:t>“</w:t>
            </w:r>
            <m:oMath>
              <m:r>
                <w:rPr>
                  <w:rFonts w:ascii="Cambria Math" w:eastAsiaTheme="minorHAnsi" w:hAnsi="Cambria Math" w:cstheme="minorHAnsi"/>
                  <w:sz w:val="18"/>
                  <w:szCs w:val="18"/>
                </w:rPr>
                <m:t>+∞</m:t>
              </m:r>
            </m:oMath>
            <w:r w:rsidRPr="001A67A7">
              <w:rPr>
                <w:rFonts w:asciiTheme="minorHAnsi" w:eastAsiaTheme="minorHAnsi" w:hAnsiTheme="minorHAnsi" w:cstheme="minorHAnsi"/>
                <w:sz w:val="18"/>
                <w:szCs w:val="18"/>
              </w:rPr>
              <w:t xml:space="preserve"> è di accumulazione per </w:t>
            </w:r>
            <m:oMath>
              <m:r>
                <m:rPr>
                  <m:sty m:val="b"/>
                </m:rPr>
                <w:rPr>
                  <w:rFonts w:ascii="Cambria Math" w:eastAsiaTheme="minorHAnsi" w:hAnsi="Cambria Math" w:cstheme="minorHAnsi"/>
                  <w:sz w:val="18"/>
                  <w:szCs w:val="18"/>
                </w:rPr>
                <m:t>A</m:t>
              </m:r>
            </m:oMath>
            <w:r w:rsidRPr="001A67A7">
              <w:rPr>
                <w:rFonts w:asciiTheme="minorHAnsi" w:eastAsiaTheme="minorHAnsi" w:hAnsiTheme="minorHAnsi" w:cstheme="minorHAnsi"/>
                <w:sz w:val="18"/>
                <w:szCs w:val="18"/>
              </w:rPr>
              <w:t>”</w:t>
            </w:r>
          </w:p>
          <w:p w14:paraId="4132580C" w14:textId="0086FBEA" w:rsidR="001A67A7" w:rsidRDefault="001A67A7" w:rsidP="001A67A7">
            <w:pPr>
              <w:pStyle w:val="Paragrafoelenco"/>
              <w:widowControl/>
              <w:numPr>
                <w:ilvl w:val="0"/>
                <w:numId w:val="41"/>
              </w:numPr>
              <w:adjustRightInd w:val="0"/>
              <w:rPr>
                <w:rFonts w:asciiTheme="minorHAnsi" w:eastAsia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eastAsiaTheme="minorHAnsi" w:hAnsiTheme="minorHAnsi" w:cstheme="minorHAnsi"/>
                <w:sz w:val="18"/>
                <w:szCs w:val="18"/>
              </w:rPr>
              <w:t>Visualizzare un limite su un grafico</w:t>
            </w:r>
          </w:p>
          <w:p w14:paraId="694608EF" w14:textId="6DFCDD31" w:rsidR="001A67A7" w:rsidRDefault="001A67A7" w:rsidP="001A67A7">
            <w:pPr>
              <w:pStyle w:val="Paragrafoelenco"/>
              <w:widowControl/>
              <w:numPr>
                <w:ilvl w:val="0"/>
                <w:numId w:val="41"/>
              </w:numPr>
              <w:adjustRightInd w:val="0"/>
              <w:rPr>
                <w:rFonts w:asciiTheme="minorHAnsi" w:eastAsiaTheme="minorHAnsi" w:hAnsiTheme="minorHAnsi" w:cstheme="minorHAnsi"/>
                <w:sz w:val="18"/>
                <w:szCs w:val="18"/>
              </w:rPr>
            </w:pPr>
            <w:r w:rsidRPr="001A67A7">
              <w:rPr>
                <w:rFonts w:asciiTheme="minorHAnsi" w:eastAsiaTheme="minorHAnsi" w:hAnsiTheme="minorHAnsi" w:cstheme="minorHAnsi"/>
                <w:sz w:val="18"/>
                <w:szCs w:val="18"/>
              </w:rPr>
              <w:t>Comprendere il significato intuitivo</w:t>
            </w:r>
            <w:r>
              <w:rPr>
                <w:rFonts w:asciiTheme="minorHAnsi" w:eastAsiaTheme="minorHAnsi" w:hAnsiTheme="minorHAnsi" w:cstheme="minorHAnsi"/>
                <w:sz w:val="18"/>
                <w:szCs w:val="18"/>
              </w:rPr>
              <w:t xml:space="preserve"> </w:t>
            </w:r>
            <w:r w:rsidRPr="001A67A7">
              <w:rPr>
                <w:rFonts w:asciiTheme="minorHAnsi" w:eastAsiaTheme="minorHAnsi" w:hAnsiTheme="minorHAnsi" w:cstheme="minorHAnsi"/>
                <w:sz w:val="18"/>
                <w:szCs w:val="18"/>
              </w:rPr>
              <w:t>delle scritture di limite</w:t>
            </w:r>
          </w:p>
          <w:p w14:paraId="618D13A1" w14:textId="620F1BC8" w:rsidR="001A67A7" w:rsidRPr="001A67A7" w:rsidRDefault="001A67A7" w:rsidP="001A67A7">
            <w:pPr>
              <w:pStyle w:val="Paragrafoelenco"/>
              <w:widowControl/>
              <w:numPr>
                <w:ilvl w:val="0"/>
                <w:numId w:val="41"/>
              </w:numPr>
              <w:adjustRightInd w:val="0"/>
              <w:rPr>
                <w:rFonts w:asciiTheme="minorHAnsi" w:eastAsiaTheme="minorHAnsi" w:hAnsiTheme="minorHAnsi" w:cstheme="minorHAnsi"/>
                <w:sz w:val="18"/>
                <w:szCs w:val="18"/>
              </w:rPr>
            </w:pPr>
            <w:r w:rsidRPr="001A67A7">
              <w:rPr>
                <w:rFonts w:asciiTheme="minorHAnsi" w:eastAsiaTheme="minorHAnsi" w:hAnsiTheme="minorHAnsi" w:cstheme="minorHAnsi"/>
                <w:sz w:val="18"/>
                <w:szCs w:val="18"/>
              </w:rPr>
              <w:t>Conoscere e riferire in modo corretto le definizioni di limite, sia nella loro forma</w:t>
            </w:r>
            <w:r>
              <w:rPr>
                <w:rFonts w:asciiTheme="minorHAnsi" w:eastAsiaTheme="minorHAnsi" w:hAnsiTheme="minorHAnsi" w:cstheme="minorHAnsi"/>
                <w:sz w:val="18"/>
                <w:szCs w:val="18"/>
              </w:rPr>
              <w:t xml:space="preserve"> </w:t>
            </w:r>
            <m:oMath>
              <m:r>
                <m:rPr>
                  <m:sty m:val="p"/>
                </m:rPr>
                <w:rPr>
                  <w:rFonts w:ascii="Cambria Math" w:eastAsiaTheme="minorHAnsi" w:hAnsi="Cambria Math" w:cstheme="minorHAnsi"/>
                  <w:sz w:val="18"/>
                  <w:szCs w:val="18"/>
                </w:rPr>
                <m:t>ε</m:t>
              </m:r>
            </m:oMath>
            <w:r w:rsidRPr="001A67A7">
              <w:rPr>
                <w:rFonts w:asciiTheme="minorHAnsi" w:eastAsiaTheme="minorEastAsia" w:hAnsiTheme="minorHAnsi" w:cstheme="minorHAnsi"/>
                <w:sz w:val="18"/>
                <w:szCs w:val="18"/>
              </w:rPr>
              <w:t>-</w:t>
            </w:r>
            <m:oMath>
              <m:r>
                <m:rPr>
                  <m:sty m:val="p"/>
                </m:rPr>
                <w:rPr>
                  <w:rFonts w:ascii="Cambria Math" w:eastAsiaTheme="minorHAnsi" w:hAnsi="Cambria Math" w:cstheme="minorHAnsi"/>
                  <w:sz w:val="18"/>
                  <w:szCs w:val="18"/>
                </w:rPr>
                <m:t>δ</m:t>
              </m:r>
            </m:oMath>
            <w:r w:rsidRPr="001A67A7">
              <w:rPr>
                <w:rFonts w:asciiTheme="minorHAnsi" w:eastAsiaTheme="minorHAnsi" w:hAnsiTheme="minorHAnsi" w:cstheme="minorHAnsi"/>
                <w:sz w:val="18"/>
                <w:szCs w:val="18"/>
              </w:rPr>
              <w:t xml:space="preserve"> che con l’uso degli intorni</w:t>
            </w:r>
          </w:p>
          <w:p w14:paraId="5EC0BEFE" w14:textId="305CD5D3" w:rsidR="00515FEC" w:rsidRPr="00C219AB" w:rsidRDefault="004623AB" w:rsidP="00613867">
            <w:pPr>
              <w:pStyle w:val="Paragrafoelenco"/>
              <w:widowControl/>
              <w:numPr>
                <w:ilvl w:val="0"/>
                <w:numId w:val="41"/>
              </w:numPr>
              <w:adjustRightInd w:val="0"/>
              <w:rPr>
                <w:rFonts w:asciiTheme="minorHAnsi" w:eastAsia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eastAsiaTheme="minorHAnsi" w:hAnsiTheme="minorHAnsi" w:cstheme="minorHAnsi"/>
                <w:sz w:val="18"/>
                <w:szCs w:val="18"/>
              </w:rPr>
              <w:t>Verificare un limite</w:t>
            </w:r>
          </w:p>
          <w:p w14:paraId="3F28DFDA" w14:textId="1861D30E" w:rsidR="003F38D2" w:rsidRDefault="004623AB" w:rsidP="00613867">
            <w:pPr>
              <w:pStyle w:val="Paragrafoelenco"/>
              <w:widowControl/>
              <w:numPr>
                <w:ilvl w:val="0"/>
                <w:numId w:val="41"/>
              </w:numPr>
              <w:adjustRightInd w:val="0"/>
              <w:rPr>
                <w:rFonts w:asciiTheme="minorHAnsi" w:eastAsia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eastAsiaTheme="minorHAnsi" w:hAnsiTheme="minorHAnsi" w:cstheme="minorHAnsi"/>
                <w:sz w:val="18"/>
                <w:szCs w:val="18"/>
              </w:rPr>
              <w:t xml:space="preserve">Comprendere e saper enunciare </w:t>
            </w:r>
            <w:r w:rsidR="005A6042">
              <w:rPr>
                <w:rFonts w:asciiTheme="minorHAnsi" w:eastAsiaTheme="minorHAnsi" w:hAnsiTheme="minorHAnsi" w:cstheme="minorHAnsi"/>
                <w:sz w:val="18"/>
                <w:szCs w:val="18"/>
              </w:rPr>
              <w:t>i teoremi qui di fianco</w:t>
            </w:r>
          </w:p>
          <w:p w14:paraId="313B1492" w14:textId="1FC223B1" w:rsidR="004623AB" w:rsidRPr="00C219AB" w:rsidRDefault="004623AB" w:rsidP="00613867">
            <w:pPr>
              <w:pStyle w:val="Paragrafoelenco"/>
              <w:widowControl/>
              <w:numPr>
                <w:ilvl w:val="0"/>
                <w:numId w:val="41"/>
              </w:numPr>
              <w:adjustRightInd w:val="0"/>
              <w:rPr>
                <w:rFonts w:asciiTheme="minorHAnsi" w:eastAsia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eastAsiaTheme="minorHAnsi" w:hAnsiTheme="minorHAnsi" w:cstheme="minorHAnsi"/>
                <w:sz w:val="18"/>
                <w:szCs w:val="18"/>
              </w:rPr>
              <w:t xml:space="preserve">Verificare se si possono applicare i </w:t>
            </w:r>
            <w:r w:rsidR="005A6042">
              <w:rPr>
                <w:rFonts w:asciiTheme="minorHAnsi" w:eastAsiaTheme="minorHAnsi" w:hAnsiTheme="minorHAnsi" w:cstheme="minorHAnsi"/>
                <w:sz w:val="18"/>
                <w:szCs w:val="18"/>
              </w:rPr>
              <w:t xml:space="preserve">suddetti </w:t>
            </w:r>
            <w:r>
              <w:rPr>
                <w:rFonts w:asciiTheme="minorHAnsi" w:eastAsiaTheme="minorHAnsi" w:hAnsiTheme="minorHAnsi" w:cstheme="minorHAnsi"/>
                <w:sz w:val="18"/>
                <w:szCs w:val="18"/>
              </w:rPr>
              <w:t xml:space="preserve">teoremi </w:t>
            </w:r>
          </w:p>
        </w:tc>
      </w:tr>
      <w:tr w:rsidR="006008A3" w14:paraId="092A4463" w14:textId="77777777" w:rsidTr="004623AB">
        <w:trPr>
          <w:trHeight w:val="3879"/>
        </w:trPr>
        <w:tc>
          <w:tcPr>
            <w:tcW w:w="1976" w:type="dxa"/>
          </w:tcPr>
          <w:p w14:paraId="4E66BCBB" w14:textId="6529E9A5" w:rsidR="006008A3" w:rsidRPr="004411F8" w:rsidRDefault="00307222" w:rsidP="00D132DC">
            <w:pPr>
              <w:pStyle w:val="TableParagraph"/>
              <w:spacing w:before="131" w:line="177" w:lineRule="auto"/>
              <w:ind w:left="110" w:firstLine="0"/>
              <w:rPr>
                <w:rFonts w:asciiTheme="minorHAnsi" w:hAnsiTheme="minorHAnsi" w:cstheme="minorHAnsi"/>
                <w:b/>
                <w:color w:val="231F20"/>
                <w:sz w:val="18"/>
                <w:szCs w:val="18"/>
              </w:rPr>
            </w:pPr>
            <w:r w:rsidRPr="004411F8">
              <w:rPr>
                <w:rFonts w:asciiTheme="minorHAnsi" w:hAnsiTheme="minorHAnsi" w:cstheme="minorHAnsi"/>
                <w:b/>
                <w:color w:val="231F20"/>
                <w:sz w:val="18"/>
                <w:szCs w:val="18"/>
              </w:rPr>
              <w:t>26</w:t>
            </w:r>
            <w:r w:rsidR="00C219AB" w:rsidRPr="004411F8">
              <w:rPr>
                <w:rFonts w:asciiTheme="minorHAnsi" w:hAnsiTheme="minorHAnsi" w:cstheme="minorHAnsi"/>
                <w:b/>
                <w:color w:val="231F20"/>
                <w:sz w:val="18"/>
                <w:szCs w:val="18"/>
              </w:rPr>
              <w:t>α-26β</w:t>
            </w:r>
            <w:r w:rsidRPr="004411F8">
              <w:rPr>
                <w:rFonts w:asciiTheme="minorHAnsi" w:hAnsiTheme="minorHAnsi" w:cstheme="minorHAnsi"/>
                <w:b/>
                <w:color w:val="231F20"/>
                <w:sz w:val="18"/>
                <w:szCs w:val="18"/>
              </w:rPr>
              <w:t>.</w:t>
            </w:r>
            <w:r w:rsidRPr="004411F8">
              <w:rPr>
                <w:rFonts w:asciiTheme="minorHAnsi" w:hAnsiTheme="minorHAnsi" w:cstheme="minorHAnsi"/>
                <w:b/>
                <w:color w:val="231F20"/>
                <w:spacing w:val="-11"/>
                <w:sz w:val="18"/>
                <w:szCs w:val="18"/>
              </w:rPr>
              <w:t xml:space="preserve"> </w:t>
            </w:r>
            <w:r w:rsidRPr="004411F8">
              <w:rPr>
                <w:rFonts w:asciiTheme="minorHAnsi" w:eastAsiaTheme="minorHAnsi" w:hAnsiTheme="minorHAnsi" w:cstheme="minorHAnsi"/>
                <w:b/>
                <w:bCs/>
                <w:sz w:val="18"/>
                <w:szCs w:val="18"/>
              </w:rPr>
              <w:t>Il calcolo dei limiti</w:t>
            </w:r>
          </w:p>
        </w:tc>
        <w:tc>
          <w:tcPr>
            <w:tcW w:w="3135" w:type="dxa"/>
          </w:tcPr>
          <w:p w14:paraId="6AF8B1CC" w14:textId="27C5303B" w:rsidR="00307222" w:rsidRPr="003D390E" w:rsidRDefault="00307222" w:rsidP="00B63F3A">
            <w:pPr>
              <w:pStyle w:val="Paragrafoelenco"/>
              <w:widowControl/>
              <w:numPr>
                <w:ilvl w:val="0"/>
                <w:numId w:val="41"/>
              </w:numPr>
              <w:adjustRightInd w:val="0"/>
              <w:spacing w:before="120"/>
              <w:ind w:left="278" w:hanging="170"/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</w:pPr>
            <w:r w:rsidRPr="003D390E"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  <w:t>Limiti di funzioni elementari</w:t>
            </w:r>
            <w:r w:rsidR="003D390E"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  <w:t xml:space="preserve"> </w:t>
            </w:r>
            <w:r w:rsidRPr="003D390E"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  <w:t>e funzioni continue</w:t>
            </w:r>
          </w:p>
          <w:p w14:paraId="61C9C071" w14:textId="7AB7DBD7" w:rsidR="00307222" w:rsidRPr="004411F8" w:rsidRDefault="00307222" w:rsidP="00307222">
            <w:pPr>
              <w:pStyle w:val="Paragrafoelenco"/>
              <w:widowControl/>
              <w:numPr>
                <w:ilvl w:val="0"/>
                <w:numId w:val="41"/>
              </w:numPr>
              <w:adjustRightInd w:val="0"/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</w:pPr>
            <w:r w:rsidRPr="004411F8"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  <w:t>L’algebra dei limiti</w:t>
            </w:r>
            <w:r w:rsidR="004411F8"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  <w:t xml:space="preserve"> e la sua estensione nel caso di limiti infiniti</w:t>
            </w:r>
          </w:p>
          <w:p w14:paraId="13E88718" w14:textId="77777777" w:rsidR="00307222" w:rsidRPr="004411F8" w:rsidRDefault="00307222" w:rsidP="00307222">
            <w:pPr>
              <w:pStyle w:val="Paragrafoelenco"/>
              <w:widowControl/>
              <w:numPr>
                <w:ilvl w:val="0"/>
                <w:numId w:val="41"/>
              </w:numPr>
              <w:adjustRightInd w:val="0"/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</w:pPr>
            <w:r w:rsidRPr="004411F8"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  <w:t>Il cambio di variabile</w:t>
            </w:r>
          </w:p>
          <w:p w14:paraId="5A93679A" w14:textId="244F1612" w:rsidR="00307222" w:rsidRPr="004411F8" w:rsidRDefault="004411F8" w:rsidP="00307222">
            <w:pPr>
              <w:pStyle w:val="Paragrafoelenco"/>
              <w:widowControl/>
              <w:numPr>
                <w:ilvl w:val="0"/>
                <w:numId w:val="41"/>
              </w:numPr>
              <w:adjustRightInd w:val="0"/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  <w:t>F</w:t>
            </w:r>
            <w:r w:rsidR="00307222" w:rsidRPr="004411F8"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  <w:t>orme</w:t>
            </w:r>
            <w:r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  <w:t xml:space="preserve"> di</w:t>
            </w:r>
            <w:r w:rsidR="00307222" w:rsidRPr="004411F8"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  <w:t xml:space="preserve"> inde</w:t>
            </w:r>
            <w:r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  <w:t>cisione</w:t>
            </w:r>
          </w:p>
          <w:p w14:paraId="2B314EFF" w14:textId="77777777" w:rsidR="007D2A85" w:rsidRDefault="00307222" w:rsidP="007D2A85">
            <w:pPr>
              <w:pStyle w:val="Paragrafoelenco"/>
              <w:widowControl/>
              <w:numPr>
                <w:ilvl w:val="0"/>
                <w:numId w:val="41"/>
              </w:numPr>
              <w:adjustRightInd w:val="0"/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</w:pPr>
            <w:r w:rsidRPr="004411F8"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  <w:t>I limiti notevoli</w:t>
            </w:r>
            <w:r w:rsidR="004411F8"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  <w:t xml:space="preserve"> (trigonometrico ed esponenziale)</w:t>
            </w:r>
          </w:p>
          <w:p w14:paraId="7E7324A0" w14:textId="46E9A6C3" w:rsidR="007D2A85" w:rsidRDefault="00307222" w:rsidP="007D2A85">
            <w:pPr>
              <w:pStyle w:val="Paragrafoelenco"/>
              <w:widowControl/>
              <w:numPr>
                <w:ilvl w:val="0"/>
                <w:numId w:val="41"/>
              </w:numPr>
              <w:adjustRightInd w:val="0"/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</w:pPr>
            <w:r w:rsidRPr="007D2A85"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  <w:t>La gerarchia degli infiniti</w:t>
            </w:r>
            <w:r w:rsidR="007D2A85"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  <w:t xml:space="preserve"> </w:t>
            </w:r>
            <w:r w:rsidRPr="007D2A85"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  <w:t>e degli infinitesimi</w:t>
            </w:r>
          </w:p>
          <w:p w14:paraId="3EE06799" w14:textId="3C97DB63" w:rsidR="007D2A85" w:rsidRPr="007D2A85" w:rsidRDefault="007D2A85" w:rsidP="007D2A85">
            <w:pPr>
              <w:pStyle w:val="Paragrafoelenco"/>
              <w:widowControl/>
              <w:numPr>
                <w:ilvl w:val="0"/>
                <w:numId w:val="41"/>
              </w:numPr>
              <w:adjustRightInd w:val="0"/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  <w:t>Limiti di successioni</w:t>
            </w:r>
          </w:p>
          <w:p w14:paraId="56632DCB" w14:textId="7383BF61" w:rsidR="007D2A85" w:rsidRPr="004411F8" w:rsidRDefault="007D2A85" w:rsidP="007D2A85">
            <w:pPr>
              <w:pStyle w:val="Paragrafoelenco"/>
              <w:widowControl/>
              <w:adjustRightInd w:val="0"/>
              <w:ind w:left="281"/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4057" w:type="dxa"/>
          </w:tcPr>
          <w:p w14:paraId="330453A1" w14:textId="77777777" w:rsidR="004411F8" w:rsidRDefault="004411F8" w:rsidP="00B63F3A">
            <w:pPr>
              <w:pStyle w:val="Paragrafoelenco"/>
              <w:widowControl/>
              <w:numPr>
                <w:ilvl w:val="0"/>
                <w:numId w:val="41"/>
              </w:numPr>
              <w:adjustRightInd w:val="0"/>
              <w:spacing w:before="120"/>
              <w:ind w:left="278" w:hanging="170"/>
              <w:rPr>
                <w:rFonts w:asciiTheme="minorHAnsi" w:eastAsiaTheme="minorHAnsi" w:hAnsiTheme="minorHAnsi" w:cstheme="minorHAnsi"/>
                <w:sz w:val="18"/>
                <w:szCs w:val="18"/>
              </w:rPr>
            </w:pPr>
            <w:r w:rsidRPr="004411F8">
              <w:rPr>
                <w:rFonts w:asciiTheme="minorHAnsi" w:eastAsiaTheme="minorHAnsi" w:hAnsiTheme="minorHAnsi" w:cstheme="minorHAnsi"/>
                <w:sz w:val="18"/>
                <w:szCs w:val="18"/>
              </w:rPr>
              <w:t>Conoscere i limiti delle funzioni elementari</w:t>
            </w:r>
          </w:p>
          <w:p w14:paraId="52CAEEFA" w14:textId="693B51A7" w:rsidR="004411F8" w:rsidRPr="004411F8" w:rsidRDefault="004411F8" w:rsidP="004411F8">
            <w:pPr>
              <w:pStyle w:val="Paragrafoelenco"/>
              <w:widowControl/>
              <w:numPr>
                <w:ilvl w:val="0"/>
                <w:numId w:val="41"/>
              </w:numPr>
              <w:adjustRightInd w:val="0"/>
              <w:rPr>
                <w:rFonts w:asciiTheme="minorHAnsi" w:eastAsiaTheme="minorHAnsi" w:hAnsiTheme="minorHAnsi" w:cstheme="minorHAnsi"/>
                <w:sz w:val="18"/>
                <w:szCs w:val="18"/>
              </w:rPr>
            </w:pPr>
            <w:r w:rsidRPr="004411F8">
              <w:rPr>
                <w:rFonts w:asciiTheme="minorHAnsi" w:eastAsiaTheme="minorHAnsi" w:hAnsiTheme="minorHAnsi" w:cstheme="minorHAnsi"/>
                <w:sz w:val="18"/>
                <w:szCs w:val="18"/>
              </w:rPr>
              <w:t>Calcolare limiti attraverso l’ordinaria algebra</w:t>
            </w:r>
            <w:r>
              <w:rPr>
                <w:rFonts w:asciiTheme="minorHAnsi" w:eastAsiaTheme="minorHAnsi" w:hAnsiTheme="minorHAnsi" w:cstheme="minorHAnsi"/>
                <w:sz w:val="18"/>
                <w:szCs w:val="18"/>
              </w:rPr>
              <w:t xml:space="preserve"> </w:t>
            </w:r>
            <w:r w:rsidRPr="004411F8">
              <w:rPr>
                <w:rFonts w:asciiTheme="minorHAnsi" w:eastAsiaTheme="minorHAnsi" w:hAnsiTheme="minorHAnsi" w:cstheme="minorHAnsi"/>
                <w:sz w:val="18"/>
                <w:szCs w:val="18"/>
              </w:rPr>
              <w:t>dei limiti</w:t>
            </w:r>
          </w:p>
          <w:p w14:paraId="497DD71D" w14:textId="77777777" w:rsidR="004411F8" w:rsidRDefault="004411F8" w:rsidP="00613867">
            <w:pPr>
              <w:pStyle w:val="Paragrafoelenco"/>
              <w:widowControl/>
              <w:numPr>
                <w:ilvl w:val="0"/>
                <w:numId w:val="41"/>
              </w:numPr>
              <w:adjustRightInd w:val="0"/>
              <w:rPr>
                <w:rFonts w:asciiTheme="minorHAnsi" w:eastAsiaTheme="minorHAnsi" w:hAnsiTheme="minorHAnsi" w:cstheme="minorHAnsi"/>
                <w:sz w:val="18"/>
                <w:szCs w:val="18"/>
              </w:rPr>
            </w:pPr>
            <w:r w:rsidRPr="004411F8">
              <w:rPr>
                <w:rFonts w:asciiTheme="minorHAnsi" w:eastAsiaTheme="minorHAnsi" w:hAnsiTheme="minorHAnsi" w:cstheme="minorHAnsi"/>
                <w:sz w:val="18"/>
                <w:szCs w:val="18"/>
              </w:rPr>
              <w:t>Riconoscere le forme indeterminate</w:t>
            </w:r>
          </w:p>
          <w:p w14:paraId="049F52E9" w14:textId="3E892F02" w:rsidR="004411F8" w:rsidRPr="004411F8" w:rsidRDefault="004411F8" w:rsidP="004411F8">
            <w:pPr>
              <w:pStyle w:val="Paragrafoelenco"/>
              <w:widowControl/>
              <w:numPr>
                <w:ilvl w:val="0"/>
                <w:numId w:val="41"/>
              </w:numPr>
              <w:adjustRightInd w:val="0"/>
              <w:rPr>
                <w:rFonts w:asciiTheme="minorHAnsi" w:eastAsiaTheme="minorHAnsi" w:hAnsiTheme="minorHAnsi" w:cstheme="minorHAnsi"/>
                <w:sz w:val="18"/>
                <w:szCs w:val="18"/>
              </w:rPr>
            </w:pPr>
            <w:r w:rsidRPr="004411F8">
              <w:rPr>
                <w:rFonts w:asciiTheme="minorHAnsi" w:eastAsiaTheme="minorHAnsi" w:hAnsiTheme="minorHAnsi" w:cstheme="minorHAnsi"/>
                <w:sz w:val="18"/>
                <w:szCs w:val="18"/>
              </w:rPr>
              <w:t>Operare con forme indeterminate che coinvolgono funzioni razionali frazionarie o</w:t>
            </w:r>
            <w:r>
              <w:rPr>
                <w:rFonts w:asciiTheme="minorHAnsi" w:eastAsiaTheme="minorHAnsi" w:hAnsiTheme="minorHAnsi" w:cstheme="minorHAnsi"/>
                <w:sz w:val="18"/>
                <w:szCs w:val="18"/>
              </w:rPr>
              <w:t xml:space="preserve"> </w:t>
            </w:r>
            <w:r w:rsidRPr="004411F8">
              <w:rPr>
                <w:rFonts w:asciiTheme="minorHAnsi" w:eastAsiaTheme="minorHAnsi" w:hAnsiTheme="minorHAnsi" w:cstheme="minorHAnsi"/>
                <w:sz w:val="18"/>
                <w:szCs w:val="18"/>
              </w:rPr>
              <w:t>funzioni irrazionali</w:t>
            </w:r>
          </w:p>
          <w:p w14:paraId="39B4B281" w14:textId="77777777" w:rsidR="00C272C2" w:rsidRDefault="004411F8" w:rsidP="004411F8">
            <w:pPr>
              <w:pStyle w:val="Paragrafoelenco"/>
              <w:widowControl/>
              <w:numPr>
                <w:ilvl w:val="0"/>
                <w:numId w:val="41"/>
              </w:numPr>
              <w:adjustRightInd w:val="0"/>
              <w:rPr>
                <w:rFonts w:asciiTheme="minorHAnsi" w:eastAsiaTheme="minorHAnsi" w:hAnsiTheme="minorHAnsi" w:cstheme="minorHAnsi"/>
                <w:sz w:val="18"/>
                <w:szCs w:val="18"/>
              </w:rPr>
            </w:pPr>
            <w:r w:rsidRPr="004411F8">
              <w:rPr>
                <w:rFonts w:asciiTheme="minorHAnsi" w:eastAsiaTheme="minorHAnsi" w:hAnsiTheme="minorHAnsi" w:cstheme="minorHAnsi"/>
                <w:sz w:val="18"/>
                <w:szCs w:val="18"/>
              </w:rPr>
              <w:t>Conoscere i limiti notevoli e calcolare limiti</w:t>
            </w:r>
            <w:r>
              <w:rPr>
                <w:rFonts w:asciiTheme="minorHAnsi" w:eastAsiaTheme="minorHAnsi" w:hAnsiTheme="minorHAnsi" w:cstheme="minorHAnsi"/>
                <w:sz w:val="18"/>
                <w:szCs w:val="18"/>
              </w:rPr>
              <w:t xml:space="preserve"> </w:t>
            </w:r>
            <w:r w:rsidRPr="004411F8">
              <w:rPr>
                <w:rFonts w:asciiTheme="minorHAnsi" w:eastAsiaTheme="minorHAnsi" w:hAnsiTheme="minorHAnsi" w:cstheme="minorHAnsi"/>
                <w:sz w:val="18"/>
                <w:szCs w:val="18"/>
              </w:rPr>
              <w:t>che si riconducono a essi</w:t>
            </w:r>
          </w:p>
          <w:p w14:paraId="23DC44FF" w14:textId="77777777" w:rsidR="004411F8" w:rsidRDefault="004411F8" w:rsidP="004411F8">
            <w:pPr>
              <w:pStyle w:val="Paragrafoelenco"/>
              <w:widowControl/>
              <w:numPr>
                <w:ilvl w:val="0"/>
                <w:numId w:val="41"/>
              </w:numPr>
              <w:adjustRightInd w:val="0"/>
              <w:rPr>
                <w:rFonts w:asciiTheme="minorHAnsi" w:eastAsiaTheme="minorHAnsi" w:hAnsiTheme="minorHAnsi" w:cstheme="minorHAnsi"/>
                <w:sz w:val="18"/>
                <w:szCs w:val="18"/>
              </w:rPr>
            </w:pPr>
            <w:r w:rsidRPr="004411F8">
              <w:rPr>
                <w:rFonts w:asciiTheme="minorHAnsi" w:eastAsiaTheme="minorHAnsi" w:hAnsiTheme="minorHAnsi" w:cstheme="minorHAnsi"/>
                <w:sz w:val="18"/>
                <w:szCs w:val="18"/>
              </w:rPr>
              <w:t>Comprendere in modo intuitivo il concetto</w:t>
            </w:r>
            <w:r>
              <w:rPr>
                <w:rFonts w:asciiTheme="minorHAnsi" w:eastAsiaTheme="minorHAnsi" w:hAnsiTheme="minorHAnsi" w:cstheme="minorHAnsi"/>
                <w:sz w:val="18"/>
                <w:szCs w:val="18"/>
              </w:rPr>
              <w:t xml:space="preserve"> </w:t>
            </w:r>
            <w:r w:rsidRPr="004411F8">
              <w:rPr>
                <w:rFonts w:asciiTheme="minorHAnsi" w:eastAsiaTheme="minorHAnsi" w:hAnsiTheme="minorHAnsi" w:cstheme="minorHAnsi"/>
                <w:sz w:val="18"/>
                <w:szCs w:val="18"/>
              </w:rPr>
              <w:t>di ordine di infinito o infinitesimo</w:t>
            </w:r>
          </w:p>
          <w:p w14:paraId="35E0B91C" w14:textId="1F8BDB75" w:rsidR="007D2A85" w:rsidRPr="004411F8" w:rsidRDefault="007D2A85" w:rsidP="004411F8">
            <w:pPr>
              <w:pStyle w:val="Paragrafoelenco"/>
              <w:widowControl/>
              <w:numPr>
                <w:ilvl w:val="0"/>
                <w:numId w:val="41"/>
              </w:numPr>
              <w:adjustRightInd w:val="0"/>
              <w:rPr>
                <w:rFonts w:asciiTheme="minorHAnsi" w:eastAsiaTheme="minorHAnsi" w:hAnsiTheme="minorHAnsi" w:cstheme="minorHAnsi"/>
                <w:sz w:val="18"/>
                <w:szCs w:val="18"/>
              </w:rPr>
            </w:pPr>
            <w:r w:rsidRPr="007D2A85">
              <w:rPr>
                <w:rFonts w:asciiTheme="minorHAnsi" w:eastAsiaTheme="minorHAnsi" w:hAnsiTheme="minorHAnsi" w:cstheme="minorHAnsi"/>
                <w:sz w:val="18"/>
                <w:szCs w:val="18"/>
              </w:rPr>
              <w:t>Saper utilizzare la relazione tra limiti di funzioni e limiti di successioni per il calcolo dei limiti di successioni</w:t>
            </w:r>
          </w:p>
        </w:tc>
      </w:tr>
      <w:tr w:rsidR="004623AB" w:rsidRPr="006A13C2" w14:paraId="4061BB6B" w14:textId="77777777" w:rsidTr="00AB335E">
        <w:trPr>
          <w:trHeight w:val="359"/>
        </w:trPr>
        <w:tc>
          <w:tcPr>
            <w:tcW w:w="1976" w:type="dxa"/>
            <w:shd w:val="clear" w:color="auto" w:fill="BCBEC0"/>
          </w:tcPr>
          <w:p w14:paraId="194F9DFB" w14:textId="77777777" w:rsidR="004623AB" w:rsidRPr="006A13C2" w:rsidRDefault="004623AB" w:rsidP="00AB335E">
            <w:pPr>
              <w:pStyle w:val="TableParagraph"/>
              <w:spacing w:before="38" w:line="240" w:lineRule="auto"/>
              <w:ind w:left="77" w:firstLine="0"/>
              <w:rPr>
                <w:rFonts w:asciiTheme="minorHAnsi" w:hAnsiTheme="minorHAnsi" w:cstheme="minorHAnsi"/>
                <w:b/>
                <w:sz w:val="19"/>
              </w:rPr>
            </w:pPr>
            <w:r w:rsidRPr="006A13C2">
              <w:rPr>
                <w:rFonts w:asciiTheme="minorHAnsi" w:hAnsiTheme="minorHAnsi" w:cstheme="minorHAnsi"/>
                <w:b/>
                <w:color w:val="231F20"/>
                <w:sz w:val="19"/>
              </w:rPr>
              <w:t xml:space="preserve">Nel </w:t>
            </w:r>
            <w:r w:rsidRPr="006A13C2">
              <w:rPr>
                <w:rFonts w:asciiTheme="minorHAnsi" w:hAnsiTheme="minorHAnsi" w:cstheme="minorHAnsi"/>
                <w:b/>
                <w:color w:val="231F20"/>
                <w:spacing w:val="-2"/>
                <w:sz w:val="19"/>
              </w:rPr>
              <w:t>libro</w:t>
            </w:r>
          </w:p>
        </w:tc>
        <w:tc>
          <w:tcPr>
            <w:tcW w:w="7192" w:type="dxa"/>
            <w:gridSpan w:val="2"/>
            <w:shd w:val="clear" w:color="auto" w:fill="BCBEC0"/>
          </w:tcPr>
          <w:p w14:paraId="1E6C6B6B" w14:textId="77777777" w:rsidR="004623AB" w:rsidRPr="006A13C2" w:rsidRDefault="004623AB" w:rsidP="00AB335E">
            <w:pPr>
              <w:pStyle w:val="TableParagraph"/>
              <w:spacing w:before="38" w:line="240" w:lineRule="auto"/>
              <w:ind w:left="78" w:firstLine="0"/>
              <w:rPr>
                <w:rFonts w:asciiTheme="minorHAnsi" w:hAnsiTheme="minorHAnsi" w:cstheme="minorHAnsi"/>
                <w:b/>
                <w:sz w:val="19"/>
              </w:rPr>
            </w:pPr>
            <w:r w:rsidRPr="006A13C2">
              <w:rPr>
                <w:rFonts w:asciiTheme="minorHAnsi" w:hAnsiTheme="minorHAnsi" w:cstheme="minorHAnsi"/>
                <w:b/>
                <w:color w:val="231F20"/>
                <w:sz w:val="19"/>
              </w:rPr>
              <w:t xml:space="preserve">Obiettivi di </w:t>
            </w:r>
            <w:r w:rsidRPr="006A13C2">
              <w:rPr>
                <w:rFonts w:asciiTheme="minorHAnsi" w:hAnsiTheme="minorHAnsi" w:cstheme="minorHAnsi"/>
                <w:b/>
                <w:color w:val="231F20"/>
                <w:spacing w:val="-2"/>
                <w:sz w:val="19"/>
              </w:rPr>
              <w:t>apprendimento</w:t>
            </w:r>
          </w:p>
        </w:tc>
      </w:tr>
      <w:tr w:rsidR="004623AB" w:rsidRPr="006A13C2" w14:paraId="7A0D11AC" w14:textId="77777777" w:rsidTr="00AB335E">
        <w:trPr>
          <w:trHeight w:val="359"/>
        </w:trPr>
        <w:tc>
          <w:tcPr>
            <w:tcW w:w="1976" w:type="dxa"/>
            <w:shd w:val="clear" w:color="auto" w:fill="BCBEC0"/>
          </w:tcPr>
          <w:p w14:paraId="005FBFA8" w14:textId="77777777" w:rsidR="004623AB" w:rsidRPr="006A13C2" w:rsidRDefault="004623AB" w:rsidP="00AB335E">
            <w:pPr>
              <w:pStyle w:val="TableParagraph"/>
              <w:spacing w:before="78" w:line="240" w:lineRule="auto"/>
              <w:ind w:left="78" w:firstLine="0"/>
              <w:rPr>
                <w:rFonts w:asciiTheme="minorHAnsi" w:hAnsiTheme="minorHAnsi" w:cstheme="minorHAnsi"/>
                <w:b/>
                <w:sz w:val="19"/>
              </w:rPr>
            </w:pPr>
            <w:r w:rsidRPr="006A13C2">
              <w:rPr>
                <w:rFonts w:asciiTheme="minorHAnsi" w:hAnsiTheme="minorHAnsi" w:cstheme="minorHAnsi"/>
                <w:b/>
                <w:color w:val="231F20"/>
                <w:spacing w:val="-2"/>
                <w:sz w:val="19"/>
              </w:rPr>
              <w:t>Capitoli</w:t>
            </w:r>
          </w:p>
        </w:tc>
        <w:tc>
          <w:tcPr>
            <w:tcW w:w="3135" w:type="dxa"/>
            <w:shd w:val="clear" w:color="auto" w:fill="BCBEC0"/>
          </w:tcPr>
          <w:p w14:paraId="744843F4" w14:textId="77777777" w:rsidR="004623AB" w:rsidRPr="006A13C2" w:rsidRDefault="004623AB" w:rsidP="00AB335E">
            <w:pPr>
              <w:pStyle w:val="TableParagraph"/>
              <w:spacing w:before="38" w:line="240" w:lineRule="auto"/>
              <w:ind w:left="78" w:firstLine="0"/>
              <w:rPr>
                <w:rFonts w:asciiTheme="minorHAnsi" w:hAnsiTheme="minorHAnsi" w:cstheme="minorHAnsi"/>
                <w:b/>
                <w:sz w:val="19"/>
              </w:rPr>
            </w:pPr>
            <w:r w:rsidRPr="006A13C2">
              <w:rPr>
                <w:rFonts w:asciiTheme="minorHAnsi" w:hAnsiTheme="minorHAnsi" w:cstheme="minorHAnsi"/>
                <w:b/>
                <w:color w:val="231F20"/>
                <w:spacing w:val="-2"/>
                <w:sz w:val="19"/>
              </w:rPr>
              <w:t>Conoscenze</w:t>
            </w:r>
          </w:p>
        </w:tc>
        <w:tc>
          <w:tcPr>
            <w:tcW w:w="4057" w:type="dxa"/>
            <w:shd w:val="clear" w:color="auto" w:fill="BCBEC0"/>
          </w:tcPr>
          <w:p w14:paraId="1363E321" w14:textId="77777777" w:rsidR="004623AB" w:rsidRPr="006A13C2" w:rsidRDefault="004623AB" w:rsidP="00AB335E">
            <w:pPr>
              <w:pStyle w:val="TableParagraph"/>
              <w:spacing w:before="38" w:line="240" w:lineRule="auto"/>
              <w:ind w:left="78" w:firstLine="0"/>
              <w:rPr>
                <w:rFonts w:asciiTheme="minorHAnsi" w:hAnsiTheme="minorHAnsi" w:cstheme="minorHAnsi"/>
                <w:b/>
                <w:sz w:val="19"/>
              </w:rPr>
            </w:pPr>
            <w:r w:rsidRPr="006A13C2">
              <w:rPr>
                <w:rFonts w:asciiTheme="minorHAnsi" w:hAnsiTheme="minorHAnsi" w:cstheme="minorHAnsi"/>
                <w:b/>
                <w:color w:val="231F20"/>
                <w:spacing w:val="-2"/>
                <w:sz w:val="19"/>
              </w:rPr>
              <w:t>Abilità</w:t>
            </w:r>
          </w:p>
        </w:tc>
      </w:tr>
      <w:tr w:rsidR="00FE4AE5" w14:paraId="50DABFA2" w14:textId="77777777" w:rsidTr="00B63F3A">
        <w:trPr>
          <w:trHeight w:val="2806"/>
        </w:trPr>
        <w:tc>
          <w:tcPr>
            <w:tcW w:w="1976" w:type="dxa"/>
          </w:tcPr>
          <w:p w14:paraId="5A4AD638" w14:textId="1A3EEAE0" w:rsidR="00FE4AE5" w:rsidRPr="00C219AB" w:rsidRDefault="00FE4AE5" w:rsidP="00D132DC">
            <w:pPr>
              <w:pStyle w:val="TableParagraph"/>
              <w:spacing w:before="131" w:line="177" w:lineRule="auto"/>
              <w:ind w:left="110" w:firstLine="0"/>
              <w:rPr>
                <w:rFonts w:asciiTheme="minorHAnsi" w:hAnsiTheme="minorHAnsi" w:cstheme="minorHAnsi"/>
                <w:b/>
                <w:color w:val="231F20"/>
                <w:sz w:val="18"/>
                <w:szCs w:val="18"/>
              </w:rPr>
            </w:pPr>
            <w:r w:rsidRPr="00C219AB">
              <w:rPr>
                <w:rFonts w:asciiTheme="minorHAnsi" w:hAnsiTheme="minorHAnsi" w:cstheme="minorHAnsi"/>
                <w:b/>
                <w:color w:val="231F20"/>
                <w:sz w:val="18"/>
                <w:szCs w:val="18"/>
              </w:rPr>
              <w:t>27</w:t>
            </w:r>
            <w:r w:rsidR="00C219AB" w:rsidRPr="00C219AB">
              <w:rPr>
                <w:rFonts w:asciiTheme="minorHAnsi" w:hAnsiTheme="minorHAnsi" w:cstheme="minorHAnsi"/>
                <w:b/>
                <w:color w:val="231F20"/>
                <w:sz w:val="18"/>
                <w:szCs w:val="18"/>
              </w:rPr>
              <w:t>α-2</w:t>
            </w:r>
            <w:r w:rsidR="00C219AB">
              <w:rPr>
                <w:rFonts w:asciiTheme="minorHAnsi" w:hAnsiTheme="minorHAnsi" w:cstheme="minorHAnsi"/>
                <w:b/>
                <w:color w:val="231F20"/>
                <w:sz w:val="18"/>
                <w:szCs w:val="18"/>
              </w:rPr>
              <w:t>7</w:t>
            </w:r>
            <w:r w:rsidR="00C219AB" w:rsidRPr="00C219AB">
              <w:rPr>
                <w:rFonts w:asciiTheme="minorHAnsi" w:hAnsiTheme="minorHAnsi" w:cstheme="minorHAnsi"/>
                <w:b/>
                <w:color w:val="231F20"/>
                <w:sz w:val="18"/>
                <w:szCs w:val="18"/>
              </w:rPr>
              <w:t>β</w:t>
            </w:r>
            <w:r w:rsidRPr="00C219AB">
              <w:rPr>
                <w:rFonts w:asciiTheme="minorHAnsi" w:hAnsiTheme="minorHAnsi" w:cstheme="minorHAnsi"/>
                <w:b/>
                <w:color w:val="231F20"/>
                <w:sz w:val="18"/>
                <w:szCs w:val="18"/>
              </w:rPr>
              <w:t>.</w:t>
            </w:r>
            <w:r w:rsidRPr="00C219AB">
              <w:rPr>
                <w:rFonts w:asciiTheme="minorHAnsi" w:hAnsiTheme="minorHAnsi" w:cstheme="minorHAnsi"/>
                <w:b/>
                <w:color w:val="231F20"/>
                <w:spacing w:val="-11"/>
                <w:sz w:val="18"/>
                <w:szCs w:val="18"/>
              </w:rPr>
              <w:t xml:space="preserve"> </w:t>
            </w:r>
            <w:r w:rsidRPr="00C219AB">
              <w:rPr>
                <w:rFonts w:asciiTheme="minorHAnsi" w:eastAsiaTheme="minorHAnsi" w:hAnsiTheme="minorHAnsi" w:cstheme="minorHAnsi"/>
                <w:b/>
                <w:bCs/>
                <w:sz w:val="18"/>
                <w:szCs w:val="18"/>
              </w:rPr>
              <w:t>Asintoti e continuità</w:t>
            </w:r>
          </w:p>
        </w:tc>
        <w:tc>
          <w:tcPr>
            <w:tcW w:w="3135" w:type="dxa"/>
          </w:tcPr>
          <w:p w14:paraId="47AC3867" w14:textId="77777777" w:rsidR="00FE4AE5" w:rsidRPr="00C219AB" w:rsidRDefault="004A7444" w:rsidP="00B63F3A">
            <w:pPr>
              <w:pStyle w:val="Paragrafoelenco"/>
              <w:widowControl/>
              <w:numPr>
                <w:ilvl w:val="0"/>
                <w:numId w:val="41"/>
              </w:numPr>
              <w:adjustRightInd w:val="0"/>
              <w:spacing w:before="120"/>
              <w:ind w:left="278" w:hanging="170"/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219AB"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  <w:t>Asintoti di una funzione</w:t>
            </w:r>
          </w:p>
          <w:p w14:paraId="18AB4D46" w14:textId="77777777" w:rsidR="004A7444" w:rsidRPr="00C219AB" w:rsidRDefault="0033361E" w:rsidP="00307222">
            <w:pPr>
              <w:pStyle w:val="Paragrafoelenco"/>
              <w:widowControl/>
              <w:numPr>
                <w:ilvl w:val="0"/>
                <w:numId w:val="41"/>
              </w:numPr>
              <w:adjustRightInd w:val="0"/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219AB"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  <w:t>La continuità di una funzione</w:t>
            </w:r>
          </w:p>
          <w:p w14:paraId="24ED2037" w14:textId="77777777" w:rsidR="0054372D" w:rsidRPr="00C219AB" w:rsidRDefault="0054372D" w:rsidP="00307222">
            <w:pPr>
              <w:pStyle w:val="Paragrafoelenco"/>
              <w:widowControl/>
              <w:numPr>
                <w:ilvl w:val="0"/>
                <w:numId w:val="41"/>
              </w:numPr>
              <w:adjustRightInd w:val="0"/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219AB"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  <w:t>Classificazione delle discontinuità</w:t>
            </w:r>
          </w:p>
          <w:p w14:paraId="0408F61E" w14:textId="320256C2" w:rsidR="0054372D" w:rsidRPr="00C219AB" w:rsidRDefault="005A6042" w:rsidP="00307222">
            <w:pPr>
              <w:pStyle w:val="Paragrafoelenco"/>
              <w:widowControl/>
              <w:numPr>
                <w:ilvl w:val="0"/>
                <w:numId w:val="41"/>
              </w:numPr>
              <w:adjustRightInd w:val="0"/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  <w:t>Continuità delle funzioni elementari</w:t>
            </w:r>
          </w:p>
        </w:tc>
        <w:tc>
          <w:tcPr>
            <w:tcW w:w="4057" w:type="dxa"/>
          </w:tcPr>
          <w:p w14:paraId="6300D558" w14:textId="35CFB40E" w:rsidR="005A6042" w:rsidRPr="005A6042" w:rsidRDefault="005A6042" w:rsidP="00B63F3A">
            <w:pPr>
              <w:pStyle w:val="Paragrafoelenco"/>
              <w:widowControl/>
              <w:numPr>
                <w:ilvl w:val="0"/>
                <w:numId w:val="41"/>
              </w:numPr>
              <w:adjustRightInd w:val="0"/>
              <w:spacing w:before="120"/>
              <w:ind w:left="278" w:hanging="170"/>
              <w:rPr>
                <w:rFonts w:asciiTheme="minorHAnsi" w:eastAsiaTheme="minorHAnsi" w:hAnsiTheme="minorHAnsi" w:cstheme="minorHAnsi"/>
                <w:sz w:val="18"/>
                <w:szCs w:val="18"/>
              </w:rPr>
            </w:pPr>
            <w:r w:rsidRPr="005A6042">
              <w:rPr>
                <w:rFonts w:asciiTheme="minorHAnsi" w:eastAsiaTheme="minorHAnsi" w:hAnsiTheme="minorHAnsi" w:cstheme="minorHAnsi"/>
                <w:sz w:val="18"/>
                <w:szCs w:val="18"/>
              </w:rPr>
              <w:t>Conoscere la nozione di asintoto</w:t>
            </w:r>
            <w:r>
              <w:rPr>
                <w:rFonts w:asciiTheme="minorHAnsi" w:eastAsiaTheme="minorHAnsi" w:hAnsiTheme="minorHAnsi" w:cstheme="minorHAnsi"/>
                <w:sz w:val="18"/>
                <w:szCs w:val="18"/>
              </w:rPr>
              <w:t xml:space="preserve"> </w:t>
            </w:r>
            <w:r w:rsidRPr="005A6042">
              <w:rPr>
                <w:rFonts w:asciiTheme="minorHAnsi" w:eastAsiaTheme="minorHAnsi" w:hAnsiTheme="minorHAnsi" w:cstheme="minorHAnsi"/>
                <w:sz w:val="18"/>
                <w:szCs w:val="18"/>
              </w:rPr>
              <w:t>e comprenderne il significato geometrico</w:t>
            </w:r>
          </w:p>
          <w:p w14:paraId="2880158A" w14:textId="0F8812E0" w:rsidR="005A6042" w:rsidRPr="005A6042" w:rsidRDefault="005A6042" w:rsidP="005A6042">
            <w:pPr>
              <w:pStyle w:val="Paragrafoelenco"/>
              <w:widowControl/>
              <w:numPr>
                <w:ilvl w:val="0"/>
                <w:numId w:val="41"/>
              </w:numPr>
              <w:adjustRightInd w:val="0"/>
              <w:rPr>
                <w:rFonts w:asciiTheme="minorHAnsi" w:eastAsiaTheme="minorHAnsi" w:hAnsiTheme="minorHAnsi" w:cstheme="minorHAnsi"/>
                <w:sz w:val="18"/>
                <w:szCs w:val="18"/>
              </w:rPr>
            </w:pPr>
            <w:r w:rsidRPr="005A6042">
              <w:rPr>
                <w:rFonts w:asciiTheme="minorHAnsi" w:eastAsiaTheme="minorHAnsi" w:hAnsiTheme="minorHAnsi" w:cstheme="minorHAnsi"/>
                <w:sz w:val="18"/>
                <w:szCs w:val="18"/>
              </w:rPr>
              <w:t>Saper calcolare asintoti verticali, orizzontali e</w:t>
            </w:r>
            <w:r>
              <w:rPr>
                <w:rFonts w:asciiTheme="minorHAnsi" w:eastAsiaTheme="minorHAnsi" w:hAnsiTheme="minorHAnsi" w:cstheme="minorHAnsi"/>
                <w:sz w:val="18"/>
                <w:szCs w:val="18"/>
              </w:rPr>
              <w:t xml:space="preserve"> </w:t>
            </w:r>
            <w:r w:rsidRPr="005A6042">
              <w:rPr>
                <w:rFonts w:asciiTheme="minorHAnsi" w:eastAsiaTheme="minorHAnsi" w:hAnsiTheme="minorHAnsi" w:cstheme="minorHAnsi"/>
                <w:sz w:val="18"/>
                <w:szCs w:val="18"/>
              </w:rPr>
              <w:t xml:space="preserve">obliqui </w:t>
            </w:r>
          </w:p>
          <w:p w14:paraId="6A98B07E" w14:textId="77777777" w:rsidR="005A6042" w:rsidRDefault="005A6042" w:rsidP="005A6042">
            <w:pPr>
              <w:pStyle w:val="Paragrafoelenco"/>
              <w:widowControl/>
              <w:numPr>
                <w:ilvl w:val="0"/>
                <w:numId w:val="41"/>
              </w:numPr>
              <w:adjustRightInd w:val="0"/>
              <w:rPr>
                <w:rFonts w:asciiTheme="minorHAnsi" w:eastAsiaTheme="minorHAnsi" w:hAnsiTheme="minorHAnsi" w:cstheme="minorHAnsi"/>
                <w:sz w:val="18"/>
                <w:szCs w:val="18"/>
              </w:rPr>
            </w:pPr>
            <w:r w:rsidRPr="005A6042">
              <w:rPr>
                <w:rFonts w:asciiTheme="minorHAnsi" w:eastAsiaTheme="minorHAnsi" w:hAnsiTheme="minorHAnsi" w:cstheme="minorHAnsi"/>
                <w:sz w:val="18"/>
                <w:szCs w:val="18"/>
              </w:rPr>
              <w:t>Conoscere la definizione di continuità</w:t>
            </w:r>
            <w:r>
              <w:rPr>
                <w:rFonts w:asciiTheme="minorHAnsi" w:eastAsiaTheme="minorHAnsi" w:hAnsiTheme="minorHAnsi" w:cstheme="minorHAnsi"/>
                <w:sz w:val="18"/>
                <w:szCs w:val="18"/>
              </w:rPr>
              <w:t xml:space="preserve"> </w:t>
            </w:r>
            <w:r w:rsidRPr="005A6042">
              <w:rPr>
                <w:rFonts w:asciiTheme="minorHAnsi" w:eastAsiaTheme="minorHAnsi" w:hAnsiTheme="minorHAnsi" w:cstheme="minorHAnsi"/>
                <w:sz w:val="18"/>
                <w:szCs w:val="18"/>
              </w:rPr>
              <w:t>di una funzione in un suo punto</w:t>
            </w:r>
          </w:p>
          <w:p w14:paraId="6B3EC9AA" w14:textId="51472384" w:rsidR="005A6042" w:rsidRPr="005A6042" w:rsidRDefault="005A6042" w:rsidP="005A6042">
            <w:pPr>
              <w:pStyle w:val="Paragrafoelenco"/>
              <w:widowControl/>
              <w:numPr>
                <w:ilvl w:val="0"/>
                <w:numId w:val="41"/>
              </w:numPr>
              <w:adjustRightInd w:val="0"/>
              <w:rPr>
                <w:rFonts w:asciiTheme="minorHAnsi" w:eastAsiaTheme="minorHAnsi" w:hAnsiTheme="minorHAnsi" w:cstheme="minorHAnsi"/>
                <w:sz w:val="18"/>
                <w:szCs w:val="18"/>
              </w:rPr>
            </w:pPr>
            <w:r w:rsidRPr="005A6042">
              <w:rPr>
                <w:rFonts w:asciiTheme="minorHAnsi" w:eastAsiaTheme="minorHAnsi" w:hAnsiTheme="minorHAnsi" w:cstheme="minorHAnsi"/>
                <w:sz w:val="18"/>
                <w:szCs w:val="18"/>
              </w:rPr>
              <w:t>Comprendere la differenza tra la nozione di punto di discontinuità e la nozione</w:t>
            </w:r>
            <w:r>
              <w:rPr>
                <w:rFonts w:asciiTheme="minorHAnsi" w:eastAsiaTheme="minorHAnsi" w:hAnsiTheme="minorHAnsi" w:cstheme="minorHAnsi"/>
                <w:sz w:val="18"/>
                <w:szCs w:val="18"/>
              </w:rPr>
              <w:t xml:space="preserve"> </w:t>
            </w:r>
            <w:r w:rsidRPr="005A6042">
              <w:rPr>
                <w:rFonts w:asciiTheme="minorHAnsi" w:eastAsiaTheme="minorHAnsi" w:hAnsiTheme="minorHAnsi" w:cstheme="minorHAnsi"/>
                <w:sz w:val="18"/>
                <w:szCs w:val="18"/>
              </w:rPr>
              <w:t>di punto di singolarità</w:t>
            </w:r>
          </w:p>
          <w:p w14:paraId="66D69338" w14:textId="1F42E6B4" w:rsidR="0054372D" w:rsidRPr="005A6042" w:rsidRDefault="0054372D" w:rsidP="005A6042">
            <w:pPr>
              <w:pStyle w:val="Paragrafoelenco"/>
              <w:widowControl/>
              <w:numPr>
                <w:ilvl w:val="0"/>
                <w:numId w:val="41"/>
              </w:numPr>
              <w:adjustRightInd w:val="0"/>
              <w:rPr>
                <w:rFonts w:asciiTheme="minorHAnsi" w:eastAsiaTheme="minorHAnsi" w:hAnsiTheme="minorHAnsi" w:cstheme="minorHAnsi"/>
                <w:sz w:val="18"/>
                <w:szCs w:val="18"/>
              </w:rPr>
            </w:pPr>
            <w:r w:rsidRPr="005A6042">
              <w:rPr>
                <w:rFonts w:asciiTheme="minorHAnsi" w:eastAsiaTheme="minorHAnsi" w:hAnsiTheme="minorHAnsi" w:cstheme="minorHAnsi"/>
                <w:sz w:val="18"/>
                <w:szCs w:val="18"/>
              </w:rPr>
              <w:t>Riconoscere i vari tipi di discontinuità</w:t>
            </w:r>
            <w:r w:rsidR="005A6042">
              <w:rPr>
                <w:rFonts w:asciiTheme="minorHAnsi" w:eastAsiaTheme="minorHAnsi" w:hAnsiTheme="minorHAnsi" w:cstheme="minorHAnsi"/>
                <w:sz w:val="18"/>
                <w:szCs w:val="18"/>
              </w:rPr>
              <w:t xml:space="preserve"> e singolarità</w:t>
            </w:r>
            <w:r w:rsidRPr="005A6042">
              <w:rPr>
                <w:rFonts w:asciiTheme="minorHAnsi" w:eastAsiaTheme="minorHAnsi" w:hAnsiTheme="minorHAnsi" w:cstheme="minorHAnsi"/>
                <w:sz w:val="18"/>
                <w:szCs w:val="18"/>
              </w:rPr>
              <w:t>: eliminabile, di tipo salto, essenziale</w:t>
            </w:r>
          </w:p>
        </w:tc>
      </w:tr>
      <w:tr w:rsidR="00C219AB" w14:paraId="44386635" w14:textId="77777777" w:rsidTr="00B63F3A">
        <w:trPr>
          <w:trHeight w:val="3101"/>
        </w:trPr>
        <w:tc>
          <w:tcPr>
            <w:tcW w:w="1976" w:type="dxa"/>
          </w:tcPr>
          <w:p w14:paraId="4C2182A2" w14:textId="77777777" w:rsidR="00C219AB" w:rsidRPr="00C219AB" w:rsidRDefault="00C219AB" w:rsidP="00AB335E">
            <w:pPr>
              <w:pStyle w:val="TableParagraph"/>
              <w:spacing w:before="131" w:line="177" w:lineRule="auto"/>
              <w:ind w:left="110" w:firstLine="0"/>
              <w:rPr>
                <w:rFonts w:asciiTheme="minorHAnsi" w:hAnsiTheme="minorHAnsi" w:cstheme="minorHAnsi"/>
                <w:b/>
                <w:color w:val="231F20"/>
                <w:sz w:val="18"/>
                <w:szCs w:val="18"/>
              </w:rPr>
            </w:pPr>
            <w:r w:rsidRPr="00C219AB">
              <w:rPr>
                <w:rFonts w:asciiTheme="minorHAnsi" w:hAnsiTheme="minorHAnsi" w:cstheme="minorHAnsi"/>
                <w:b/>
                <w:color w:val="231F20"/>
                <w:sz w:val="18"/>
                <w:szCs w:val="18"/>
              </w:rPr>
              <w:t xml:space="preserve">28α-28β. </w:t>
            </w:r>
            <w:r w:rsidRPr="00C219AB">
              <w:rPr>
                <w:rFonts w:asciiTheme="minorHAnsi" w:eastAsiaTheme="minorHAnsi" w:hAnsiTheme="minorHAnsi" w:cstheme="minorHAnsi"/>
                <w:b/>
                <w:bCs/>
                <w:sz w:val="18"/>
                <w:szCs w:val="18"/>
              </w:rPr>
              <w:t>Teoremi sulle funzioni continue</w:t>
            </w:r>
          </w:p>
        </w:tc>
        <w:tc>
          <w:tcPr>
            <w:tcW w:w="3135" w:type="dxa"/>
          </w:tcPr>
          <w:p w14:paraId="3C9D4E41" w14:textId="69C37C60" w:rsidR="00C219AB" w:rsidRPr="00C219AB" w:rsidRDefault="00C219AB" w:rsidP="00B63F3A">
            <w:pPr>
              <w:pStyle w:val="Paragrafoelenco"/>
              <w:widowControl/>
              <w:numPr>
                <w:ilvl w:val="0"/>
                <w:numId w:val="41"/>
              </w:numPr>
              <w:adjustRightInd w:val="0"/>
              <w:spacing w:before="120"/>
              <w:ind w:left="278" w:hanging="170"/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219AB"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  <w:t>Il teorema degli zeri e la sua</w:t>
            </w:r>
            <w:r w:rsidR="003D390E"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  <w:t xml:space="preserve"> </w:t>
            </w:r>
            <w:r w:rsidRPr="00C219AB"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  <w:t>dimostrazione</w:t>
            </w:r>
          </w:p>
          <w:p w14:paraId="79CFDF70" w14:textId="77777777" w:rsidR="00C219AB" w:rsidRPr="00C219AB" w:rsidRDefault="00C219AB" w:rsidP="00AB335E">
            <w:pPr>
              <w:pStyle w:val="Paragrafoelenco"/>
              <w:widowControl/>
              <w:numPr>
                <w:ilvl w:val="0"/>
                <w:numId w:val="41"/>
              </w:numPr>
              <w:adjustRightInd w:val="0"/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219AB"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  <w:t xml:space="preserve">Il teorema di </w:t>
            </w:r>
            <w:proofErr w:type="spellStart"/>
            <w:r w:rsidRPr="00C219AB"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  <w:t>Weierstrass</w:t>
            </w:r>
            <w:proofErr w:type="spellEnd"/>
          </w:p>
          <w:p w14:paraId="36BBC4FF" w14:textId="77777777" w:rsidR="00C219AB" w:rsidRPr="00C219AB" w:rsidRDefault="00C219AB" w:rsidP="00AB335E">
            <w:pPr>
              <w:pStyle w:val="Paragrafoelenco"/>
              <w:widowControl/>
              <w:numPr>
                <w:ilvl w:val="0"/>
                <w:numId w:val="41"/>
              </w:numPr>
              <w:adjustRightInd w:val="0"/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219AB"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  <w:t>Il teorema dei valori intermedi</w:t>
            </w:r>
          </w:p>
          <w:p w14:paraId="5C814779" w14:textId="77777777" w:rsidR="00C219AB" w:rsidRPr="00C219AB" w:rsidRDefault="00C219AB" w:rsidP="00AB335E">
            <w:pPr>
              <w:pStyle w:val="Paragrafoelenco"/>
              <w:widowControl/>
              <w:numPr>
                <w:ilvl w:val="0"/>
                <w:numId w:val="41"/>
              </w:numPr>
              <w:adjustRightInd w:val="0"/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219AB"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  <w:t>Individuazione numerica</w:t>
            </w:r>
          </w:p>
          <w:p w14:paraId="669FC8D1" w14:textId="77777777" w:rsidR="00C219AB" w:rsidRPr="00C219AB" w:rsidRDefault="00C219AB" w:rsidP="00AB335E">
            <w:pPr>
              <w:pStyle w:val="Paragrafoelenco"/>
              <w:widowControl/>
              <w:adjustRightInd w:val="0"/>
              <w:ind w:left="281"/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219AB"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  <w:t>di soluzioni di equazioni</w:t>
            </w:r>
          </w:p>
          <w:p w14:paraId="1AE7EE4B" w14:textId="77777777" w:rsidR="00C219AB" w:rsidRPr="00C219AB" w:rsidRDefault="00C219AB" w:rsidP="00AB335E">
            <w:pPr>
              <w:pStyle w:val="Paragrafoelenco"/>
              <w:widowControl/>
              <w:numPr>
                <w:ilvl w:val="0"/>
                <w:numId w:val="41"/>
              </w:numPr>
              <w:adjustRightInd w:val="0"/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219AB"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  <w:t>La continuità della funzione inversa</w:t>
            </w:r>
          </w:p>
        </w:tc>
        <w:tc>
          <w:tcPr>
            <w:tcW w:w="4057" w:type="dxa"/>
          </w:tcPr>
          <w:p w14:paraId="36B9A813" w14:textId="75BA75D8" w:rsidR="005A6042" w:rsidRDefault="005A6042" w:rsidP="00B63F3A">
            <w:pPr>
              <w:pStyle w:val="Paragrafoelenco"/>
              <w:widowControl/>
              <w:numPr>
                <w:ilvl w:val="0"/>
                <w:numId w:val="41"/>
              </w:numPr>
              <w:adjustRightInd w:val="0"/>
              <w:spacing w:before="120"/>
              <w:ind w:left="278" w:hanging="170"/>
              <w:rPr>
                <w:rFonts w:asciiTheme="minorHAnsi" w:eastAsiaTheme="minorHAnsi" w:hAnsiTheme="minorHAnsi" w:cstheme="minorHAnsi"/>
                <w:sz w:val="18"/>
                <w:szCs w:val="18"/>
              </w:rPr>
            </w:pPr>
            <w:r w:rsidRPr="005A6042">
              <w:rPr>
                <w:rFonts w:asciiTheme="minorHAnsi" w:eastAsiaTheme="minorHAnsi" w:hAnsiTheme="minorHAnsi" w:cstheme="minorHAnsi"/>
                <w:sz w:val="18"/>
                <w:szCs w:val="18"/>
              </w:rPr>
              <w:t>Conoscere e riferire con precisione i teoremi</w:t>
            </w:r>
            <w:r>
              <w:rPr>
                <w:rFonts w:asciiTheme="minorHAnsi" w:eastAsiaTheme="minorHAnsi" w:hAnsiTheme="minorHAnsi" w:cstheme="minorHAnsi"/>
                <w:sz w:val="18"/>
                <w:szCs w:val="18"/>
              </w:rPr>
              <w:t xml:space="preserve"> </w:t>
            </w:r>
            <w:r w:rsidRPr="005A6042">
              <w:rPr>
                <w:rFonts w:asciiTheme="minorHAnsi" w:eastAsiaTheme="minorHAnsi" w:hAnsiTheme="minorHAnsi" w:cstheme="minorHAnsi"/>
                <w:sz w:val="18"/>
                <w:szCs w:val="18"/>
              </w:rPr>
              <w:t>qui a fianco</w:t>
            </w:r>
          </w:p>
          <w:p w14:paraId="6062813C" w14:textId="77777777" w:rsidR="005A6042" w:rsidRDefault="005A6042" w:rsidP="005A6042">
            <w:pPr>
              <w:pStyle w:val="Paragrafoelenco"/>
              <w:widowControl/>
              <w:numPr>
                <w:ilvl w:val="0"/>
                <w:numId w:val="41"/>
              </w:numPr>
              <w:adjustRightInd w:val="0"/>
              <w:rPr>
                <w:rFonts w:asciiTheme="minorHAnsi" w:eastAsiaTheme="minorHAnsi" w:hAnsiTheme="minorHAnsi" w:cstheme="minorHAnsi"/>
                <w:sz w:val="18"/>
                <w:szCs w:val="18"/>
              </w:rPr>
            </w:pPr>
            <w:r w:rsidRPr="005A6042">
              <w:rPr>
                <w:rFonts w:asciiTheme="minorHAnsi" w:eastAsiaTheme="minorHAnsi" w:hAnsiTheme="minorHAnsi" w:cstheme="minorHAnsi"/>
                <w:sz w:val="18"/>
                <w:szCs w:val="18"/>
              </w:rPr>
              <w:t>Conoscere il ruolo delle ipotesi in suddetti</w:t>
            </w:r>
            <w:r>
              <w:rPr>
                <w:rFonts w:asciiTheme="minorHAnsi" w:eastAsiaTheme="minorHAnsi" w:hAnsiTheme="minorHAnsi" w:cstheme="minorHAnsi"/>
                <w:sz w:val="18"/>
                <w:szCs w:val="18"/>
              </w:rPr>
              <w:t xml:space="preserve"> </w:t>
            </w:r>
            <w:r w:rsidRPr="005A6042">
              <w:rPr>
                <w:rFonts w:asciiTheme="minorHAnsi" w:eastAsiaTheme="minorHAnsi" w:hAnsiTheme="minorHAnsi" w:cstheme="minorHAnsi"/>
                <w:sz w:val="18"/>
                <w:szCs w:val="18"/>
              </w:rPr>
              <w:t>teoremi</w:t>
            </w:r>
          </w:p>
          <w:p w14:paraId="4EAD6A18" w14:textId="782196A1" w:rsidR="00C219AB" w:rsidRDefault="005A6042" w:rsidP="005A6042">
            <w:pPr>
              <w:pStyle w:val="Paragrafoelenco"/>
              <w:widowControl/>
              <w:numPr>
                <w:ilvl w:val="0"/>
                <w:numId w:val="41"/>
              </w:numPr>
              <w:adjustRightInd w:val="0"/>
              <w:rPr>
                <w:rFonts w:asciiTheme="minorHAnsi" w:eastAsia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eastAsiaTheme="minorHAnsi" w:hAnsiTheme="minorHAnsi" w:cstheme="minorHAnsi"/>
                <w:sz w:val="18"/>
                <w:szCs w:val="18"/>
              </w:rPr>
              <w:t>E</w:t>
            </w:r>
            <w:r w:rsidR="00C219AB" w:rsidRPr="005A6042">
              <w:rPr>
                <w:rFonts w:asciiTheme="minorHAnsi" w:eastAsiaTheme="minorHAnsi" w:hAnsiTheme="minorHAnsi" w:cstheme="minorHAnsi"/>
                <w:sz w:val="18"/>
                <w:szCs w:val="18"/>
              </w:rPr>
              <w:t xml:space="preserve">ssere in grado di capire quando possono essere applicati </w:t>
            </w:r>
            <w:r>
              <w:rPr>
                <w:rFonts w:asciiTheme="minorHAnsi" w:eastAsiaTheme="minorHAnsi" w:hAnsiTheme="minorHAnsi" w:cstheme="minorHAnsi"/>
                <w:sz w:val="18"/>
                <w:szCs w:val="18"/>
              </w:rPr>
              <w:t xml:space="preserve">i suddetti teoremi </w:t>
            </w:r>
            <w:r w:rsidR="00C219AB" w:rsidRPr="005A6042">
              <w:rPr>
                <w:rFonts w:asciiTheme="minorHAnsi" w:eastAsiaTheme="minorHAnsi" w:hAnsiTheme="minorHAnsi" w:cstheme="minorHAnsi"/>
                <w:sz w:val="18"/>
                <w:szCs w:val="18"/>
              </w:rPr>
              <w:t>e saperli utilizzare per la risoluzione degli esercizi</w:t>
            </w:r>
          </w:p>
          <w:p w14:paraId="00057AB5" w14:textId="6A949877" w:rsidR="005A6042" w:rsidRPr="005A6042" w:rsidRDefault="005A6042" w:rsidP="005A6042">
            <w:pPr>
              <w:pStyle w:val="Paragrafoelenco"/>
              <w:widowControl/>
              <w:numPr>
                <w:ilvl w:val="0"/>
                <w:numId w:val="41"/>
              </w:numPr>
              <w:adjustRightInd w:val="0"/>
              <w:rPr>
                <w:rFonts w:asciiTheme="minorHAnsi" w:eastAsiaTheme="minorHAnsi" w:hAnsiTheme="minorHAnsi" w:cstheme="minorHAnsi"/>
                <w:sz w:val="18"/>
                <w:szCs w:val="18"/>
              </w:rPr>
            </w:pPr>
            <w:r w:rsidRPr="005A6042">
              <w:rPr>
                <w:rFonts w:asciiTheme="minorHAnsi" w:eastAsiaTheme="minorHAnsi" w:hAnsiTheme="minorHAnsi" w:cstheme="minorHAnsi"/>
                <w:sz w:val="18"/>
                <w:szCs w:val="18"/>
              </w:rPr>
              <w:t>Saper esibire controesempi nel caso</w:t>
            </w:r>
            <w:r>
              <w:rPr>
                <w:rFonts w:asciiTheme="minorHAnsi" w:eastAsiaTheme="minorHAnsi" w:hAnsiTheme="minorHAnsi" w:cstheme="minorHAnsi"/>
                <w:sz w:val="18"/>
                <w:szCs w:val="18"/>
              </w:rPr>
              <w:t xml:space="preserve"> </w:t>
            </w:r>
            <w:r w:rsidRPr="005A6042">
              <w:rPr>
                <w:rFonts w:asciiTheme="minorHAnsi" w:eastAsiaTheme="minorHAnsi" w:hAnsiTheme="minorHAnsi" w:cstheme="minorHAnsi"/>
                <w:sz w:val="18"/>
                <w:szCs w:val="18"/>
              </w:rPr>
              <w:t>in cui in un teorema manchi un’ipotesi</w:t>
            </w:r>
          </w:p>
          <w:p w14:paraId="6DCBF30F" w14:textId="4FCD1B4B" w:rsidR="00C219AB" w:rsidRPr="00C219AB" w:rsidRDefault="00C219AB" w:rsidP="00AB335E">
            <w:pPr>
              <w:pStyle w:val="Paragrafoelenco"/>
              <w:widowControl/>
              <w:numPr>
                <w:ilvl w:val="0"/>
                <w:numId w:val="41"/>
              </w:numPr>
              <w:adjustRightInd w:val="0"/>
              <w:rPr>
                <w:rFonts w:asciiTheme="minorHAnsi" w:eastAsiaTheme="minorHAnsi" w:hAnsiTheme="minorHAnsi" w:cstheme="minorHAnsi"/>
                <w:sz w:val="18"/>
                <w:szCs w:val="18"/>
              </w:rPr>
            </w:pPr>
            <w:r w:rsidRPr="00C219AB">
              <w:rPr>
                <w:rFonts w:asciiTheme="minorHAnsi" w:eastAsiaTheme="minorHAnsi" w:hAnsiTheme="minorHAnsi" w:cstheme="minorHAnsi"/>
                <w:sz w:val="18"/>
                <w:szCs w:val="18"/>
              </w:rPr>
              <w:t>Imparare a usare il teorema degli zeri per approssimare la soluzione di un’equazion</w:t>
            </w:r>
            <w:r w:rsidR="005A6042">
              <w:rPr>
                <w:rFonts w:asciiTheme="minorHAnsi" w:eastAsiaTheme="minorHAnsi" w:hAnsiTheme="minorHAnsi" w:cstheme="minorHAnsi"/>
                <w:sz w:val="18"/>
                <w:szCs w:val="18"/>
              </w:rPr>
              <w:t>e</w:t>
            </w:r>
            <w:r w:rsidRPr="00C219AB">
              <w:rPr>
                <w:rFonts w:asciiTheme="minorHAnsi" w:eastAsiaTheme="minorHAnsi" w:hAnsiTheme="minorHAnsi" w:cstheme="minorHAnsi"/>
                <w:sz w:val="18"/>
                <w:szCs w:val="18"/>
              </w:rPr>
              <w:t xml:space="preserve"> non risolubile per via algebrica</w:t>
            </w:r>
          </w:p>
        </w:tc>
      </w:tr>
      <w:tr w:rsidR="00FE4AE5" w14:paraId="10C98ACD" w14:textId="77777777" w:rsidTr="00B63F3A">
        <w:trPr>
          <w:trHeight w:val="2973"/>
        </w:trPr>
        <w:tc>
          <w:tcPr>
            <w:tcW w:w="1976" w:type="dxa"/>
          </w:tcPr>
          <w:p w14:paraId="2F995B25" w14:textId="7D8F6419" w:rsidR="00FE4AE5" w:rsidRPr="00C219AB" w:rsidRDefault="00C3097A" w:rsidP="00D132DC">
            <w:pPr>
              <w:pStyle w:val="TableParagraph"/>
              <w:spacing w:before="131" w:line="177" w:lineRule="auto"/>
              <w:ind w:left="110" w:firstLine="0"/>
              <w:rPr>
                <w:rFonts w:asciiTheme="minorHAnsi" w:hAnsiTheme="minorHAnsi" w:cstheme="minorHAnsi"/>
                <w:b/>
                <w:color w:val="231F20"/>
                <w:sz w:val="18"/>
                <w:szCs w:val="18"/>
              </w:rPr>
            </w:pPr>
            <w:r w:rsidRPr="00C219AB">
              <w:rPr>
                <w:rFonts w:asciiTheme="minorHAnsi" w:hAnsiTheme="minorHAnsi" w:cstheme="minorHAnsi"/>
                <w:b/>
                <w:color w:val="231F20"/>
                <w:sz w:val="18"/>
                <w:szCs w:val="18"/>
              </w:rPr>
              <w:t>29</w:t>
            </w:r>
            <w:r w:rsidR="00C219AB" w:rsidRPr="00C219AB">
              <w:rPr>
                <w:rFonts w:asciiTheme="minorHAnsi" w:hAnsiTheme="minorHAnsi" w:cstheme="minorHAnsi"/>
                <w:b/>
                <w:color w:val="231F20"/>
                <w:sz w:val="18"/>
                <w:szCs w:val="18"/>
              </w:rPr>
              <w:t>α-2</w:t>
            </w:r>
            <w:r w:rsidR="00C219AB">
              <w:rPr>
                <w:rFonts w:asciiTheme="minorHAnsi" w:hAnsiTheme="minorHAnsi" w:cstheme="minorHAnsi"/>
                <w:b/>
                <w:color w:val="231F20"/>
                <w:sz w:val="18"/>
                <w:szCs w:val="18"/>
              </w:rPr>
              <w:t>9</w:t>
            </w:r>
            <w:r w:rsidR="00C219AB" w:rsidRPr="00C219AB">
              <w:rPr>
                <w:rFonts w:asciiTheme="minorHAnsi" w:hAnsiTheme="minorHAnsi" w:cstheme="minorHAnsi"/>
                <w:b/>
                <w:color w:val="231F20"/>
                <w:sz w:val="18"/>
                <w:szCs w:val="18"/>
              </w:rPr>
              <w:t>β</w:t>
            </w:r>
            <w:r w:rsidRPr="00C219AB">
              <w:rPr>
                <w:rFonts w:asciiTheme="minorHAnsi" w:hAnsiTheme="minorHAnsi" w:cstheme="minorHAnsi"/>
                <w:b/>
                <w:color w:val="231F20"/>
                <w:sz w:val="18"/>
                <w:szCs w:val="18"/>
              </w:rPr>
              <w:t xml:space="preserve">. </w:t>
            </w:r>
            <w:r w:rsidRPr="00C219AB">
              <w:rPr>
                <w:rFonts w:asciiTheme="minorHAnsi" w:eastAsiaTheme="minorHAnsi" w:hAnsiTheme="minorHAnsi" w:cstheme="minorHAnsi"/>
                <w:b/>
                <w:bCs/>
                <w:sz w:val="18"/>
                <w:szCs w:val="18"/>
              </w:rPr>
              <w:t>La derivata</w:t>
            </w:r>
          </w:p>
        </w:tc>
        <w:tc>
          <w:tcPr>
            <w:tcW w:w="3135" w:type="dxa"/>
          </w:tcPr>
          <w:p w14:paraId="3706BC8D" w14:textId="77777777" w:rsidR="005A6042" w:rsidRDefault="005A6042" w:rsidP="00B63F3A">
            <w:pPr>
              <w:pStyle w:val="Paragrafoelenco"/>
              <w:widowControl/>
              <w:numPr>
                <w:ilvl w:val="0"/>
                <w:numId w:val="41"/>
              </w:numPr>
              <w:adjustRightInd w:val="0"/>
              <w:spacing w:before="120"/>
              <w:ind w:left="278" w:hanging="170"/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</w:pPr>
            <w:r w:rsidRPr="005A6042"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  <w:t>La definizione di derivata di una funzione, il suo significato in problemi di variazione e la sua interpretazione</w:t>
            </w:r>
          </w:p>
          <w:p w14:paraId="6F46CA72" w14:textId="7052A4E0" w:rsidR="005A6042" w:rsidRDefault="005A6042" w:rsidP="005A6042">
            <w:pPr>
              <w:pStyle w:val="Paragrafoelenco"/>
              <w:widowControl/>
              <w:numPr>
                <w:ilvl w:val="0"/>
                <w:numId w:val="41"/>
              </w:numPr>
              <w:adjustRightInd w:val="0"/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</w:pPr>
            <w:r w:rsidRPr="005A6042"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  <w:t>La definizione di retta tangente</w:t>
            </w:r>
          </w:p>
          <w:p w14:paraId="0ECC8CE3" w14:textId="14A9CBB6" w:rsidR="00FF37A4" w:rsidRDefault="00FF37A4" w:rsidP="005A6042">
            <w:pPr>
              <w:pStyle w:val="Paragrafoelenco"/>
              <w:widowControl/>
              <w:numPr>
                <w:ilvl w:val="0"/>
                <w:numId w:val="41"/>
              </w:numPr>
              <w:adjustRightInd w:val="0"/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  <w:t>La funzione derivata</w:t>
            </w:r>
          </w:p>
          <w:p w14:paraId="744C68AB" w14:textId="600B13F2" w:rsidR="00FF37A4" w:rsidRDefault="00FF37A4" w:rsidP="005A6042">
            <w:pPr>
              <w:pStyle w:val="Paragrafoelenco"/>
              <w:widowControl/>
              <w:numPr>
                <w:ilvl w:val="0"/>
                <w:numId w:val="41"/>
              </w:numPr>
              <w:adjustRightInd w:val="0"/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  <w:t>Le derivate successive</w:t>
            </w:r>
          </w:p>
          <w:p w14:paraId="6E5CD398" w14:textId="4A0EDB7A" w:rsidR="00DC076B" w:rsidRPr="005A6042" w:rsidRDefault="00DC076B" w:rsidP="005A6042">
            <w:pPr>
              <w:pStyle w:val="Paragrafoelenco"/>
              <w:widowControl/>
              <w:numPr>
                <w:ilvl w:val="0"/>
                <w:numId w:val="41"/>
              </w:numPr>
              <w:adjustRightInd w:val="0"/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</w:pPr>
            <w:r w:rsidRPr="005A6042"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  <w:t>Derivabilità e continuità</w:t>
            </w:r>
          </w:p>
          <w:p w14:paraId="1980CA72" w14:textId="77777777" w:rsidR="00A71DA9" w:rsidRPr="00C219AB" w:rsidRDefault="00A71DA9" w:rsidP="00307222">
            <w:pPr>
              <w:pStyle w:val="Paragrafoelenco"/>
              <w:widowControl/>
              <w:numPr>
                <w:ilvl w:val="0"/>
                <w:numId w:val="41"/>
              </w:numPr>
              <w:adjustRightInd w:val="0"/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219AB"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  <w:t>Punti di non derivabilità</w:t>
            </w:r>
          </w:p>
          <w:p w14:paraId="294A5AA8" w14:textId="2976D171" w:rsidR="00A71DA9" w:rsidRPr="00FF37A4" w:rsidRDefault="00A71DA9" w:rsidP="00FF37A4">
            <w:pPr>
              <w:pStyle w:val="Paragrafoelenco"/>
              <w:widowControl/>
              <w:numPr>
                <w:ilvl w:val="0"/>
                <w:numId w:val="41"/>
              </w:numPr>
              <w:adjustRightInd w:val="0"/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219AB"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  <w:t>Derivate delle funzioni elementari</w:t>
            </w:r>
            <w:r w:rsidR="00FF37A4"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  <w:t xml:space="preserve"> e r</w:t>
            </w:r>
            <w:r w:rsidRPr="00FF37A4"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  <w:t>egole di calcolo di derivate</w:t>
            </w:r>
          </w:p>
        </w:tc>
        <w:tc>
          <w:tcPr>
            <w:tcW w:w="4057" w:type="dxa"/>
          </w:tcPr>
          <w:p w14:paraId="392A226E" w14:textId="72B379C0" w:rsidR="00FF37A4" w:rsidRPr="00FF37A4" w:rsidRDefault="00FF37A4" w:rsidP="00B63F3A">
            <w:pPr>
              <w:pStyle w:val="Paragrafoelenco"/>
              <w:widowControl/>
              <w:numPr>
                <w:ilvl w:val="0"/>
                <w:numId w:val="41"/>
              </w:numPr>
              <w:adjustRightInd w:val="0"/>
              <w:spacing w:before="120"/>
              <w:ind w:left="278" w:hanging="170"/>
              <w:rPr>
                <w:rFonts w:asciiTheme="minorHAnsi" w:eastAsiaTheme="minorHAnsi" w:hAnsiTheme="minorHAnsi" w:cstheme="minorHAnsi"/>
                <w:sz w:val="18"/>
                <w:szCs w:val="18"/>
              </w:rPr>
            </w:pPr>
            <w:r w:rsidRPr="00FF37A4">
              <w:rPr>
                <w:rFonts w:asciiTheme="minorHAnsi" w:eastAsiaTheme="minorHAnsi" w:hAnsiTheme="minorHAnsi" w:cstheme="minorHAnsi"/>
                <w:sz w:val="18"/>
                <w:szCs w:val="18"/>
              </w:rPr>
              <w:t>Conoscere e comprendere il significato</w:t>
            </w:r>
            <w:r>
              <w:rPr>
                <w:rFonts w:asciiTheme="minorHAnsi" w:eastAsiaTheme="minorHAnsi" w:hAnsiTheme="minorHAnsi" w:cstheme="minorHAnsi"/>
                <w:sz w:val="18"/>
                <w:szCs w:val="18"/>
              </w:rPr>
              <w:t xml:space="preserve"> </w:t>
            </w:r>
            <w:r w:rsidRPr="00FF37A4">
              <w:rPr>
                <w:rFonts w:asciiTheme="minorHAnsi" w:eastAsiaTheme="minorHAnsi" w:hAnsiTheme="minorHAnsi" w:cstheme="minorHAnsi"/>
                <w:sz w:val="18"/>
                <w:szCs w:val="18"/>
              </w:rPr>
              <w:t>della nozione di derivata come concettualizzazione del concetto di variazione istantanea</w:t>
            </w:r>
          </w:p>
          <w:p w14:paraId="1F6DA7A8" w14:textId="4EEAB0E7" w:rsidR="00FF37A4" w:rsidRPr="00FF37A4" w:rsidRDefault="00FF37A4" w:rsidP="00FF37A4">
            <w:pPr>
              <w:pStyle w:val="Paragrafoelenco"/>
              <w:widowControl/>
              <w:numPr>
                <w:ilvl w:val="0"/>
                <w:numId w:val="41"/>
              </w:numPr>
              <w:adjustRightInd w:val="0"/>
              <w:rPr>
                <w:rFonts w:asciiTheme="minorHAnsi" w:eastAsiaTheme="minorHAnsi" w:hAnsiTheme="minorHAnsi" w:cstheme="minorHAnsi"/>
                <w:sz w:val="18"/>
                <w:szCs w:val="18"/>
              </w:rPr>
            </w:pPr>
            <w:r w:rsidRPr="00FF37A4">
              <w:rPr>
                <w:rFonts w:asciiTheme="minorHAnsi" w:eastAsiaTheme="minorHAnsi" w:hAnsiTheme="minorHAnsi" w:cstheme="minorHAnsi"/>
                <w:sz w:val="18"/>
                <w:szCs w:val="18"/>
              </w:rPr>
              <w:t>Calcolare derivate (anche di funzioni composte, somma, prodotto e quoziente)</w:t>
            </w:r>
            <w:r>
              <w:rPr>
                <w:rFonts w:asciiTheme="minorHAnsi" w:eastAsiaTheme="minorHAnsi" w:hAnsiTheme="minorHAnsi" w:cstheme="minorHAnsi"/>
                <w:sz w:val="18"/>
                <w:szCs w:val="18"/>
              </w:rPr>
              <w:t xml:space="preserve"> </w:t>
            </w:r>
            <w:r w:rsidRPr="00FF37A4">
              <w:rPr>
                <w:rFonts w:asciiTheme="minorHAnsi" w:eastAsiaTheme="minorHAnsi" w:hAnsiTheme="minorHAnsi" w:cstheme="minorHAnsi"/>
                <w:sz w:val="18"/>
                <w:szCs w:val="18"/>
              </w:rPr>
              <w:t>e rette tangenti</w:t>
            </w:r>
          </w:p>
          <w:p w14:paraId="669DFD72" w14:textId="77777777" w:rsidR="00FF37A4" w:rsidRDefault="00FF37A4" w:rsidP="00FF37A4">
            <w:pPr>
              <w:pStyle w:val="Paragrafoelenco"/>
              <w:widowControl/>
              <w:numPr>
                <w:ilvl w:val="0"/>
                <w:numId w:val="41"/>
              </w:numPr>
              <w:adjustRightInd w:val="0"/>
              <w:rPr>
                <w:rFonts w:asciiTheme="minorHAnsi" w:eastAsiaTheme="minorHAnsi" w:hAnsiTheme="minorHAnsi" w:cstheme="minorHAnsi"/>
                <w:sz w:val="18"/>
                <w:szCs w:val="18"/>
              </w:rPr>
            </w:pPr>
            <w:r w:rsidRPr="00FF37A4">
              <w:rPr>
                <w:rFonts w:asciiTheme="minorHAnsi" w:eastAsiaTheme="minorHAnsi" w:hAnsiTheme="minorHAnsi" w:cstheme="minorHAnsi"/>
                <w:sz w:val="18"/>
                <w:szCs w:val="18"/>
              </w:rPr>
              <w:t>Comprendere le relazioni tra il grafico</w:t>
            </w:r>
            <w:r>
              <w:rPr>
                <w:rFonts w:asciiTheme="minorHAnsi" w:eastAsiaTheme="minorHAnsi" w:hAnsiTheme="minorHAnsi" w:cstheme="minorHAnsi"/>
                <w:sz w:val="18"/>
                <w:szCs w:val="18"/>
              </w:rPr>
              <w:t xml:space="preserve"> </w:t>
            </w:r>
            <w:r w:rsidRPr="00FF37A4">
              <w:rPr>
                <w:rFonts w:asciiTheme="minorHAnsi" w:eastAsiaTheme="minorHAnsi" w:hAnsiTheme="minorHAnsi" w:cstheme="minorHAnsi"/>
                <w:sz w:val="18"/>
                <w:szCs w:val="18"/>
              </w:rPr>
              <w:t xml:space="preserve">di </w:t>
            </w:r>
            <m:oMath>
              <m:r>
                <w:rPr>
                  <w:rFonts w:ascii="Cambria Math" w:eastAsiaTheme="minorHAnsi" w:hAnsi="Cambria Math" w:cstheme="minorHAnsi"/>
                  <w:sz w:val="18"/>
                  <w:szCs w:val="18"/>
                </w:rPr>
                <m:t>f</m:t>
              </m:r>
            </m:oMath>
            <w:r w:rsidRPr="00FF37A4">
              <w:rPr>
                <w:rFonts w:asciiTheme="minorHAnsi" w:eastAsiaTheme="minorHAnsi" w:hAnsiTheme="minorHAnsi" w:cstheme="minorHAnsi"/>
                <w:sz w:val="18"/>
                <w:szCs w:val="18"/>
              </w:rPr>
              <w:t xml:space="preserve"> e quello di </w:t>
            </w:r>
            <m:oMath>
              <m:sSup>
                <m:sSupPr>
                  <m:ctrlPr>
                    <w:rPr>
                      <w:rFonts w:ascii="Cambria Math" w:eastAsiaTheme="minorHAnsi" w:hAnsi="Cambria Math" w:cstheme="minorHAnsi"/>
                      <w:i/>
                      <w:sz w:val="18"/>
                      <w:szCs w:val="18"/>
                    </w:rPr>
                  </m:ctrlPr>
                </m:sSupPr>
                <m:e>
                  <m:r>
                    <w:rPr>
                      <w:rFonts w:ascii="Cambria Math" w:eastAsiaTheme="minorHAnsi" w:hAnsi="Cambria Math" w:cstheme="minorHAnsi"/>
                      <w:sz w:val="18"/>
                      <w:szCs w:val="18"/>
                    </w:rPr>
                    <m:t>f</m:t>
                  </m:r>
                </m:e>
                <m:sup>
                  <m:r>
                    <w:rPr>
                      <w:rFonts w:ascii="Cambria Math" w:eastAsiaTheme="minorHAnsi" w:hAnsi="Cambria Math" w:cstheme="minorHAnsi"/>
                      <w:sz w:val="18"/>
                      <w:szCs w:val="18"/>
                    </w:rPr>
                    <m:t>'</m:t>
                  </m:r>
                </m:sup>
              </m:sSup>
            </m:oMath>
            <w:r>
              <w:rPr>
                <w:rFonts w:asciiTheme="minorHAnsi" w:eastAsiaTheme="minorEastAsia" w:hAnsiTheme="minorHAnsi" w:cstheme="minorHAnsi"/>
                <w:sz w:val="18"/>
                <w:szCs w:val="18"/>
              </w:rPr>
              <w:t xml:space="preserve"> </w:t>
            </w:r>
            <w:r w:rsidRPr="00FF37A4">
              <w:rPr>
                <w:rFonts w:asciiTheme="minorHAnsi" w:eastAsiaTheme="minorHAnsi" w:hAnsiTheme="minorHAnsi" w:cstheme="minorHAnsi"/>
                <w:sz w:val="18"/>
                <w:szCs w:val="18"/>
              </w:rPr>
              <w:t>in casi semplici</w:t>
            </w:r>
          </w:p>
          <w:p w14:paraId="5FFFDEE1" w14:textId="5815CDAF" w:rsidR="00FF37A4" w:rsidRPr="00FF37A4" w:rsidRDefault="00FF37A4" w:rsidP="00FF37A4">
            <w:pPr>
              <w:pStyle w:val="Paragrafoelenco"/>
              <w:widowControl/>
              <w:numPr>
                <w:ilvl w:val="0"/>
                <w:numId w:val="41"/>
              </w:numPr>
              <w:adjustRightInd w:val="0"/>
              <w:rPr>
                <w:rFonts w:asciiTheme="minorHAnsi" w:eastAsiaTheme="minorHAnsi" w:hAnsiTheme="minorHAnsi" w:cstheme="minorHAnsi"/>
                <w:sz w:val="18"/>
                <w:szCs w:val="18"/>
              </w:rPr>
            </w:pPr>
            <w:r w:rsidRPr="00FF37A4">
              <w:rPr>
                <w:rFonts w:asciiTheme="minorHAnsi" w:eastAsiaTheme="minorHAnsi" w:hAnsiTheme="minorHAnsi" w:cstheme="minorHAnsi"/>
                <w:sz w:val="18"/>
                <w:szCs w:val="18"/>
              </w:rPr>
              <w:t>Conoscere e classificare i punti</w:t>
            </w:r>
            <w:r>
              <w:rPr>
                <w:rFonts w:asciiTheme="minorHAnsi" w:eastAsiaTheme="minorHAnsi" w:hAnsiTheme="minorHAnsi" w:cstheme="minorHAnsi"/>
                <w:sz w:val="18"/>
                <w:szCs w:val="18"/>
              </w:rPr>
              <w:t xml:space="preserve"> </w:t>
            </w:r>
            <w:r w:rsidRPr="00FF37A4">
              <w:rPr>
                <w:rFonts w:asciiTheme="minorHAnsi" w:eastAsiaTheme="minorHAnsi" w:hAnsiTheme="minorHAnsi" w:cstheme="minorHAnsi"/>
                <w:sz w:val="18"/>
                <w:szCs w:val="18"/>
              </w:rPr>
              <w:t>di non derivabilità</w:t>
            </w:r>
          </w:p>
          <w:p w14:paraId="2484AC0F" w14:textId="3EA3115D" w:rsidR="00B801AF" w:rsidRPr="00FF37A4" w:rsidRDefault="00FF37A4" w:rsidP="00FF37A4">
            <w:pPr>
              <w:pStyle w:val="Paragrafoelenco"/>
              <w:widowControl/>
              <w:numPr>
                <w:ilvl w:val="0"/>
                <w:numId w:val="41"/>
              </w:numPr>
              <w:adjustRightInd w:val="0"/>
              <w:rPr>
                <w:rFonts w:asciiTheme="minorHAnsi" w:eastAsiaTheme="minorHAnsi" w:hAnsiTheme="minorHAnsi" w:cstheme="minorHAnsi"/>
                <w:sz w:val="18"/>
                <w:szCs w:val="18"/>
              </w:rPr>
            </w:pPr>
            <w:r w:rsidRPr="00FF37A4">
              <w:rPr>
                <w:rFonts w:asciiTheme="minorHAnsi" w:eastAsiaTheme="minorHAnsi" w:hAnsiTheme="minorHAnsi" w:cstheme="minorHAnsi"/>
                <w:sz w:val="18"/>
                <w:szCs w:val="18"/>
              </w:rPr>
              <w:t>Conoscere e riferire con esattezza il teorema</w:t>
            </w:r>
            <w:r>
              <w:rPr>
                <w:rFonts w:asciiTheme="minorHAnsi" w:eastAsiaTheme="minorHAnsi" w:hAnsiTheme="minorHAnsi" w:cstheme="minorHAnsi"/>
                <w:sz w:val="18"/>
                <w:szCs w:val="18"/>
              </w:rPr>
              <w:t xml:space="preserve"> s</w:t>
            </w:r>
            <w:r w:rsidRPr="00FF37A4">
              <w:rPr>
                <w:rFonts w:asciiTheme="minorHAnsi" w:eastAsiaTheme="minorHAnsi" w:hAnsiTheme="minorHAnsi" w:cstheme="minorHAnsi"/>
                <w:sz w:val="18"/>
                <w:szCs w:val="18"/>
              </w:rPr>
              <w:t>ulla continuità delle funzioni derivabili</w:t>
            </w:r>
          </w:p>
        </w:tc>
      </w:tr>
      <w:tr w:rsidR="00FE4AE5" w14:paraId="0E422E75" w14:textId="77777777" w:rsidTr="00B63F3A">
        <w:trPr>
          <w:trHeight w:val="3540"/>
        </w:trPr>
        <w:tc>
          <w:tcPr>
            <w:tcW w:w="1976" w:type="dxa"/>
          </w:tcPr>
          <w:p w14:paraId="1EDE9BAA" w14:textId="66D98B93" w:rsidR="00FE4AE5" w:rsidRPr="00C219AB" w:rsidRDefault="00A71DA9" w:rsidP="00D132DC">
            <w:pPr>
              <w:pStyle w:val="TableParagraph"/>
              <w:spacing w:before="131" w:line="177" w:lineRule="auto"/>
              <w:ind w:left="110" w:firstLine="0"/>
              <w:rPr>
                <w:rFonts w:asciiTheme="minorHAnsi" w:hAnsiTheme="minorHAnsi" w:cstheme="minorHAnsi"/>
                <w:b/>
                <w:color w:val="231F20"/>
                <w:sz w:val="18"/>
                <w:szCs w:val="18"/>
              </w:rPr>
            </w:pPr>
            <w:r w:rsidRPr="00C219AB">
              <w:rPr>
                <w:rFonts w:asciiTheme="minorHAnsi" w:hAnsiTheme="minorHAnsi" w:cstheme="minorHAnsi"/>
                <w:b/>
                <w:color w:val="231F20"/>
                <w:sz w:val="18"/>
                <w:szCs w:val="18"/>
              </w:rPr>
              <w:t>30</w:t>
            </w:r>
            <w:r w:rsidR="00C219AB" w:rsidRPr="00C219AB">
              <w:rPr>
                <w:rFonts w:asciiTheme="minorHAnsi" w:hAnsiTheme="minorHAnsi" w:cstheme="minorHAnsi"/>
                <w:b/>
                <w:color w:val="231F20"/>
                <w:sz w:val="18"/>
                <w:szCs w:val="18"/>
              </w:rPr>
              <w:t>α-</w:t>
            </w:r>
            <w:r w:rsidR="00C219AB">
              <w:rPr>
                <w:rFonts w:asciiTheme="minorHAnsi" w:hAnsiTheme="minorHAnsi" w:cstheme="minorHAnsi"/>
                <w:b/>
                <w:color w:val="231F20"/>
                <w:sz w:val="18"/>
                <w:szCs w:val="18"/>
              </w:rPr>
              <w:t>30</w:t>
            </w:r>
            <w:r w:rsidR="00C219AB" w:rsidRPr="00C219AB">
              <w:rPr>
                <w:rFonts w:asciiTheme="minorHAnsi" w:hAnsiTheme="minorHAnsi" w:cstheme="minorHAnsi"/>
                <w:b/>
                <w:color w:val="231F20"/>
                <w:sz w:val="18"/>
                <w:szCs w:val="18"/>
              </w:rPr>
              <w:t>β</w:t>
            </w:r>
            <w:r w:rsidRPr="00C219AB">
              <w:rPr>
                <w:rFonts w:asciiTheme="minorHAnsi" w:hAnsiTheme="minorHAnsi" w:cstheme="minorHAnsi"/>
                <w:b/>
                <w:color w:val="231F20"/>
                <w:sz w:val="18"/>
                <w:szCs w:val="18"/>
              </w:rPr>
              <w:t xml:space="preserve">. </w:t>
            </w:r>
            <w:r w:rsidRPr="00C219AB">
              <w:rPr>
                <w:rFonts w:asciiTheme="minorHAnsi" w:eastAsiaTheme="minorHAnsi" w:hAnsiTheme="minorHAnsi" w:cstheme="minorHAnsi"/>
                <w:b/>
                <w:bCs/>
                <w:sz w:val="18"/>
                <w:szCs w:val="18"/>
              </w:rPr>
              <w:t>Teoremi sulle</w:t>
            </w:r>
            <w:r w:rsidR="00FF37A4">
              <w:rPr>
                <w:rFonts w:asciiTheme="minorHAnsi" w:eastAsiaTheme="minorHAnsi" w:hAnsiTheme="minorHAnsi" w:cstheme="minorHAnsi"/>
                <w:b/>
                <w:bCs/>
                <w:sz w:val="18"/>
                <w:szCs w:val="18"/>
              </w:rPr>
              <w:t xml:space="preserve"> </w:t>
            </w:r>
            <w:r w:rsidRPr="00C219AB">
              <w:rPr>
                <w:rFonts w:asciiTheme="minorHAnsi" w:eastAsiaTheme="minorHAnsi" w:hAnsiTheme="minorHAnsi" w:cstheme="minorHAnsi"/>
                <w:b/>
                <w:bCs/>
                <w:sz w:val="18"/>
                <w:szCs w:val="18"/>
              </w:rPr>
              <w:t>funzioni derivabili</w:t>
            </w:r>
          </w:p>
        </w:tc>
        <w:tc>
          <w:tcPr>
            <w:tcW w:w="3135" w:type="dxa"/>
          </w:tcPr>
          <w:p w14:paraId="348B42B8" w14:textId="77777777" w:rsidR="00FE4AE5" w:rsidRPr="00C219AB" w:rsidRDefault="00660B0B" w:rsidP="00B63F3A">
            <w:pPr>
              <w:pStyle w:val="Paragrafoelenco"/>
              <w:widowControl/>
              <w:numPr>
                <w:ilvl w:val="0"/>
                <w:numId w:val="41"/>
              </w:numPr>
              <w:adjustRightInd w:val="0"/>
              <w:spacing w:before="120"/>
              <w:ind w:left="278" w:hanging="170"/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219AB"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  <w:t>Massimi e minimi relativi, punti critici</w:t>
            </w:r>
          </w:p>
          <w:p w14:paraId="1B518311" w14:textId="77777777" w:rsidR="00660B0B" w:rsidRPr="00C219AB" w:rsidRDefault="00660B0B" w:rsidP="00307222">
            <w:pPr>
              <w:pStyle w:val="Paragrafoelenco"/>
              <w:widowControl/>
              <w:numPr>
                <w:ilvl w:val="0"/>
                <w:numId w:val="41"/>
              </w:numPr>
              <w:adjustRightInd w:val="0"/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219AB"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  <w:t>Il teorema di Fermat</w:t>
            </w:r>
          </w:p>
          <w:p w14:paraId="39961E64" w14:textId="056E6833" w:rsidR="00660B0B" w:rsidRPr="00C219AB" w:rsidRDefault="00660B0B" w:rsidP="00307222">
            <w:pPr>
              <w:pStyle w:val="Paragrafoelenco"/>
              <w:widowControl/>
              <w:numPr>
                <w:ilvl w:val="0"/>
                <w:numId w:val="41"/>
              </w:numPr>
              <w:adjustRightInd w:val="0"/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219AB"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  <w:t>Il teorema di Rolle</w:t>
            </w:r>
          </w:p>
          <w:p w14:paraId="53634A45" w14:textId="77777777" w:rsidR="00660B0B" w:rsidRPr="00C219AB" w:rsidRDefault="00660B0B" w:rsidP="00307222">
            <w:pPr>
              <w:pStyle w:val="Paragrafoelenco"/>
              <w:widowControl/>
              <w:numPr>
                <w:ilvl w:val="0"/>
                <w:numId w:val="41"/>
              </w:numPr>
              <w:adjustRightInd w:val="0"/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219AB"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  <w:t>Il teorema del valor medio di Lagrange e corollari</w:t>
            </w:r>
          </w:p>
          <w:p w14:paraId="75CB2947" w14:textId="76339FE6" w:rsidR="00660B0B" w:rsidRPr="00C219AB" w:rsidRDefault="00660B0B" w:rsidP="00307222">
            <w:pPr>
              <w:pStyle w:val="Paragrafoelenco"/>
              <w:widowControl/>
              <w:numPr>
                <w:ilvl w:val="0"/>
                <w:numId w:val="41"/>
              </w:numPr>
              <w:adjustRightInd w:val="0"/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219AB"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  <w:t>Il teorema di Cauchy</w:t>
            </w:r>
          </w:p>
          <w:p w14:paraId="7A3A212A" w14:textId="77777777" w:rsidR="00660B0B" w:rsidRPr="00C219AB" w:rsidRDefault="00660B0B" w:rsidP="00307222">
            <w:pPr>
              <w:pStyle w:val="Paragrafoelenco"/>
              <w:widowControl/>
              <w:numPr>
                <w:ilvl w:val="0"/>
                <w:numId w:val="41"/>
              </w:numPr>
              <w:adjustRightInd w:val="0"/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219AB"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  <w:t>Il teorema di De l’Hôpital</w:t>
            </w:r>
          </w:p>
          <w:p w14:paraId="5D067D48" w14:textId="5B858345" w:rsidR="00660B0B" w:rsidRPr="00622A49" w:rsidRDefault="00660B0B" w:rsidP="00622A49">
            <w:pPr>
              <w:pStyle w:val="Paragrafoelenco"/>
              <w:widowControl/>
              <w:numPr>
                <w:ilvl w:val="0"/>
                <w:numId w:val="41"/>
              </w:numPr>
              <w:adjustRightInd w:val="0"/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219AB"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  <w:t>Studiare la derivabilità di una</w:t>
            </w:r>
            <w:r w:rsidR="00622A49"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  <w:t xml:space="preserve"> </w:t>
            </w:r>
            <w:r w:rsidRPr="00622A49"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  <w:t>funzione definita tratti</w:t>
            </w:r>
          </w:p>
        </w:tc>
        <w:tc>
          <w:tcPr>
            <w:tcW w:w="4057" w:type="dxa"/>
          </w:tcPr>
          <w:p w14:paraId="27813A2B" w14:textId="77777777" w:rsidR="00FF37A4" w:rsidRDefault="00FF37A4" w:rsidP="00B63F3A">
            <w:pPr>
              <w:pStyle w:val="Paragrafoelenco"/>
              <w:widowControl/>
              <w:numPr>
                <w:ilvl w:val="0"/>
                <w:numId w:val="41"/>
              </w:numPr>
              <w:adjustRightInd w:val="0"/>
              <w:spacing w:before="120"/>
              <w:ind w:left="278" w:hanging="170"/>
              <w:rPr>
                <w:rFonts w:asciiTheme="minorHAnsi" w:eastAsiaTheme="minorHAnsi" w:hAnsiTheme="minorHAnsi" w:cstheme="minorHAnsi"/>
                <w:sz w:val="18"/>
                <w:szCs w:val="18"/>
              </w:rPr>
            </w:pPr>
            <w:r w:rsidRPr="00FF37A4">
              <w:rPr>
                <w:rFonts w:asciiTheme="minorHAnsi" w:eastAsiaTheme="minorHAnsi" w:hAnsiTheme="minorHAnsi" w:cstheme="minorHAnsi"/>
                <w:sz w:val="18"/>
                <w:szCs w:val="18"/>
              </w:rPr>
              <w:t>Conoscere la definizione di punto di massimo e comprendere il legame tra essere punto di massimo e essere punto con derivata</w:t>
            </w:r>
            <w:r>
              <w:rPr>
                <w:rFonts w:asciiTheme="minorHAnsi" w:eastAsiaTheme="minorHAnsi" w:hAnsiTheme="minorHAnsi" w:cstheme="minorHAnsi"/>
                <w:sz w:val="18"/>
                <w:szCs w:val="18"/>
              </w:rPr>
              <w:t xml:space="preserve"> </w:t>
            </w:r>
            <w:r w:rsidRPr="00FF37A4">
              <w:rPr>
                <w:rFonts w:asciiTheme="minorHAnsi" w:eastAsiaTheme="minorHAnsi" w:hAnsiTheme="minorHAnsi" w:cstheme="minorHAnsi"/>
                <w:sz w:val="18"/>
                <w:szCs w:val="18"/>
              </w:rPr>
              <w:t>prima nulla</w:t>
            </w:r>
          </w:p>
          <w:p w14:paraId="7DD96893" w14:textId="0433AE69" w:rsidR="00FF37A4" w:rsidRDefault="00FF37A4" w:rsidP="00FF37A4">
            <w:pPr>
              <w:pStyle w:val="Paragrafoelenco"/>
              <w:widowControl/>
              <w:numPr>
                <w:ilvl w:val="0"/>
                <w:numId w:val="41"/>
              </w:numPr>
              <w:adjustRightInd w:val="0"/>
              <w:rPr>
                <w:rFonts w:asciiTheme="minorHAnsi" w:eastAsiaTheme="minorHAnsi" w:hAnsiTheme="minorHAnsi" w:cstheme="minorHAnsi"/>
                <w:sz w:val="18"/>
                <w:szCs w:val="18"/>
              </w:rPr>
            </w:pPr>
            <w:r w:rsidRPr="00FF37A4">
              <w:rPr>
                <w:rFonts w:asciiTheme="minorHAnsi" w:eastAsiaTheme="minorHAnsi" w:hAnsiTheme="minorHAnsi" w:cstheme="minorHAnsi"/>
                <w:sz w:val="18"/>
                <w:szCs w:val="18"/>
              </w:rPr>
              <w:t>Conoscere e riferire con precisione i teoremi</w:t>
            </w:r>
            <w:r>
              <w:rPr>
                <w:rFonts w:asciiTheme="minorHAnsi" w:eastAsiaTheme="minorHAnsi" w:hAnsiTheme="minorHAnsi" w:cstheme="minorHAnsi"/>
                <w:sz w:val="18"/>
                <w:szCs w:val="18"/>
              </w:rPr>
              <w:t xml:space="preserve"> </w:t>
            </w:r>
            <w:r w:rsidRPr="00FF37A4">
              <w:rPr>
                <w:rFonts w:asciiTheme="minorHAnsi" w:eastAsiaTheme="minorHAnsi" w:hAnsiTheme="minorHAnsi" w:cstheme="minorHAnsi"/>
                <w:sz w:val="18"/>
                <w:szCs w:val="18"/>
              </w:rPr>
              <w:t>qui a fianco</w:t>
            </w:r>
          </w:p>
          <w:p w14:paraId="74108A04" w14:textId="01103158" w:rsidR="00FF37A4" w:rsidRPr="00FF37A4" w:rsidRDefault="00FF37A4" w:rsidP="00FF37A4">
            <w:pPr>
              <w:pStyle w:val="Paragrafoelenco"/>
              <w:widowControl/>
              <w:numPr>
                <w:ilvl w:val="0"/>
                <w:numId w:val="41"/>
              </w:numPr>
              <w:adjustRightInd w:val="0"/>
              <w:rPr>
                <w:rFonts w:asciiTheme="minorHAnsi" w:eastAsiaTheme="minorHAnsi" w:hAnsiTheme="minorHAnsi" w:cstheme="minorHAnsi"/>
                <w:sz w:val="18"/>
                <w:szCs w:val="18"/>
              </w:rPr>
            </w:pPr>
            <w:r w:rsidRPr="00FF37A4">
              <w:rPr>
                <w:rFonts w:asciiTheme="minorHAnsi" w:eastAsiaTheme="minorHAnsi" w:hAnsiTheme="minorHAnsi" w:cstheme="minorHAnsi"/>
                <w:sz w:val="18"/>
                <w:szCs w:val="18"/>
              </w:rPr>
              <w:t>Conoscere il ruolo delle ipotesi in suddetti</w:t>
            </w:r>
            <w:r>
              <w:rPr>
                <w:rFonts w:asciiTheme="minorHAnsi" w:eastAsiaTheme="minorHAnsi" w:hAnsiTheme="minorHAnsi" w:cstheme="minorHAnsi"/>
                <w:sz w:val="18"/>
                <w:szCs w:val="18"/>
              </w:rPr>
              <w:t xml:space="preserve"> </w:t>
            </w:r>
            <w:r w:rsidRPr="00FF37A4">
              <w:rPr>
                <w:rFonts w:asciiTheme="minorHAnsi" w:eastAsiaTheme="minorHAnsi" w:hAnsiTheme="minorHAnsi" w:cstheme="minorHAnsi"/>
                <w:sz w:val="18"/>
                <w:szCs w:val="18"/>
              </w:rPr>
              <w:t>teoremi</w:t>
            </w:r>
          </w:p>
          <w:p w14:paraId="3BC4715C" w14:textId="77777777" w:rsidR="00FF37A4" w:rsidRDefault="00FF37A4" w:rsidP="00FF37A4">
            <w:pPr>
              <w:pStyle w:val="Paragrafoelenco"/>
              <w:widowControl/>
              <w:numPr>
                <w:ilvl w:val="0"/>
                <w:numId w:val="41"/>
              </w:numPr>
              <w:adjustRightInd w:val="0"/>
              <w:rPr>
                <w:rFonts w:asciiTheme="minorHAnsi" w:eastAsia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eastAsiaTheme="minorHAnsi" w:hAnsiTheme="minorHAnsi" w:cstheme="minorHAnsi"/>
                <w:sz w:val="18"/>
                <w:szCs w:val="18"/>
              </w:rPr>
              <w:t>E</w:t>
            </w:r>
            <w:r w:rsidRPr="005A6042">
              <w:rPr>
                <w:rFonts w:asciiTheme="minorHAnsi" w:eastAsiaTheme="minorHAnsi" w:hAnsiTheme="minorHAnsi" w:cstheme="minorHAnsi"/>
                <w:sz w:val="18"/>
                <w:szCs w:val="18"/>
              </w:rPr>
              <w:t xml:space="preserve">ssere in grado di capire quando possono essere applicati </w:t>
            </w:r>
            <w:r>
              <w:rPr>
                <w:rFonts w:asciiTheme="minorHAnsi" w:eastAsiaTheme="minorHAnsi" w:hAnsiTheme="minorHAnsi" w:cstheme="minorHAnsi"/>
                <w:sz w:val="18"/>
                <w:szCs w:val="18"/>
              </w:rPr>
              <w:t xml:space="preserve">i suddetti teoremi </w:t>
            </w:r>
            <w:r w:rsidRPr="005A6042">
              <w:rPr>
                <w:rFonts w:asciiTheme="minorHAnsi" w:eastAsiaTheme="minorHAnsi" w:hAnsiTheme="minorHAnsi" w:cstheme="minorHAnsi"/>
                <w:sz w:val="18"/>
                <w:szCs w:val="18"/>
              </w:rPr>
              <w:t>e saperli utilizzare per la risoluzione degli esercizi</w:t>
            </w:r>
          </w:p>
          <w:p w14:paraId="2112BA02" w14:textId="7E40DCAA" w:rsidR="00FF37A4" w:rsidRPr="00FF37A4" w:rsidRDefault="00FF37A4" w:rsidP="00FF37A4">
            <w:pPr>
              <w:pStyle w:val="Paragrafoelenco"/>
              <w:widowControl/>
              <w:numPr>
                <w:ilvl w:val="0"/>
                <w:numId w:val="41"/>
              </w:numPr>
              <w:adjustRightInd w:val="0"/>
              <w:rPr>
                <w:rFonts w:asciiTheme="minorHAnsi" w:eastAsiaTheme="minorHAnsi" w:hAnsiTheme="minorHAnsi" w:cstheme="minorHAnsi"/>
                <w:sz w:val="18"/>
                <w:szCs w:val="18"/>
              </w:rPr>
            </w:pPr>
            <w:r w:rsidRPr="00FF37A4">
              <w:rPr>
                <w:rFonts w:asciiTheme="minorHAnsi" w:eastAsiaTheme="minorHAnsi" w:hAnsiTheme="minorHAnsi" w:cstheme="minorHAnsi"/>
                <w:sz w:val="18"/>
                <w:szCs w:val="18"/>
              </w:rPr>
              <w:t>Saper esibire controesempi nel caso</w:t>
            </w:r>
            <w:r>
              <w:rPr>
                <w:rFonts w:asciiTheme="minorHAnsi" w:eastAsiaTheme="minorHAnsi" w:hAnsiTheme="minorHAnsi" w:cstheme="minorHAnsi"/>
                <w:sz w:val="18"/>
                <w:szCs w:val="18"/>
              </w:rPr>
              <w:t xml:space="preserve"> </w:t>
            </w:r>
            <w:r w:rsidRPr="00FF37A4">
              <w:rPr>
                <w:rFonts w:asciiTheme="minorHAnsi" w:eastAsiaTheme="minorHAnsi" w:hAnsiTheme="minorHAnsi" w:cstheme="minorHAnsi"/>
                <w:sz w:val="18"/>
                <w:szCs w:val="18"/>
              </w:rPr>
              <w:t>in cui in un teorema manchi un’ipotesi</w:t>
            </w:r>
          </w:p>
          <w:p w14:paraId="5D0119A8" w14:textId="1F3BD165" w:rsidR="00622A49" w:rsidRPr="00C219AB" w:rsidRDefault="00C52462" w:rsidP="00B63F3A">
            <w:pPr>
              <w:pStyle w:val="Paragrafoelenco"/>
              <w:widowControl/>
              <w:numPr>
                <w:ilvl w:val="0"/>
                <w:numId w:val="41"/>
              </w:numPr>
              <w:adjustRightInd w:val="0"/>
              <w:rPr>
                <w:rFonts w:asciiTheme="minorHAnsi" w:eastAsiaTheme="minorHAnsi" w:hAnsiTheme="minorHAnsi" w:cstheme="minorHAnsi"/>
                <w:sz w:val="18"/>
                <w:szCs w:val="18"/>
              </w:rPr>
            </w:pPr>
            <w:r w:rsidRPr="00C219AB">
              <w:rPr>
                <w:rFonts w:asciiTheme="minorHAnsi" w:eastAsiaTheme="minorHAnsi" w:hAnsiTheme="minorHAnsi" w:cstheme="minorHAnsi"/>
                <w:sz w:val="18"/>
                <w:szCs w:val="18"/>
              </w:rPr>
              <w:t>Capire la relazione tra il limite di una derivata e il suo valore</w:t>
            </w:r>
          </w:p>
        </w:tc>
      </w:tr>
      <w:tr w:rsidR="00FF37A4" w:rsidRPr="006A13C2" w14:paraId="418FFC14" w14:textId="77777777" w:rsidTr="00AB335E">
        <w:trPr>
          <w:trHeight w:val="359"/>
        </w:trPr>
        <w:tc>
          <w:tcPr>
            <w:tcW w:w="1976" w:type="dxa"/>
            <w:shd w:val="clear" w:color="auto" w:fill="BCBEC0"/>
          </w:tcPr>
          <w:p w14:paraId="23393700" w14:textId="77777777" w:rsidR="00FF37A4" w:rsidRPr="006A13C2" w:rsidRDefault="00FF37A4" w:rsidP="00AB335E">
            <w:pPr>
              <w:pStyle w:val="TableParagraph"/>
              <w:spacing w:before="38" w:line="240" w:lineRule="auto"/>
              <w:ind w:left="77" w:firstLine="0"/>
              <w:rPr>
                <w:rFonts w:asciiTheme="minorHAnsi" w:hAnsiTheme="minorHAnsi" w:cstheme="minorHAnsi"/>
                <w:b/>
                <w:sz w:val="19"/>
              </w:rPr>
            </w:pPr>
            <w:r w:rsidRPr="006A13C2">
              <w:rPr>
                <w:rFonts w:asciiTheme="minorHAnsi" w:hAnsiTheme="minorHAnsi" w:cstheme="minorHAnsi"/>
                <w:b/>
                <w:color w:val="231F20"/>
                <w:sz w:val="19"/>
              </w:rPr>
              <w:t xml:space="preserve">Nel </w:t>
            </w:r>
            <w:r w:rsidRPr="006A13C2">
              <w:rPr>
                <w:rFonts w:asciiTheme="minorHAnsi" w:hAnsiTheme="minorHAnsi" w:cstheme="minorHAnsi"/>
                <w:b/>
                <w:color w:val="231F20"/>
                <w:spacing w:val="-2"/>
                <w:sz w:val="19"/>
              </w:rPr>
              <w:t>libro</w:t>
            </w:r>
          </w:p>
        </w:tc>
        <w:tc>
          <w:tcPr>
            <w:tcW w:w="7192" w:type="dxa"/>
            <w:gridSpan w:val="2"/>
            <w:shd w:val="clear" w:color="auto" w:fill="BCBEC0"/>
          </w:tcPr>
          <w:p w14:paraId="64FFBA03" w14:textId="77777777" w:rsidR="00FF37A4" w:rsidRPr="006A13C2" w:rsidRDefault="00FF37A4" w:rsidP="00AB335E">
            <w:pPr>
              <w:pStyle w:val="TableParagraph"/>
              <w:spacing w:before="38" w:line="240" w:lineRule="auto"/>
              <w:ind w:left="78" w:firstLine="0"/>
              <w:rPr>
                <w:rFonts w:asciiTheme="minorHAnsi" w:hAnsiTheme="minorHAnsi" w:cstheme="minorHAnsi"/>
                <w:b/>
                <w:sz w:val="19"/>
              </w:rPr>
            </w:pPr>
            <w:r w:rsidRPr="006A13C2">
              <w:rPr>
                <w:rFonts w:asciiTheme="minorHAnsi" w:hAnsiTheme="minorHAnsi" w:cstheme="minorHAnsi"/>
                <w:b/>
                <w:color w:val="231F20"/>
                <w:sz w:val="19"/>
              </w:rPr>
              <w:t xml:space="preserve">Obiettivi di </w:t>
            </w:r>
            <w:r w:rsidRPr="006A13C2">
              <w:rPr>
                <w:rFonts w:asciiTheme="minorHAnsi" w:hAnsiTheme="minorHAnsi" w:cstheme="minorHAnsi"/>
                <w:b/>
                <w:color w:val="231F20"/>
                <w:spacing w:val="-2"/>
                <w:sz w:val="19"/>
              </w:rPr>
              <w:t>apprendimento</w:t>
            </w:r>
          </w:p>
        </w:tc>
      </w:tr>
      <w:tr w:rsidR="00FF37A4" w:rsidRPr="006A13C2" w14:paraId="40A2538B" w14:textId="77777777" w:rsidTr="00AB335E">
        <w:trPr>
          <w:trHeight w:val="359"/>
        </w:trPr>
        <w:tc>
          <w:tcPr>
            <w:tcW w:w="1976" w:type="dxa"/>
            <w:shd w:val="clear" w:color="auto" w:fill="BCBEC0"/>
          </w:tcPr>
          <w:p w14:paraId="4BC64FD3" w14:textId="77777777" w:rsidR="00FF37A4" w:rsidRPr="006A13C2" w:rsidRDefault="00FF37A4" w:rsidP="00AB335E">
            <w:pPr>
              <w:pStyle w:val="TableParagraph"/>
              <w:spacing w:before="78" w:line="240" w:lineRule="auto"/>
              <w:ind w:left="78" w:firstLine="0"/>
              <w:rPr>
                <w:rFonts w:asciiTheme="minorHAnsi" w:hAnsiTheme="minorHAnsi" w:cstheme="minorHAnsi"/>
                <w:b/>
                <w:sz w:val="19"/>
              </w:rPr>
            </w:pPr>
            <w:r w:rsidRPr="006A13C2">
              <w:rPr>
                <w:rFonts w:asciiTheme="minorHAnsi" w:hAnsiTheme="minorHAnsi" w:cstheme="minorHAnsi"/>
                <w:b/>
                <w:color w:val="231F20"/>
                <w:spacing w:val="-2"/>
                <w:sz w:val="19"/>
              </w:rPr>
              <w:t>Capitoli</w:t>
            </w:r>
          </w:p>
        </w:tc>
        <w:tc>
          <w:tcPr>
            <w:tcW w:w="3135" w:type="dxa"/>
            <w:shd w:val="clear" w:color="auto" w:fill="BCBEC0"/>
          </w:tcPr>
          <w:p w14:paraId="11F13336" w14:textId="77777777" w:rsidR="00FF37A4" w:rsidRPr="006A13C2" w:rsidRDefault="00FF37A4" w:rsidP="00AB335E">
            <w:pPr>
              <w:pStyle w:val="TableParagraph"/>
              <w:spacing w:before="38" w:line="240" w:lineRule="auto"/>
              <w:ind w:left="78" w:firstLine="0"/>
              <w:rPr>
                <w:rFonts w:asciiTheme="minorHAnsi" w:hAnsiTheme="minorHAnsi" w:cstheme="minorHAnsi"/>
                <w:b/>
                <w:sz w:val="19"/>
              </w:rPr>
            </w:pPr>
            <w:r w:rsidRPr="006A13C2">
              <w:rPr>
                <w:rFonts w:asciiTheme="minorHAnsi" w:hAnsiTheme="minorHAnsi" w:cstheme="minorHAnsi"/>
                <w:b/>
                <w:color w:val="231F20"/>
                <w:spacing w:val="-2"/>
                <w:sz w:val="19"/>
              </w:rPr>
              <w:t>Conoscenze</w:t>
            </w:r>
          </w:p>
        </w:tc>
        <w:tc>
          <w:tcPr>
            <w:tcW w:w="4057" w:type="dxa"/>
            <w:shd w:val="clear" w:color="auto" w:fill="BCBEC0"/>
          </w:tcPr>
          <w:p w14:paraId="6D46651F" w14:textId="77777777" w:rsidR="00FF37A4" w:rsidRPr="006A13C2" w:rsidRDefault="00FF37A4" w:rsidP="00AB335E">
            <w:pPr>
              <w:pStyle w:val="TableParagraph"/>
              <w:spacing w:before="38" w:line="240" w:lineRule="auto"/>
              <w:ind w:left="78" w:firstLine="0"/>
              <w:rPr>
                <w:rFonts w:asciiTheme="minorHAnsi" w:hAnsiTheme="minorHAnsi" w:cstheme="minorHAnsi"/>
                <w:b/>
                <w:sz w:val="19"/>
              </w:rPr>
            </w:pPr>
            <w:r w:rsidRPr="006A13C2">
              <w:rPr>
                <w:rFonts w:asciiTheme="minorHAnsi" w:hAnsiTheme="minorHAnsi" w:cstheme="minorHAnsi"/>
                <w:b/>
                <w:color w:val="231F20"/>
                <w:spacing w:val="-2"/>
                <w:sz w:val="19"/>
              </w:rPr>
              <w:t>Abilità</w:t>
            </w:r>
          </w:p>
        </w:tc>
      </w:tr>
      <w:tr w:rsidR="00FE4AE5" w14:paraId="1CB46C45" w14:textId="77777777" w:rsidTr="00CE52A6">
        <w:trPr>
          <w:trHeight w:val="5074"/>
        </w:trPr>
        <w:tc>
          <w:tcPr>
            <w:tcW w:w="1976" w:type="dxa"/>
          </w:tcPr>
          <w:p w14:paraId="1BFCEB9D" w14:textId="5CB4CF8D" w:rsidR="00FE4AE5" w:rsidRPr="00C219AB" w:rsidRDefault="005C06B7" w:rsidP="00D132DC">
            <w:pPr>
              <w:pStyle w:val="TableParagraph"/>
              <w:spacing w:before="131" w:line="177" w:lineRule="auto"/>
              <w:ind w:left="110" w:firstLine="0"/>
              <w:rPr>
                <w:rFonts w:asciiTheme="minorHAnsi" w:hAnsiTheme="minorHAnsi" w:cstheme="minorHAnsi"/>
                <w:b/>
                <w:color w:val="231F20"/>
                <w:sz w:val="18"/>
                <w:szCs w:val="18"/>
              </w:rPr>
            </w:pPr>
            <w:r w:rsidRPr="00C219AB">
              <w:rPr>
                <w:rFonts w:asciiTheme="minorHAnsi" w:hAnsiTheme="minorHAnsi" w:cstheme="minorHAnsi"/>
                <w:b/>
                <w:color w:val="231F20"/>
                <w:sz w:val="18"/>
                <w:szCs w:val="18"/>
              </w:rPr>
              <w:t>31</w:t>
            </w:r>
            <w:r w:rsidR="00C219AB" w:rsidRPr="00C219AB">
              <w:rPr>
                <w:rFonts w:asciiTheme="minorHAnsi" w:hAnsiTheme="minorHAnsi" w:cstheme="minorHAnsi"/>
                <w:b/>
                <w:color w:val="231F20"/>
                <w:sz w:val="18"/>
                <w:szCs w:val="18"/>
              </w:rPr>
              <w:t>α-</w:t>
            </w:r>
            <w:r w:rsidR="00C219AB">
              <w:rPr>
                <w:rFonts w:asciiTheme="minorHAnsi" w:hAnsiTheme="minorHAnsi" w:cstheme="minorHAnsi"/>
                <w:b/>
                <w:color w:val="231F20"/>
                <w:sz w:val="18"/>
                <w:szCs w:val="18"/>
              </w:rPr>
              <w:t>31</w:t>
            </w:r>
            <w:r w:rsidR="00C219AB" w:rsidRPr="00C219AB">
              <w:rPr>
                <w:rFonts w:asciiTheme="minorHAnsi" w:hAnsiTheme="minorHAnsi" w:cstheme="minorHAnsi"/>
                <w:b/>
                <w:color w:val="231F20"/>
                <w:sz w:val="18"/>
                <w:szCs w:val="18"/>
              </w:rPr>
              <w:t>β</w:t>
            </w:r>
            <w:r w:rsidRPr="00C219AB">
              <w:rPr>
                <w:rFonts w:asciiTheme="minorHAnsi" w:hAnsiTheme="minorHAnsi" w:cstheme="minorHAnsi"/>
                <w:b/>
                <w:color w:val="231F20"/>
                <w:sz w:val="18"/>
                <w:szCs w:val="18"/>
              </w:rPr>
              <w:t xml:space="preserve">. </w:t>
            </w:r>
            <w:r w:rsidRPr="00C219AB">
              <w:rPr>
                <w:rFonts w:asciiTheme="minorHAnsi" w:eastAsiaTheme="minorHAnsi" w:hAnsiTheme="minorHAnsi" w:cstheme="minorHAnsi"/>
                <w:b/>
                <w:bCs/>
                <w:sz w:val="18"/>
                <w:szCs w:val="18"/>
              </w:rPr>
              <w:t>Lo studio di funzione</w:t>
            </w:r>
          </w:p>
        </w:tc>
        <w:tc>
          <w:tcPr>
            <w:tcW w:w="3135" w:type="dxa"/>
          </w:tcPr>
          <w:p w14:paraId="6ACC85AB" w14:textId="0F06F5E4" w:rsidR="00FE4AE5" w:rsidRPr="00622A49" w:rsidRDefault="006D0B0B" w:rsidP="00B63F3A">
            <w:pPr>
              <w:pStyle w:val="Paragrafoelenco"/>
              <w:widowControl/>
              <w:numPr>
                <w:ilvl w:val="0"/>
                <w:numId w:val="47"/>
              </w:numPr>
              <w:adjustRightInd w:val="0"/>
              <w:spacing w:before="120"/>
              <w:ind w:left="278" w:hanging="170"/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219AB"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  <w:t>Corollari al teorema di Lagrange:</w:t>
            </w:r>
            <w:r w:rsidR="00622A49"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  <w:t xml:space="preserve"> </w:t>
            </w:r>
            <w:r w:rsidRPr="00622A49"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  <w:t>test di monotonia</w:t>
            </w:r>
          </w:p>
          <w:p w14:paraId="672DBB0B" w14:textId="4FD5C120" w:rsidR="006D0B0B" w:rsidRPr="00622A49" w:rsidRDefault="006D0B0B" w:rsidP="00622A49">
            <w:pPr>
              <w:pStyle w:val="Paragrafoelenco"/>
              <w:widowControl/>
              <w:numPr>
                <w:ilvl w:val="0"/>
                <w:numId w:val="47"/>
              </w:numPr>
              <w:adjustRightInd w:val="0"/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219AB"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  <w:t>Le funzioni convesse</w:t>
            </w:r>
            <w:r w:rsidR="00622A49"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  <w:t xml:space="preserve"> </w:t>
            </w:r>
            <w:r w:rsidRPr="00622A49"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  <w:t>e il test di convessità</w:t>
            </w:r>
          </w:p>
          <w:p w14:paraId="4BA03601" w14:textId="4D903AA4" w:rsidR="00F9412A" w:rsidRPr="00622A49" w:rsidRDefault="00F9412A" w:rsidP="00622A49">
            <w:pPr>
              <w:pStyle w:val="Paragrafoelenco"/>
              <w:widowControl/>
              <w:numPr>
                <w:ilvl w:val="0"/>
                <w:numId w:val="47"/>
              </w:numPr>
              <w:adjustRightInd w:val="0"/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219AB"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  <w:t>Come cerchiamo i massimi</w:t>
            </w:r>
            <w:r w:rsidR="00622A49"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  <w:t xml:space="preserve"> </w:t>
            </w:r>
            <w:r w:rsidRPr="00622A49"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  <w:t>e i minimi? I problemi di ottimo</w:t>
            </w:r>
          </w:p>
          <w:p w14:paraId="6B5E92C1" w14:textId="77777777" w:rsidR="00746977" w:rsidRPr="00C219AB" w:rsidRDefault="00746977" w:rsidP="00746977">
            <w:pPr>
              <w:pStyle w:val="Paragrafoelenco"/>
              <w:widowControl/>
              <w:numPr>
                <w:ilvl w:val="0"/>
                <w:numId w:val="47"/>
              </w:numPr>
              <w:adjustRightInd w:val="0"/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219AB"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  <w:t>Studiare una funzione</w:t>
            </w:r>
          </w:p>
          <w:p w14:paraId="194886D7" w14:textId="729F1F79" w:rsidR="00622A49" w:rsidRDefault="00746977" w:rsidP="00622A49">
            <w:pPr>
              <w:pStyle w:val="Paragrafoelenco"/>
              <w:widowControl/>
              <w:numPr>
                <w:ilvl w:val="0"/>
                <w:numId w:val="47"/>
              </w:numPr>
              <w:adjustRightInd w:val="0"/>
              <w:ind w:right="135"/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219AB"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  <w:t>Collegamento tra le proprietà</w:t>
            </w:r>
            <w:r w:rsidR="00622A49"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  <w:t xml:space="preserve"> </w:t>
            </w:r>
            <w:r w:rsidRPr="00622A49"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  <w:t xml:space="preserve">di </w:t>
            </w:r>
            <m:oMath>
              <m:r>
                <w:rPr>
                  <w:rFonts w:ascii="Cambria Math" w:eastAsiaTheme="minorHAnsi" w:hAnsi="Cambria Math" w:cstheme="minorHAnsi"/>
                  <w:color w:val="000000" w:themeColor="text1"/>
                  <w:sz w:val="18"/>
                  <w:szCs w:val="18"/>
                </w:rPr>
                <m:t>f</m:t>
              </m:r>
            </m:oMath>
            <w:r w:rsidRPr="00622A49"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  <w:t xml:space="preserve"> e di </w:t>
            </w:r>
            <m:oMath>
              <m:r>
                <w:rPr>
                  <w:rFonts w:ascii="Cambria Math" w:eastAsiaTheme="minorHAnsi" w:hAnsi="Cambria Math" w:cstheme="minorHAnsi"/>
                  <w:color w:val="000000" w:themeColor="text1"/>
                  <w:sz w:val="18"/>
                  <w:szCs w:val="18"/>
                </w:rPr>
                <m:t>f'</m:t>
              </m:r>
            </m:oMath>
          </w:p>
          <w:p w14:paraId="50E7A6D9" w14:textId="2019CFE0" w:rsidR="00622A49" w:rsidRPr="00C219AB" w:rsidRDefault="00622A49" w:rsidP="00622A49">
            <w:pPr>
              <w:pStyle w:val="Paragrafoelenco"/>
              <w:widowControl/>
              <w:numPr>
                <w:ilvl w:val="0"/>
                <w:numId w:val="47"/>
              </w:numPr>
              <w:adjustRightInd w:val="0"/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  <w:t>Le primitive di una funzione</w:t>
            </w:r>
          </w:p>
        </w:tc>
        <w:tc>
          <w:tcPr>
            <w:tcW w:w="4057" w:type="dxa"/>
          </w:tcPr>
          <w:p w14:paraId="2CD9672B" w14:textId="16B886FD" w:rsidR="00622A49" w:rsidRDefault="00622A49" w:rsidP="00B63F3A">
            <w:pPr>
              <w:pStyle w:val="Paragrafoelenco"/>
              <w:widowControl/>
              <w:numPr>
                <w:ilvl w:val="0"/>
                <w:numId w:val="41"/>
              </w:numPr>
              <w:adjustRightInd w:val="0"/>
              <w:spacing w:before="120"/>
              <w:ind w:left="278" w:hanging="170"/>
              <w:rPr>
                <w:rFonts w:asciiTheme="minorHAnsi" w:eastAsiaTheme="minorHAnsi" w:hAnsiTheme="minorHAnsi" w:cstheme="minorHAnsi"/>
                <w:sz w:val="18"/>
                <w:szCs w:val="18"/>
              </w:rPr>
            </w:pPr>
            <w:r w:rsidRPr="00622A49">
              <w:rPr>
                <w:rFonts w:asciiTheme="minorHAnsi" w:eastAsiaTheme="minorHAnsi" w:hAnsiTheme="minorHAnsi" w:cstheme="minorHAnsi"/>
                <w:sz w:val="18"/>
                <w:szCs w:val="18"/>
              </w:rPr>
              <w:t>Conoscere il legame tra la proprietà di essere</w:t>
            </w:r>
            <w:r>
              <w:rPr>
                <w:rFonts w:asciiTheme="minorHAnsi" w:eastAsiaTheme="minorHAnsi" w:hAnsiTheme="minorHAnsi" w:cstheme="minorHAnsi"/>
                <w:sz w:val="18"/>
                <w:szCs w:val="18"/>
              </w:rPr>
              <w:t xml:space="preserve"> </w:t>
            </w:r>
            <w:r w:rsidRPr="00622A49">
              <w:rPr>
                <w:rFonts w:asciiTheme="minorHAnsi" w:eastAsiaTheme="minorHAnsi" w:hAnsiTheme="minorHAnsi" w:cstheme="minorHAnsi"/>
                <w:sz w:val="18"/>
                <w:szCs w:val="18"/>
              </w:rPr>
              <w:t>monotona e quella di avere derivata prima</w:t>
            </w:r>
            <w:r>
              <w:rPr>
                <w:rFonts w:asciiTheme="minorHAnsi" w:eastAsiaTheme="minorHAnsi" w:hAnsiTheme="minorHAnsi" w:cstheme="minorHAnsi"/>
                <w:sz w:val="18"/>
                <w:szCs w:val="18"/>
              </w:rPr>
              <w:t xml:space="preserve"> </w:t>
            </w:r>
            <w:r w:rsidRPr="00622A49">
              <w:rPr>
                <w:rFonts w:asciiTheme="minorHAnsi" w:eastAsiaTheme="minorHAnsi" w:hAnsiTheme="minorHAnsi" w:cstheme="minorHAnsi"/>
                <w:sz w:val="18"/>
                <w:szCs w:val="18"/>
              </w:rPr>
              <w:t>di segno definito</w:t>
            </w:r>
          </w:p>
          <w:p w14:paraId="0CF1F740" w14:textId="58F0AA41" w:rsidR="00622A49" w:rsidRPr="00622A49" w:rsidRDefault="00622A49" w:rsidP="00622A49">
            <w:pPr>
              <w:pStyle w:val="Paragrafoelenco"/>
              <w:widowControl/>
              <w:numPr>
                <w:ilvl w:val="0"/>
                <w:numId w:val="41"/>
              </w:numPr>
              <w:adjustRightInd w:val="0"/>
              <w:rPr>
                <w:rFonts w:asciiTheme="minorHAnsi" w:eastAsiaTheme="minorHAnsi" w:hAnsiTheme="minorHAnsi" w:cstheme="minorHAnsi"/>
                <w:sz w:val="18"/>
                <w:szCs w:val="18"/>
              </w:rPr>
            </w:pPr>
            <w:r w:rsidRPr="00622A49">
              <w:rPr>
                <w:rFonts w:asciiTheme="minorHAnsi" w:eastAsiaTheme="minorHAnsi" w:hAnsiTheme="minorHAnsi" w:cstheme="minorHAnsi"/>
                <w:sz w:val="18"/>
                <w:szCs w:val="18"/>
              </w:rPr>
              <w:t>Applicare il test di monotonia all’individuazione corretta di massimi</w:t>
            </w:r>
            <w:r>
              <w:rPr>
                <w:rFonts w:asciiTheme="minorHAnsi" w:eastAsiaTheme="minorHAnsi" w:hAnsiTheme="minorHAnsi" w:cstheme="minorHAnsi"/>
                <w:sz w:val="18"/>
                <w:szCs w:val="18"/>
              </w:rPr>
              <w:t xml:space="preserve"> </w:t>
            </w:r>
            <w:r w:rsidRPr="00622A49">
              <w:rPr>
                <w:rFonts w:asciiTheme="minorHAnsi" w:eastAsiaTheme="minorHAnsi" w:hAnsiTheme="minorHAnsi" w:cstheme="minorHAnsi"/>
                <w:sz w:val="18"/>
                <w:szCs w:val="18"/>
              </w:rPr>
              <w:t>e minimi</w:t>
            </w:r>
          </w:p>
          <w:p w14:paraId="4F07D3DE" w14:textId="21E8D342" w:rsidR="008A5E4A" w:rsidRPr="00C219AB" w:rsidRDefault="008A5E4A" w:rsidP="00622A49">
            <w:pPr>
              <w:pStyle w:val="Paragrafoelenco"/>
              <w:widowControl/>
              <w:numPr>
                <w:ilvl w:val="0"/>
                <w:numId w:val="41"/>
              </w:numPr>
              <w:adjustRightInd w:val="0"/>
              <w:rPr>
                <w:rFonts w:asciiTheme="minorHAnsi" w:eastAsiaTheme="minorHAnsi" w:hAnsiTheme="minorHAnsi" w:cstheme="minorHAnsi"/>
                <w:sz w:val="18"/>
                <w:szCs w:val="18"/>
              </w:rPr>
            </w:pPr>
            <w:r w:rsidRPr="00C219AB">
              <w:rPr>
                <w:rFonts w:asciiTheme="minorHAnsi" w:eastAsiaTheme="minorHAnsi" w:hAnsiTheme="minorHAnsi" w:cstheme="minorHAnsi"/>
                <w:sz w:val="18"/>
                <w:szCs w:val="18"/>
              </w:rPr>
              <w:t xml:space="preserve">Conoscere </w:t>
            </w:r>
            <w:r w:rsidR="00622A49">
              <w:rPr>
                <w:rFonts w:asciiTheme="minorHAnsi" w:eastAsiaTheme="minorHAnsi" w:hAnsiTheme="minorHAnsi" w:cstheme="minorHAnsi"/>
                <w:sz w:val="18"/>
                <w:szCs w:val="18"/>
              </w:rPr>
              <w:t xml:space="preserve">il legame </w:t>
            </w:r>
            <w:r w:rsidRPr="00C219AB">
              <w:rPr>
                <w:rFonts w:asciiTheme="minorHAnsi" w:eastAsiaTheme="minorHAnsi" w:hAnsiTheme="minorHAnsi" w:cstheme="minorHAnsi"/>
                <w:sz w:val="18"/>
                <w:szCs w:val="18"/>
              </w:rPr>
              <w:t xml:space="preserve">tra la </w:t>
            </w:r>
            <w:r w:rsidR="00622A49">
              <w:rPr>
                <w:rFonts w:asciiTheme="minorHAnsi" w:eastAsiaTheme="minorHAnsi" w:hAnsiTheme="minorHAnsi" w:cstheme="minorHAnsi"/>
                <w:sz w:val="18"/>
                <w:szCs w:val="18"/>
              </w:rPr>
              <w:t xml:space="preserve">proprietà di essere </w:t>
            </w:r>
            <w:r w:rsidRPr="00C219AB">
              <w:rPr>
                <w:rFonts w:asciiTheme="minorHAnsi" w:eastAsiaTheme="minorHAnsi" w:hAnsiTheme="minorHAnsi" w:cstheme="minorHAnsi"/>
                <w:sz w:val="18"/>
                <w:szCs w:val="18"/>
              </w:rPr>
              <w:t>convess</w:t>
            </w:r>
            <w:r w:rsidR="00622A49">
              <w:rPr>
                <w:rFonts w:asciiTheme="minorHAnsi" w:eastAsiaTheme="minorHAnsi" w:hAnsiTheme="minorHAnsi" w:cstheme="minorHAnsi"/>
                <w:sz w:val="18"/>
                <w:szCs w:val="18"/>
              </w:rPr>
              <w:t>a</w:t>
            </w:r>
            <w:r w:rsidRPr="00C219AB">
              <w:rPr>
                <w:rFonts w:asciiTheme="minorHAnsi" w:eastAsiaTheme="minorHAnsi" w:hAnsiTheme="minorHAnsi" w:cstheme="minorHAnsi"/>
                <w:sz w:val="18"/>
                <w:szCs w:val="18"/>
              </w:rPr>
              <w:t xml:space="preserve"> di una funzione e </w:t>
            </w:r>
            <w:r w:rsidR="00622A49">
              <w:rPr>
                <w:rFonts w:asciiTheme="minorHAnsi" w:eastAsiaTheme="minorHAnsi" w:hAnsiTheme="minorHAnsi" w:cstheme="minorHAnsi"/>
                <w:sz w:val="18"/>
                <w:szCs w:val="18"/>
              </w:rPr>
              <w:t>quella di avere</w:t>
            </w:r>
            <w:r w:rsidRPr="00C219AB">
              <w:rPr>
                <w:rFonts w:asciiTheme="minorHAnsi" w:eastAsiaTheme="minorHAnsi" w:hAnsiTheme="minorHAnsi" w:cstheme="minorHAnsi"/>
                <w:sz w:val="18"/>
                <w:szCs w:val="18"/>
              </w:rPr>
              <w:t xml:space="preserve"> derivat</w:t>
            </w:r>
            <w:r w:rsidR="00622A49">
              <w:rPr>
                <w:rFonts w:asciiTheme="minorHAnsi" w:eastAsiaTheme="minorHAnsi" w:hAnsiTheme="minorHAnsi" w:cstheme="minorHAnsi"/>
                <w:sz w:val="18"/>
                <w:szCs w:val="18"/>
              </w:rPr>
              <w:t>a seconda di segno definito</w:t>
            </w:r>
          </w:p>
          <w:p w14:paraId="13089941" w14:textId="77777777" w:rsidR="00622A49" w:rsidRDefault="00622A49" w:rsidP="00613867">
            <w:pPr>
              <w:pStyle w:val="Paragrafoelenco"/>
              <w:widowControl/>
              <w:numPr>
                <w:ilvl w:val="0"/>
                <w:numId w:val="41"/>
              </w:numPr>
              <w:adjustRightInd w:val="0"/>
              <w:rPr>
                <w:rFonts w:asciiTheme="minorHAnsi" w:eastAsiaTheme="minorHAnsi" w:hAnsiTheme="minorHAnsi" w:cstheme="minorHAnsi"/>
                <w:sz w:val="18"/>
                <w:szCs w:val="18"/>
              </w:rPr>
            </w:pPr>
            <w:r w:rsidRPr="00622A49">
              <w:rPr>
                <w:rFonts w:asciiTheme="minorHAnsi" w:eastAsiaTheme="minorHAnsi" w:hAnsiTheme="minorHAnsi" w:cstheme="minorHAnsi"/>
                <w:sz w:val="18"/>
                <w:szCs w:val="18"/>
              </w:rPr>
              <w:t>Risolvere semplici problemi di ottimo</w:t>
            </w:r>
          </w:p>
          <w:p w14:paraId="596EB36E" w14:textId="1F66AED3" w:rsidR="00746977" w:rsidRPr="00622A49" w:rsidRDefault="00622A49" w:rsidP="00622A49">
            <w:pPr>
              <w:pStyle w:val="Paragrafoelenco"/>
              <w:widowControl/>
              <w:numPr>
                <w:ilvl w:val="0"/>
                <w:numId w:val="41"/>
              </w:numPr>
              <w:adjustRightInd w:val="0"/>
              <w:rPr>
                <w:rFonts w:asciiTheme="minorHAnsi" w:eastAsiaTheme="minorHAnsi" w:hAnsiTheme="minorHAnsi" w:cstheme="minorHAnsi"/>
                <w:sz w:val="18"/>
                <w:szCs w:val="18"/>
              </w:rPr>
            </w:pPr>
            <w:r w:rsidRPr="00622A49">
              <w:rPr>
                <w:rFonts w:asciiTheme="minorHAnsi" w:eastAsiaTheme="minorHAnsi" w:hAnsiTheme="minorHAnsi" w:cstheme="minorHAnsi"/>
                <w:sz w:val="18"/>
                <w:szCs w:val="18"/>
              </w:rPr>
              <w:t>Condurre in modo accurato e riflettere</w:t>
            </w:r>
            <w:r>
              <w:rPr>
                <w:rFonts w:asciiTheme="minorHAnsi" w:eastAsiaTheme="minorHAnsi" w:hAnsiTheme="minorHAnsi" w:cstheme="minorHAnsi"/>
                <w:sz w:val="18"/>
                <w:szCs w:val="18"/>
              </w:rPr>
              <w:t xml:space="preserve"> </w:t>
            </w:r>
            <w:r w:rsidRPr="00622A49">
              <w:rPr>
                <w:rFonts w:asciiTheme="minorHAnsi" w:eastAsiaTheme="minorHAnsi" w:hAnsiTheme="minorHAnsi" w:cstheme="minorHAnsi"/>
                <w:sz w:val="18"/>
                <w:szCs w:val="18"/>
              </w:rPr>
              <w:t>criticamente sui vari punti di uno studio</w:t>
            </w:r>
            <w:r>
              <w:rPr>
                <w:rFonts w:asciiTheme="minorHAnsi" w:eastAsiaTheme="minorHAnsi" w:hAnsiTheme="minorHAnsi" w:cstheme="minorHAnsi"/>
                <w:sz w:val="18"/>
                <w:szCs w:val="18"/>
              </w:rPr>
              <w:t xml:space="preserve"> </w:t>
            </w:r>
            <w:r w:rsidRPr="00622A49">
              <w:rPr>
                <w:rFonts w:asciiTheme="minorHAnsi" w:eastAsiaTheme="minorHAnsi" w:hAnsiTheme="minorHAnsi" w:cstheme="minorHAnsi"/>
                <w:sz w:val="18"/>
                <w:szCs w:val="18"/>
              </w:rPr>
              <w:t>di funzione</w:t>
            </w:r>
            <w:r w:rsidR="00746977" w:rsidRPr="00622A49">
              <w:rPr>
                <w:rFonts w:asciiTheme="minorHAnsi" w:eastAsiaTheme="minorHAnsi" w:hAnsiTheme="minorHAnsi" w:cstheme="minorHAnsi"/>
                <w:sz w:val="18"/>
                <w:szCs w:val="18"/>
              </w:rPr>
              <w:t xml:space="preserve">: ricerca del dominio, </w:t>
            </w:r>
            <w:r w:rsidR="003D390E">
              <w:rPr>
                <w:rFonts w:asciiTheme="minorHAnsi" w:eastAsiaTheme="minorHAnsi" w:hAnsiTheme="minorHAnsi" w:cstheme="minorHAnsi"/>
                <w:sz w:val="18"/>
                <w:szCs w:val="18"/>
              </w:rPr>
              <w:t xml:space="preserve">eventuali simmetrie, studio della continuità, </w:t>
            </w:r>
            <w:r w:rsidR="00746977" w:rsidRPr="00622A49">
              <w:rPr>
                <w:rFonts w:asciiTheme="minorHAnsi" w:eastAsiaTheme="minorHAnsi" w:hAnsiTheme="minorHAnsi" w:cstheme="minorHAnsi"/>
                <w:sz w:val="18"/>
                <w:szCs w:val="18"/>
              </w:rPr>
              <w:t>intersezioni con gli assi</w:t>
            </w:r>
            <w:r w:rsidR="003D390E">
              <w:rPr>
                <w:rFonts w:asciiTheme="minorHAnsi" w:eastAsiaTheme="minorHAnsi" w:hAnsiTheme="minorHAnsi" w:cstheme="minorHAnsi"/>
                <w:sz w:val="18"/>
                <w:szCs w:val="18"/>
              </w:rPr>
              <w:t xml:space="preserve"> e</w:t>
            </w:r>
            <w:r w:rsidR="00746977" w:rsidRPr="00622A49">
              <w:rPr>
                <w:rFonts w:asciiTheme="minorHAnsi" w:eastAsiaTheme="minorHAnsi" w:hAnsiTheme="minorHAnsi" w:cstheme="minorHAnsi"/>
                <w:sz w:val="18"/>
                <w:szCs w:val="18"/>
              </w:rPr>
              <w:t xml:space="preserve"> segno della funzione, </w:t>
            </w:r>
            <w:r w:rsidR="003D390E">
              <w:rPr>
                <w:rFonts w:asciiTheme="minorHAnsi" w:eastAsiaTheme="minorHAnsi" w:hAnsiTheme="minorHAnsi" w:cstheme="minorHAnsi"/>
                <w:sz w:val="18"/>
                <w:szCs w:val="18"/>
              </w:rPr>
              <w:t xml:space="preserve">calcolo dei limiti agli estremi del dominio, </w:t>
            </w:r>
            <w:r w:rsidR="00746977" w:rsidRPr="00622A49">
              <w:rPr>
                <w:rFonts w:asciiTheme="minorHAnsi" w:eastAsiaTheme="minorHAnsi" w:hAnsiTheme="minorHAnsi" w:cstheme="minorHAnsi"/>
                <w:sz w:val="18"/>
                <w:szCs w:val="18"/>
              </w:rPr>
              <w:t>eventuali asintoti,</w:t>
            </w:r>
            <w:r w:rsidR="003D390E">
              <w:rPr>
                <w:rFonts w:asciiTheme="minorHAnsi" w:eastAsiaTheme="minorHAnsi" w:hAnsiTheme="minorHAnsi" w:cstheme="minorHAnsi"/>
                <w:sz w:val="18"/>
                <w:szCs w:val="18"/>
              </w:rPr>
              <w:t xml:space="preserve"> studio della monotonia,</w:t>
            </w:r>
            <w:r w:rsidR="00746977" w:rsidRPr="00622A49">
              <w:rPr>
                <w:rFonts w:asciiTheme="minorHAnsi" w:eastAsiaTheme="minorHAnsi" w:hAnsiTheme="minorHAnsi" w:cstheme="minorHAnsi"/>
                <w:sz w:val="18"/>
                <w:szCs w:val="18"/>
              </w:rPr>
              <w:t xml:space="preserve"> ricerca di eventuali punti critici, </w:t>
            </w:r>
            <w:r w:rsidR="003D390E">
              <w:rPr>
                <w:rFonts w:asciiTheme="minorHAnsi" w:eastAsiaTheme="minorHAnsi" w:hAnsiTheme="minorHAnsi" w:cstheme="minorHAnsi"/>
                <w:sz w:val="18"/>
                <w:szCs w:val="18"/>
              </w:rPr>
              <w:t>eventuale studio della</w:t>
            </w:r>
            <w:r w:rsidR="00746977" w:rsidRPr="00622A49">
              <w:rPr>
                <w:rFonts w:asciiTheme="minorHAnsi" w:eastAsiaTheme="minorHAnsi" w:hAnsiTheme="minorHAnsi" w:cstheme="minorHAnsi"/>
                <w:sz w:val="18"/>
                <w:szCs w:val="18"/>
              </w:rPr>
              <w:t xml:space="preserve"> convessità</w:t>
            </w:r>
          </w:p>
          <w:p w14:paraId="6EA78EDD" w14:textId="5B85080C" w:rsidR="00622A49" w:rsidRDefault="00622A49" w:rsidP="00622A49">
            <w:pPr>
              <w:pStyle w:val="Paragrafoelenco"/>
              <w:widowControl/>
              <w:numPr>
                <w:ilvl w:val="0"/>
                <w:numId w:val="41"/>
              </w:numPr>
              <w:adjustRightInd w:val="0"/>
              <w:rPr>
                <w:rFonts w:asciiTheme="minorHAnsi" w:eastAsiaTheme="minorHAnsi" w:hAnsiTheme="minorHAnsi" w:cstheme="minorHAnsi"/>
                <w:sz w:val="18"/>
                <w:szCs w:val="18"/>
              </w:rPr>
            </w:pPr>
            <w:r w:rsidRPr="00622A49">
              <w:rPr>
                <w:rFonts w:asciiTheme="minorHAnsi" w:eastAsiaTheme="minorHAnsi" w:hAnsiTheme="minorHAnsi" w:cstheme="minorHAnsi"/>
                <w:sz w:val="18"/>
                <w:szCs w:val="18"/>
              </w:rPr>
              <w:t xml:space="preserve">Collegare le proprietà di </w:t>
            </w:r>
            <m:oMath>
              <m:r>
                <w:rPr>
                  <w:rFonts w:ascii="Cambria Math" w:eastAsiaTheme="minorHAnsi" w:hAnsi="Cambria Math" w:cstheme="minorHAnsi"/>
                  <w:sz w:val="18"/>
                  <w:szCs w:val="18"/>
                </w:rPr>
                <m:t>f</m:t>
              </m:r>
            </m:oMath>
            <w:r w:rsidRPr="00622A49">
              <w:rPr>
                <w:rFonts w:asciiTheme="minorHAnsi" w:eastAsiaTheme="minorHAnsi" w:hAnsiTheme="minorHAnsi" w:cstheme="minorHAnsi"/>
                <w:sz w:val="18"/>
                <w:szCs w:val="18"/>
              </w:rPr>
              <w:t xml:space="preserve"> a quelle di </w:t>
            </w:r>
            <m:oMath>
              <m:r>
                <w:rPr>
                  <w:rFonts w:ascii="Cambria Math" w:eastAsiaTheme="minorHAnsi" w:hAnsi="Cambria Math" w:cstheme="minorHAnsi"/>
                  <w:sz w:val="18"/>
                  <w:szCs w:val="18"/>
                </w:rPr>
                <m:t>f'</m:t>
              </m:r>
            </m:oMath>
            <w:r w:rsidRPr="00622A49">
              <w:rPr>
                <w:rFonts w:asciiTheme="minorHAnsi" w:eastAsiaTheme="minorHAnsi" w:hAnsiTheme="minorHAnsi" w:cstheme="minorHAnsi"/>
                <w:sz w:val="18"/>
                <w:szCs w:val="18"/>
              </w:rPr>
              <w:t xml:space="preserve"> e</w:t>
            </w:r>
            <w:r>
              <w:rPr>
                <w:rFonts w:asciiTheme="minorHAnsi" w:eastAsiaTheme="minorHAnsi" w:hAnsiTheme="minorHAnsi" w:cstheme="minorHAnsi"/>
                <w:sz w:val="18"/>
                <w:szCs w:val="18"/>
              </w:rPr>
              <w:t xml:space="preserve"> </w:t>
            </w:r>
            <w:r w:rsidRPr="00622A49">
              <w:rPr>
                <w:rFonts w:asciiTheme="minorHAnsi" w:eastAsiaTheme="minorHAnsi" w:hAnsiTheme="minorHAnsi" w:cstheme="minorHAnsi"/>
                <w:sz w:val="18"/>
                <w:szCs w:val="18"/>
              </w:rPr>
              <w:t>viceversa</w:t>
            </w:r>
          </w:p>
          <w:p w14:paraId="61F8B13D" w14:textId="2AFAB2BC" w:rsidR="00622A49" w:rsidRPr="00622A49" w:rsidRDefault="00622A49" w:rsidP="00622A49">
            <w:pPr>
              <w:pStyle w:val="Paragrafoelenco"/>
              <w:widowControl/>
              <w:numPr>
                <w:ilvl w:val="0"/>
                <w:numId w:val="41"/>
              </w:numPr>
              <w:adjustRightInd w:val="0"/>
              <w:rPr>
                <w:rFonts w:asciiTheme="minorHAnsi" w:eastAsiaTheme="minorHAnsi" w:hAnsiTheme="minorHAnsi" w:cstheme="minorHAnsi"/>
                <w:sz w:val="18"/>
                <w:szCs w:val="18"/>
              </w:rPr>
            </w:pPr>
            <w:r w:rsidRPr="00622A49">
              <w:rPr>
                <w:rFonts w:asciiTheme="minorHAnsi" w:eastAsiaTheme="minorHAnsi" w:hAnsiTheme="minorHAnsi" w:cstheme="minorHAnsi"/>
                <w:sz w:val="18"/>
                <w:szCs w:val="18"/>
              </w:rPr>
              <w:t>Conoscere il concetto di primitiva</w:t>
            </w:r>
            <w:r>
              <w:rPr>
                <w:rFonts w:asciiTheme="minorHAnsi" w:eastAsiaTheme="minorHAnsi" w:hAnsiTheme="minorHAnsi" w:cstheme="minorHAnsi"/>
                <w:sz w:val="18"/>
                <w:szCs w:val="18"/>
              </w:rPr>
              <w:t xml:space="preserve"> </w:t>
            </w:r>
            <w:r w:rsidRPr="00622A49">
              <w:rPr>
                <w:rFonts w:asciiTheme="minorHAnsi" w:eastAsiaTheme="minorHAnsi" w:hAnsiTheme="minorHAnsi" w:cstheme="minorHAnsi"/>
                <w:sz w:val="18"/>
                <w:szCs w:val="18"/>
              </w:rPr>
              <w:t>di una funzione</w:t>
            </w:r>
          </w:p>
        </w:tc>
      </w:tr>
      <w:tr w:rsidR="00C219AB" w14:paraId="505F73FB" w14:textId="77777777" w:rsidTr="00CE52A6">
        <w:trPr>
          <w:trHeight w:val="2254"/>
        </w:trPr>
        <w:tc>
          <w:tcPr>
            <w:tcW w:w="1976" w:type="dxa"/>
          </w:tcPr>
          <w:p w14:paraId="6EB909F4" w14:textId="45F20B45" w:rsidR="00C219AB" w:rsidRPr="001537D5" w:rsidRDefault="00C219AB" w:rsidP="00AB335E">
            <w:pPr>
              <w:pStyle w:val="TableParagraph"/>
              <w:spacing w:before="131" w:line="177" w:lineRule="auto"/>
              <w:ind w:left="110" w:firstLine="0"/>
              <w:rPr>
                <w:rFonts w:asciiTheme="minorHAnsi" w:hAnsiTheme="minorHAnsi" w:cstheme="minorHAnsi"/>
                <w:b/>
                <w:color w:val="231F20"/>
                <w:sz w:val="18"/>
                <w:szCs w:val="18"/>
              </w:rPr>
            </w:pPr>
            <w:r w:rsidRPr="001537D5">
              <w:rPr>
                <w:rFonts w:asciiTheme="minorHAnsi" w:hAnsiTheme="minorHAnsi" w:cstheme="minorHAnsi"/>
                <w:b/>
                <w:color w:val="231F20"/>
                <w:sz w:val="18"/>
                <w:szCs w:val="18"/>
              </w:rPr>
              <w:t>32</w:t>
            </w:r>
            <w:r w:rsidR="001537D5" w:rsidRPr="001537D5">
              <w:rPr>
                <w:rFonts w:asciiTheme="minorHAnsi" w:hAnsiTheme="minorHAnsi" w:cstheme="minorHAnsi"/>
                <w:b/>
                <w:color w:val="231F20"/>
                <w:sz w:val="18"/>
                <w:szCs w:val="18"/>
              </w:rPr>
              <w:t xml:space="preserve"> α-32β</w:t>
            </w:r>
            <w:r w:rsidRPr="001537D5">
              <w:rPr>
                <w:rFonts w:asciiTheme="minorHAnsi" w:hAnsiTheme="minorHAnsi" w:cstheme="minorHAnsi"/>
                <w:b/>
                <w:color w:val="231F20"/>
                <w:sz w:val="18"/>
                <w:szCs w:val="18"/>
              </w:rPr>
              <w:t xml:space="preserve">. </w:t>
            </w:r>
            <w:r w:rsidRPr="001537D5">
              <w:rPr>
                <w:rFonts w:asciiTheme="minorHAnsi" w:eastAsiaTheme="minorHAnsi" w:hAnsiTheme="minorHAnsi" w:cstheme="minorHAnsi"/>
                <w:b/>
                <w:bCs/>
                <w:sz w:val="18"/>
                <w:szCs w:val="18"/>
              </w:rPr>
              <w:t>Calcolo di primitive</w:t>
            </w:r>
          </w:p>
        </w:tc>
        <w:tc>
          <w:tcPr>
            <w:tcW w:w="3135" w:type="dxa"/>
          </w:tcPr>
          <w:p w14:paraId="15A19D81" w14:textId="1DF166A7" w:rsidR="00C219AB" w:rsidRPr="003D390E" w:rsidRDefault="00C219AB" w:rsidP="00B63F3A">
            <w:pPr>
              <w:pStyle w:val="Paragrafoelenco"/>
              <w:widowControl/>
              <w:numPr>
                <w:ilvl w:val="0"/>
                <w:numId w:val="41"/>
              </w:numPr>
              <w:adjustRightInd w:val="0"/>
              <w:spacing w:before="120"/>
              <w:ind w:left="278" w:hanging="170"/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</w:pPr>
            <w:r w:rsidRPr="003D390E"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  <w:t>Integrali immediati e</w:t>
            </w:r>
            <w:r w:rsidR="003D390E"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  <w:t xml:space="preserve"> </w:t>
            </w:r>
            <w:r w:rsidRPr="003D390E"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  <w:t>semi-immediati</w:t>
            </w:r>
          </w:p>
          <w:p w14:paraId="74240AF8" w14:textId="77777777" w:rsidR="00C219AB" w:rsidRPr="001537D5" w:rsidRDefault="00C219AB" w:rsidP="00AB335E">
            <w:pPr>
              <w:pStyle w:val="Paragrafoelenco"/>
              <w:widowControl/>
              <w:numPr>
                <w:ilvl w:val="0"/>
                <w:numId w:val="41"/>
              </w:numPr>
              <w:adjustRightInd w:val="0"/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</w:pPr>
            <w:r w:rsidRPr="001537D5"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  <w:t>Integrali di funzioni razionali frazionarie</w:t>
            </w:r>
          </w:p>
          <w:p w14:paraId="25C5B346" w14:textId="77777777" w:rsidR="00C219AB" w:rsidRPr="001537D5" w:rsidRDefault="00C219AB" w:rsidP="00AB335E">
            <w:pPr>
              <w:pStyle w:val="Paragrafoelenco"/>
              <w:widowControl/>
              <w:numPr>
                <w:ilvl w:val="0"/>
                <w:numId w:val="41"/>
              </w:numPr>
              <w:adjustRightInd w:val="0"/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</w:pPr>
            <w:r w:rsidRPr="001537D5"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  <w:t>Integrazione per parti</w:t>
            </w:r>
          </w:p>
          <w:p w14:paraId="2C7B3C8D" w14:textId="77777777" w:rsidR="00C219AB" w:rsidRPr="001537D5" w:rsidRDefault="00C219AB" w:rsidP="00AB335E">
            <w:pPr>
              <w:pStyle w:val="Paragrafoelenco"/>
              <w:widowControl/>
              <w:numPr>
                <w:ilvl w:val="0"/>
                <w:numId w:val="41"/>
              </w:numPr>
              <w:adjustRightInd w:val="0"/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</w:pPr>
            <w:r w:rsidRPr="001537D5"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  <w:t>Integrazione per sostituzione</w:t>
            </w:r>
          </w:p>
        </w:tc>
        <w:tc>
          <w:tcPr>
            <w:tcW w:w="4057" w:type="dxa"/>
          </w:tcPr>
          <w:p w14:paraId="472B3B7E" w14:textId="4CA9002B" w:rsidR="003D390E" w:rsidRPr="003D390E" w:rsidRDefault="00C219AB" w:rsidP="00B63F3A">
            <w:pPr>
              <w:pStyle w:val="Paragrafoelenco"/>
              <w:widowControl/>
              <w:numPr>
                <w:ilvl w:val="0"/>
                <w:numId w:val="41"/>
              </w:numPr>
              <w:adjustRightInd w:val="0"/>
              <w:spacing w:before="120"/>
              <w:ind w:left="278" w:hanging="170"/>
              <w:rPr>
                <w:rFonts w:asciiTheme="minorHAnsi" w:eastAsiaTheme="minorHAnsi" w:hAnsiTheme="minorHAnsi" w:cstheme="minorHAnsi"/>
                <w:sz w:val="18"/>
                <w:szCs w:val="18"/>
              </w:rPr>
            </w:pPr>
            <w:r w:rsidRPr="001537D5">
              <w:rPr>
                <w:rFonts w:asciiTheme="minorHAnsi" w:eastAsiaTheme="minorHAnsi" w:hAnsiTheme="minorHAnsi" w:cstheme="minorHAnsi"/>
                <w:sz w:val="18"/>
                <w:szCs w:val="18"/>
              </w:rPr>
              <w:t>Conoscere i concetti di integrale, funzione integranda, primitiva di una funzione</w:t>
            </w:r>
          </w:p>
          <w:p w14:paraId="2DFF5F41" w14:textId="52D8185B" w:rsidR="00C219AB" w:rsidRPr="001537D5" w:rsidRDefault="00C219AB" w:rsidP="00AB335E">
            <w:pPr>
              <w:pStyle w:val="Paragrafoelenco"/>
              <w:widowControl/>
              <w:numPr>
                <w:ilvl w:val="0"/>
                <w:numId w:val="41"/>
              </w:numPr>
              <w:adjustRightInd w:val="0"/>
              <w:rPr>
                <w:rFonts w:asciiTheme="minorHAnsi" w:eastAsiaTheme="minorHAnsi" w:hAnsiTheme="minorHAnsi" w:cstheme="minorHAnsi"/>
                <w:sz w:val="18"/>
                <w:szCs w:val="18"/>
              </w:rPr>
            </w:pPr>
            <w:r w:rsidRPr="001537D5">
              <w:rPr>
                <w:rFonts w:asciiTheme="minorHAnsi" w:eastAsiaTheme="minorHAnsi" w:hAnsiTheme="minorHAnsi" w:cstheme="minorHAnsi"/>
                <w:sz w:val="18"/>
                <w:szCs w:val="18"/>
              </w:rPr>
              <w:t>Conoscere gli integrali delle funzioni elementari e le proprietà di linearità dell’integrale</w:t>
            </w:r>
          </w:p>
          <w:p w14:paraId="38F5FFB4" w14:textId="42F33245" w:rsidR="00C219AB" w:rsidRPr="001537D5" w:rsidRDefault="003D390E" w:rsidP="003D390E">
            <w:pPr>
              <w:pStyle w:val="Paragrafoelenco"/>
              <w:widowControl/>
              <w:numPr>
                <w:ilvl w:val="0"/>
                <w:numId w:val="41"/>
              </w:numPr>
              <w:adjustRightInd w:val="0"/>
              <w:rPr>
                <w:rFonts w:asciiTheme="minorHAnsi" w:eastAsiaTheme="minorHAnsi" w:hAnsiTheme="minorHAnsi" w:cstheme="minorHAnsi"/>
                <w:sz w:val="18"/>
                <w:szCs w:val="18"/>
              </w:rPr>
            </w:pPr>
            <w:r w:rsidRPr="003D390E">
              <w:rPr>
                <w:rFonts w:asciiTheme="minorHAnsi" w:eastAsiaTheme="minorHAnsi" w:hAnsiTheme="minorHAnsi" w:cstheme="minorHAnsi"/>
                <w:sz w:val="18"/>
                <w:szCs w:val="18"/>
              </w:rPr>
              <w:t>Saper calcolare famiglie di primitive</w:t>
            </w:r>
            <w:r>
              <w:rPr>
                <w:rFonts w:asciiTheme="minorHAnsi" w:eastAsiaTheme="minorHAnsi" w:hAnsiTheme="minorHAnsi" w:cstheme="minorHAnsi"/>
                <w:sz w:val="18"/>
                <w:szCs w:val="18"/>
              </w:rPr>
              <w:t xml:space="preserve"> </w:t>
            </w:r>
            <w:r w:rsidRPr="003D390E">
              <w:rPr>
                <w:rFonts w:asciiTheme="minorHAnsi" w:eastAsiaTheme="minorHAnsi" w:hAnsiTheme="minorHAnsi" w:cstheme="minorHAnsi"/>
                <w:sz w:val="18"/>
                <w:szCs w:val="18"/>
              </w:rPr>
              <w:t>applicando le tecniche qui a fianco</w:t>
            </w:r>
          </w:p>
        </w:tc>
      </w:tr>
      <w:tr w:rsidR="00FE4AE5" w14:paraId="4B615171" w14:textId="77777777" w:rsidTr="00CE52A6">
        <w:trPr>
          <w:trHeight w:val="4952"/>
        </w:trPr>
        <w:tc>
          <w:tcPr>
            <w:tcW w:w="1976" w:type="dxa"/>
          </w:tcPr>
          <w:p w14:paraId="62B56E76" w14:textId="79CDF8BE" w:rsidR="00FE4AE5" w:rsidRPr="001537D5" w:rsidRDefault="00F10C9C" w:rsidP="00D132DC">
            <w:pPr>
              <w:pStyle w:val="TableParagraph"/>
              <w:spacing w:before="131" w:line="177" w:lineRule="auto"/>
              <w:ind w:left="110" w:firstLine="0"/>
              <w:rPr>
                <w:rFonts w:asciiTheme="minorHAnsi" w:hAnsiTheme="minorHAnsi" w:cstheme="minorHAnsi"/>
                <w:b/>
                <w:color w:val="231F20"/>
                <w:sz w:val="18"/>
                <w:szCs w:val="18"/>
              </w:rPr>
            </w:pPr>
            <w:r w:rsidRPr="001537D5">
              <w:rPr>
                <w:rFonts w:asciiTheme="minorHAnsi" w:hAnsiTheme="minorHAnsi" w:cstheme="minorHAnsi"/>
                <w:b/>
                <w:color w:val="231F20"/>
                <w:sz w:val="18"/>
                <w:szCs w:val="18"/>
              </w:rPr>
              <w:t>33</w:t>
            </w:r>
            <w:r w:rsidR="001537D5" w:rsidRPr="001537D5">
              <w:rPr>
                <w:rFonts w:asciiTheme="minorHAnsi" w:hAnsiTheme="minorHAnsi" w:cstheme="minorHAnsi"/>
                <w:b/>
                <w:color w:val="231F20"/>
                <w:sz w:val="18"/>
                <w:szCs w:val="18"/>
              </w:rPr>
              <w:t>α-33β</w:t>
            </w:r>
            <w:r w:rsidRPr="001537D5">
              <w:rPr>
                <w:rFonts w:asciiTheme="minorHAnsi" w:hAnsiTheme="minorHAnsi" w:cstheme="minorHAnsi"/>
                <w:b/>
                <w:color w:val="231F20"/>
                <w:sz w:val="18"/>
                <w:szCs w:val="18"/>
              </w:rPr>
              <w:t xml:space="preserve">. </w:t>
            </w:r>
            <w:r w:rsidRPr="001537D5">
              <w:rPr>
                <w:rFonts w:asciiTheme="minorHAnsi" w:eastAsiaTheme="minorHAnsi" w:hAnsiTheme="minorHAnsi" w:cstheme="minorHAnsi"/>
                <w:b/>
                <w:bCs/>
                <w:sz w:val="18"/>
                <w:szCs w:val="18"/>
              </w:rPr>
              <w:t>Il concetto di area e il teorema fondamentale del calcolo</w:t>
            </w:r>
          </w:p>
        </w:tc>
        <w:tc>
          <w:tcPr>
            <w:tcW w:w="3135" w:type="dxa"/>
          </w:tcPr>
          <w:p w14:paraId="39E48C47" w14:textId="77777777" w:rsidR="003D390E" w:rsidRDefault="003D390E" w:rsidP="00B63F3A">
            <w:pPr>
              <w:pStyle w:val="Paragrafoelenco"/>
              <w:widowControl/>
              <w:numPr>
                <w:ilvl w:val="0"/>
                <w:numId w:val="41"/>
              </w:numPr>
              <w:adjustRightInd w:val="0"/>
              <w:spacing w:before="120"/>
              <w:ind w:left="278" w:hanging="170"/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</w:pPr>
            <w:r w:rsidRPr="003D390E"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  <w:t>Il problema generale del calcolo di aree</w:t>
            </w:r>
            <w:r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  <w:t xml:space="preserve"> </w:t>
            </w:r>
            <w:r w:rsidRPr="003D390E"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  <w:t>di figure piane</w:t>
            </w:r>
          </w:p>
          <w:p w14:paraId="4DCE1C20" w14:textId="1E38A046" w:rsidR="00B3139C" w:rsidRDefault="003D390E" w:rsidP="003D390E">
            <w:pPr>
              <w:pStyle w:val="Paragrafoelenco"/>
              <w:widowControl/>
              <w:numPr>
                <w:ilvl w:val="0"/>
                <w:numId w:val="41"/>
              </w:numPr>
              <w:adjustRightInd w:val="0"/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  <w:t>L’</w:t>
            </w:r>
            <w:r w:rsidR="00B3139C" w:rsidRPr="003D390E"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  <w:t>integrale di Riemann</w:t>
            </w:r>
          </w:p>
          <w:p w14:paraId="4C18288A" w14:textId="03048F50" w:rsidR="003D390E" w:rsidRPr="003D390E" w:rsidRDefault="003D390E" w:rsidP="003D390E">
            <w:pPr>
              <w:pStyle w:val="Paragrafoelenco"/>
              <w:widowControl/>
              <w:numPr>
                <w:ilvl w:val="0"/>
                <w:numId w:val="41"/>
              </w:numPr>
              <w:adjustRightInd w:val="0"/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</w:pPr>
            <w:r w:rsidRPr="003D390E"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  <w:t>Relazioni tra integrale e area</w:t>
            </w:r>
          </w:p>
          <w:p w14:paraId="38511464" w14:textId="77777777" w:rsidR="00B3139C" w:rsidRPr="001537D5" w:rsidRDefault="00B3139C" w:rsidP="00B3139C">
            <w:pPr>
              <w:pStyle w:val="Paragrafoelenco"/>
              <w:widowControl/>
              <w:numPr>
                <w:ilvl w:val="0"/>
                <w:numId w:val="41"/>
              </w:numPr>
              <w:adjustRightInd w:val="0"/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</w:pPr>
            <w:r w:rsidRPr="001537D5"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  <w:t>Le proprietà dell’integrale</w:t>
            </w:r>
          </w:p>
          <w:p w14:paraId="35C10C5A" w14:textId="77777777" w:rsidR="00B3139C" w:rsidRPr="001537D5" w:rsidRDefault="00B3139C" w:rsidP="00B3139C">
            <w:pPr>
              <w:pStyle w:val="Paragrafoelenco"/>
              <w:widowControl/>
              <w:numPr>
                <w:ilvl w:val="0"/>
                <w:numId w:val="41"/>
              </w:numPr>
              <w:adjustRightInd w:val="0"/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</w:pPr>
            <w:r w:rsidRPr="001537D5"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  <w:t>La media integrale</w:t>
            </w:r>
          </w:p>
          <w:p w14:paraId="0796BC9D" w14:textId="77777777" w:rsidR="00B3139C" w:rsidRPr="001537D5" w:rsidRDefault="00B3139C" w:rsidP="00B3139C">
            <w:pPr>
              <w:pStyle w:val="Paragrafoelenco"/>
              <w:widowControl/>
              <w:numPr>
                <w:ilvl w:val="0"/>
                <w:numId w:val="41"/>
              </w:numPr>
              <w:adjustRightInd w:val="0"/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</w:pPr>
            <w:r w:rsidRPr="001537D5"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  <w:t>La funzione integrale</w:t>
            </w:r>
          </w:p>
          <w:p w14:paraId="57EA9C9E" w14:textId="77777777" w:rsidR="00B3139C" w:rsidRPr="001537D5" w:rsidRDefault="00B3139C" w:rsidP="00B3139C">
            <w:pPr>
              <w:pStyle w:val="Paragrafoelenco"/>
              <w:widowControl/>
              <w:numPr>
                <w:ilvl w:val="0"/>
                <w:numId w:val="41"/>
              </w:numPr>
              <w:adjustRightInd w:val="0"/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</w:pPr>
            <w:r w:rsidRPr="001537D5"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  <w:t>Il teorema fondamentale</w:t>
            </w:r>
          </w:p>
          <w:p w14:paraId="655B9FF9" w14:textId="5E8739AE" w:rsidR="00B3139C" w:rsidRPr="001537D5" w:rsidRDefault="00B3139C" w:rsidP="00B3139C">
            <w:pPr>
              <w:pStyle w:val="Paragrafoelenco"/>
              <w:widowControl/>
              <w:adjustRightInd w:val="0"/>
              <w:ind w:left="281"/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</w:pPr>
            <w:r w:rsidRPr="001537D5"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  <w:t>del calcolo integrale</w:t>
            </w:r>
          </w:p>
        </w:tc>
        <w:tc>
          <w:tcPr>
            <w:tcW w:w="4057" w:type="dxa"/>
          </w:tcPr>
          <w:p w14:paraId="7D969C84" w14:textId="77777777" w:rsidR="003D390E" w:rsidRDefault="003D390E" w:rsidP="00B63F3A">
            <w:pPr>
              <w:pStyle w:val="Paragrafoelenco"/>
              <w:widowControl/>
              <w:numPr>
                <w:ilvl w:val="0"/>
                <w:numId w:val="41"/>
              </w:numPr>
              <w:adjustRightInd w:val="0"/>
              <w:spacing w:before="120"/>
              <w:ind w:left="278" w:hanging="170"/>
              <w:rPr>
                <w:rFonts w:asciiTheme="minorHAnsi" w:eastAsiaTheme="minorHAnsi" w:hAnsiTheme="minorHAnsi" w:cstheme="minorHAnsi"/>
                <w:sz w:val="18"/>
                <w:szCs w:val="18"/>
              </w:rPr>
            </w:pPr>
            <w:r w:rsidRPr="003D390E">
              <w:rPr>
                <w:rFonts w:asciiTheme="minorHAnsi" w:eastAsiaTheme="minorHAnsi" w:hAnsiTheme="minorHAnsi" w:cstheme="minorHAnsi"/>
                <w:sz w:val="18"/>
                <w:szCs w:val="18"/>
              </w:rPr>
              <w:t>Comprendere la complessità dell’idea rigorosa di area e conoscere qualche</w:t>
            </w:r>
            <w:r>
              <w:rPr>
                <w:rFonts w:asciiTheme="minorHAnsi" w:eastAsiaTheme="minorHAnsi" w:hAnsiTheme="minorHAnsi" w:cstheme="minorHAnsi"/>
                <w:sz w:val="18"/>
                <w:szCs w:val="18"/>
              </w:rPr>
              <w:t xml:space="preserve"> </w:t>
            </w:r>
            <w:r w:rsidRPr="003D390E">
              <w:rPr>
                <w:rFonts w:asciiTheme="minorHAnsi" w:eastAsiaTheme="minorHAnsi" w:hAnsiTheme="minorHAnsi" w:cstheme="minorHAnsi"/>
                <w:sz w:val="18"/>
                <w:szCs w:val="18"/>
              </w:rPr>
              <w:t>elemento della sua storia nei secoli</w:t>
            </w:r>
          </w:p>
          <w:p w14:paraId="09F6C7D1" w14:textId="02DEA274" w:rsidR="00B333F6" w:rsidRPr="003D390E" w:rsidRDefault="00B333F6" w:rsidP="003D390E">
            <w:pPr>
              <w:pStyle w:val="Paragrafoelenco"/>
              <w:widowControl/>
              <w:numPr>
                <w:ilvl w:val="0"/>
                <w:numId w:val="41"/>
              </w:numPr>
              <w:adjustRightInd w:val="0"/>
              <w:rPr>
                <w:rFonts w:asciiTheme="minorHAnsi" w:eastAsiaTheme="minorHAnsi" w:hAnsiTheme="minorHAnsi" w:cstheme="minorHAnsi"/>
                <w:sz w:val="18"/>
                <w:szCs w:val="18"/>
              </w:rPr>
            </w:pPr>
            <w:r w:rsidRPr="003D390E">
              <w:rPr>
                <w:rFonts w:asciiTheme="minorHAnsi" w:eastAsiaTheme="minorHAnsi" w:hAnsiTheme="minorHAnsi" w:cstheme="minorHAnsi"/>
                <w:sz w:val="18"/>
                <w:szCs w:val="18"/>
              </w:rPr>
              <w:t>Apprendere il concetto di funzione integrabile e di integrale secondo Riemann</w:t>
            </w:r>
          </w:p>
          <w:p w14:paraId="652DFC06" w14:textId="74BE3715" w:rsidR="003D390E" w:rsidRPr="003D390E" w:rsidRDefault="003D390E" w:rsidP="003D390E">
            <w:pPr>
              <w:pStyle w:val="Paragrafoelenco"/>
              <w:widowControl/>
              <w:numPr>
                <w:ilvl w:val="0"/>
                <w:numId w:val="41"/>
              </w:numPr>
              <w:adjustRightInd w:val="0"/>
              <w:rPr>
                <w:rFonts w:asciiTheme="minorHAnsi" w:eastAsiaTheme="minorHAnsi" w:hAnsiTheme="minorHAnsi" w:cstheme="minorHAnsi"/>
                <w:sz w:val="18"/>
                <w:szCs w:val="18"/>
              </w:rPr>
            </w:pPr>
            <w:r w:rsidRPr="001537D5">
              <w:rPr>
                <w:rFonts w:asciiTheme="minorHAnsi" w:eastAsiaTheme="minorHAnsi" w:hAnsiTheme="minorHAnsi" w:cstheme="minorHAnsi"/>
                <w:sz w:val="18"/>
                <w:szCs w:val="18"/>
              </w:rPr>
              <w:t>Imparare le proprietà elementari dell’integrale definito (linearità, additività, monotonia, disuguaglianza triangolare)</w:t>
            </w:r>
          </w:p>
          <w:p w14:paraId="77D26DCF" w14:textId="77777777" w:rsidR="003D390E" w:rsidRDefault="003D390E" w:rsidP="003D390E">
            <w:pPr>
              <w:pStyle w:val="Paragrafoelenco"/>
              <w:widowControl/>
              <w:numPr>
                <w:ilvl w:val="0"/>
                <w:numId w:val="41"/>
              </w:numPr>
              <w:adjustRightInd w:val="0"/>
              <w:rPr>
                <w:rFonts w:asciiTheme="minorHAnsi" w:eastAsiaTheme="minorHAnsi" w:hAnsiTheme="minorHAnsi" w:cstheme="minorHAnsi"/>
                <w:sz w:val="18"/>
                <w:szCs w:val="18"/>
              </w:rPr>
            </w:pPr>
            <w:r w:rsidRPr="003D390E">
              <w:rPr>
                <w:rFonts w:asciiTheme="minorHAnsi" w:eastAsiaTheme="minorHAnsi" w:hAnsiTheme="minorHAnsi" w:cstheme="minorHAnsi"/>
                <w:sz w:val="18"/>
                <w:szCs w:val="18"/>
              </w:rPr>
              <w:t>Comprendere il significato di funzione</w:t>
            </w:r>
            <w:r>
              <w:rPr>
                <w:rFonts w:asciiTheme="minorHAnsi" w:eastAsiaTheme="minorHAnsi" w:hAnsiTheme="minorHAnsi" w:cstheme="minorHAnsi"/>
                <w:sz w:val="18"/>
                <w:szCs w:val="18"/>
              </w:rPr>
              <w:t xml:space="preserve"> </w:t>
            </w:r>
            <w:r w:rsidRPr="003D390E">
              <w:rPr>
                <w:rFonts w:asciiTheme="minorHAnsi" w:eastAsiaTheme="minorHAnsi" w:hAnsiTheme="minorHAnsi" w:cstheme="minorHAnsi"/>
                <w:sz w:val="18"/>
                <w:szCs w:val="18"/>
              </w:rPr>
              <w:t>integrale come funzione d’area</w:t>
            </w:r>
          </w:p>
          <w:p w14:paraId="240ECAC1" w14:textId="3BD7F534" w:rsidR="00CE52A6" w:rsidRPr="00CE52A6" w:rsidRDefault="00CE52A6" w:rsidP="00CE52A6">
            <w:pPr>
              <w:pStyle w:val="Paragrafoelenco"/>
              <w:widowControl/>
              <w:numPr>
                <w:ilvl w:val="0"/>
                <w:numId w:val="41"/>
              </w:numPr>
              <w:adjustRightInd w:val="0"/>
              <w:rPr>
                <w:rFonts w:asciiTheme="minorHAnsi" w:eastAsiaTheme="minorHAnsi" w:hAnsiTheme="minorHAnsi" w:cstheme="minorHAnsi"/>
                <w:sz w:val="18"/>
                <w:szCs w:val="18"/>
              </w:rPr>
            </w:pPr>
            <w:r w:rsidRPr="001537D5">
              <w:rPr>
                <w:rFonts w:asciiTheme="minorHAnsi" w:eastAsiaTheme="minorHAnsi" w:hAnsiTheme="minorHAnsi" w:cstheme="minorHAnsi"/>
                <w:sz w:val="18"/>
                <w:szCs w:val="18"/>
              </w:rPr>
              <w:t>Conoscere il teorema della media integrale e saperlo usare per la risoluzione di esercizi</w:t>
            </w:r>
          </w:p>
          <w:p w14:paraId="6B04447E" w14:textId="4330DB91" w:rsidR="003D390E" w:rsidRDefault="003D390E" w:rsidP="003D390E">
            <w:pPr>
              <w:pStyle w:val="Paragrafoelenco"/>
              <w:widowControl/>
              <w:numPr>
                <w:ilvl w:val="0"/>
                <w:numId w:val="41"/>
              </w:numPr>
              <w:adjustRightInd w:val="0"/>
              <w:rPr>
                <w:rFonts w:asciiTheme="minorHAnsi" w:eastAsiaTheme="minorHAnsi" w:hAnsiTheme="minorHAnsi" w:cstheme="minorHAnsi"/>
                <w:sz w:val="18"/>
                <w:szCs w:val="18"/>
              </w:rPr>
            </w:pPr>
            <w:r w:rsidRPr="003D390E">
              <w:rPr>
                <w:rFonts w:asciiTheme="minorHAnsi" w:eastAsiaTheme="minorHAnsi" w:hAnsiTheme="minorHAnsi" w:cstheme="minorHAnsi"/>
                <w:sz w:val="18"/>
                <w:szCs w:val="18"/>
              </w:rPr>
              <w:t>Collegare la funzione integrale alla famiglia</w:t>
            </w:r>
            <w:r>
              <w:rPr>
                <w:rFonts w:asciiTheme="minorHAnsi" w:eastAsiaTheme="minorHAnsi" w:hAnsiTheme="minorHAnsi" w:cstheme="minorHAnsi"/>
                <w:sz w:val="18"/>
                <w:szCs w:val="18"/>
              </w:rPr>
              <w:t xml:space="preserve"> </w:t>
            </w:r>
            <w:r w:rsidRPr="003D390E">
              <w:rPr>
                <w:rFonts w:asciiTheme="minorHAnsi" w:eastAsiaTheme="minorHAnsi" w:hAnsiTheme="minorHAnsi" w:cstheme="minorHAnsi"/>
                <w:sz w:val="18"/>
                <w:szCs w:val="18"/>
              </w:rPr>
              <w:t>di primitive</w:t>
            </w:r>
          </w:p>
          <w:p w14:paraId="0714FE02" w14:textId="1485F1AA" w:rsidR="00410B65" w:rsidRPr="00CE52A6" w:rsidRDefault="003D390E" w:rsidP="00CE52A6">
            <w:pPr>
              <w:pStyle w:val="Paragrafoelenco"/>
              <w:widowControl/>
              <w:numPr>
                <w:ilvl w:val="0"/>
                <w:numId w:val="41"/>
              </w:numPr>
              <w:adjustRightInd w:val="0"/>
              <w:rPr>
                <w:rFonts w:asciiTheme="minorHAnsi" w:eastAsiaTheme="minorHAnsi" w:hAnsiTheme="minorHAnsi" w:cstheme="minorHAnsi"/>
                <w:sz w:val="18"/>
                <w:szCs w:val="18"/>
              </w:rPr>
            </w:pPr>
            <w:r w:rsidRPr="003D390E">
              <w:rPr>
                <w:rFonts w:asciiTheme="minorHAnsi" w:eastAsiaTheme="minorHAnsi" w:hAnsiTheme="minorHAnsi" w:cstheme="minorHAnsi"/>
                <w:sz w:val="18"/>
                <w:szCs w:val="18"/>
              </w:rPr>
              <w:t>Enunciare con correttezza il teorema</w:t>
            </w:r>
            <w:r>
              <w:rPr>
                <w:rFonts w:asciiTheme="minorHAnsi" w:eastAsiaTheme="minorHAnsi" w:hAnsiTheme="minorHAnsi" w:cstheme="minorHAnsi"/>
                <w:sz w:val="18"/>
                <w:szCs w:val="18"/>
              </w:rPr>
              <w:t xml:space="preserve"> </w:t>
            </w:r>
            <w:r w:rsidRPr="003D390E">
              <w:rPr>
                <w:rFonts w:asciiTheme="minorHAnsi" w:eastAsiaTheme="minorHAnsi" w:hAnsiTheme="minorHAnsi" w:cstheme="minorHAnsi"/>
                <w:sz w:val="18"/>
                <w:szCs w:val="18"/>
              </w:rPr>
              <w:t>fondamentale del calcolo</w:t>
            </w:r>
          </w:p>
        </w:tc>
      </w:tr>
      <w:tr w:rsidR="00CE52A6" w:rsidRPr="006A13C2" w14:paraId="3D5888D7" w14:textId="77777777" w:rsidTr="00AB335E">
        <w:trPr>
          <w:trHeight w:val="359"/>
        </w:trPr>
        <w:tc>
          <w:tcPr>
            <w:tcW w:w="1976" w:type="dxa"/>
            <w:shd w:val="clear" w:color="auto" w:fill="BCBEC0"/>
          </w:tcPr>
          <w:p w14:paraId="06DC52D1" w14:textId="77777777" w:rsidR="00CE52A6" w:rsidRPr="006A13C2" w:rsidRDefault="00CE52A6" w:rsidP="00AB335E">
            <w:pPr>
              <w:pStyle w:val="TableParagraph"/>
              <w:spacing w:before="38" w:line="240" w:lineRule="auto"/>
              <w:ind w:left="77" w:firstLine="0"/>
              <w:rPr>
                <w:rFonts w:asciiTheme="minorHAnsi" w:hAnsiTheme="minorHAnsi" w:cstheme="minorHAnsi"/>
                <w:b/>
                <w:sz w:val="19"/>
              </w:rPr>
            </w:pPr>
            <w:r w:rsidRPr="006A13C2">
              <w:rPr>
                <w:rFonts w:asciiTheme="minorHAnsi" w:hAnsiTheme="minorHAnsi" w:cstheme="minorHAnsi"/>
                <w:b/>
                <w:color w:val="231F20"/>
                <w:sz w:val="19"/>
              </w:rPr>
              <w:t xml:space="preserve">Nel </w:t>
            </w:r>
            <w:r w:rsidRPr="006A13C2">
              <w:rPr>
                <w:rFonts w:asciiTheme="minorHAnsi" w:hAnsiTheme="minorHAnsi" w:cstheme="minorHAnsi"/>
                <w:b/>
                <w:color w:val="231F20"/>
                <w:spacing w:val="-2"/>
                <w:sz w:val="19"/>
              </w:rPr>
              <w:t>libro</w:t>
            </w:r>
          </w:p>
        </w:tc>
        <w:tc>
          <w:tcPr>
            <w:tcW w:w="7192" w:type="dxa"/>
            <w:gridSpan w:val="2"/>
            <w:shd w:val="clear" w:color="auto" w:fill="BCBEC0"/>
          </w:tcPr>
          <w:p w14:paraId="4D61D5EB" w14:textId="77777777" w:rsidR="00CE52A6" w:rsidRPr="006A13C2" w:rsidRDefault="00CE52A6" w:rsidP="00AB335E">
            <w:pPr>
              <w:pStyle w:val="TableParagraph"/>
              <w:spacing w:before="38" w:line="240" w:lineRule="auto"/>
              <w:ind w:left="78" w:firstLine="0"/>
              <w:rPr>
                <w:rFonts w:asciiTheme="minorHAnsi" w:hAnsiTheme="minorHAnsi" w:cstheme="minorHAnsi"/>
                <w:b/>
                <w:sz w:val="19"/>
              </w:rPr>
            </w:pPr>
            <w:r w:rsidRPr="006A13C2">
              <w:rPr>
                <w:rFonts w:asciiTheme="minorHAnsi" w:hAnsiTheme="minorHAnsi" w:cstheme="minorHAnsi"/>
                <w:b/>
                <w:color w:val="231F20"/>
                <w:sz w:val="19"/>
              </w:rPr>
              <w:t xml:space="preserve">Obiettivi di </w:t>
            </w:r>
            <w:r w:rsidRPr="006A13C2">
              <w:rPr>
                <w:rFonts w:asciiTheme="minorHAnsi" w:hAnsiTheme="minorHAnsi" w:cstheme="minorHAnsi"/>
                <w:b/>
                <w:color w:val="231F20"/>
                <w:spacing w:val="-2"/>
                <w:sz w:val="19"/>
              </w:rPr>
              <w:t>apprendimento</w:t>
            </w:r>
          </w:p>
        </w:tc>
      </w:tr>
      <w:tr w:rsidR="00CE52A6" w:rsidRPr="006A13C2" w14:paraId="0EFB5839" w14:textId="77777777" w:rsidTr="00AB335E">
        <w:trPr>
          <w:trHeight w:val="359"/>
        </w:trPr>
        <w:tc>
          <w:tcPr>
            <w:tcW w:w="1976" w:type="dxa"/>
            <w:shd w:val="clear" w:color="auto" w:fill="BCBEC0"/>
          </w:tcPr>
          <w:p w14:paraId="08866C3C" w14:textId="77777777" w:rsidR="00CE52A6" w:rsidRPr="006A13C2" w:rsidRDefault="00CE52A6" w:rsidP="00AB335E">
            <w:pPr>
              <w:pStyle w:val="TableParagraph"/>
              <w:spacing w:before="78" w:line="240" w:lineRule="auto"/>
              <w:ind w:left="78" w:firstLine="0"/>
              <w:rPr>
                <w:rFonts w:asciiTheme="minorHAnsi" w:hAnsiTheme="minorHAnsi" w:cstheme="minorHAnsi"/>
                <w:b/>
                <w:sz w:val="19"/>
              </w:rPr>
            </w:pPr>
            <w:r w:rsidRPr="006A13C2">
              <w:rPr>
                <w:rFonts w:asciiTheme="minorHAnsi" w:hAnsiTheme="minorHAnsi" w:cstheme="minorHAnsi"/>
                <w:b/>
                <w:color w:val="231F20"/>
                <w:spacing w:val="-2"/>
                <w:sz w:val="19"/>
              </w:rPr>
              <w:t>Capitoli</w:t>
            </w:r>
          </w:p>
        </w:tc>
        <w:tc>
          <w:tcPr>
            <w:tcW w:w="3135" w:type="dxa"/>
            <w:shd w:val="clear" w:color="auto" w:fill="BCBEC0"/>
          </w:tcPr>
          <w:p w14:paraId="27F30241" w14:textId="77777777" w:rsidR="00CE52A6" w:rsidRPr="006A13C2" w:rsidRDefault="00CE52A6" w:rsidP="00AB335E">
            <w:pPr>
              <w:pStyle w:val="TableParagraph"/>
              <w:spacing w:before="38" w:line="240" w:lineRule="auto"/>
              <w:ind w:left="78" w:firstLine="0"/>
              <w:rPr>
                <w:rFonts w:asciiTheme="minorHAnsi" w:hAnsiTheme="minorHAnsi" w:cstheme="minorHAnsi"/>
                <w:b/>
                <w:sz w:val="19"/>
              </w:rPr>
            </w:pPr>
            <w:r w:rsidRPr="006A13C2">
              <w:rPr>
                <w:rFonts w:asciiTheme="minorHAnsi" w:hAnsiTheme="minorHAnsi" w:cstheme="minorHAnsi"/>
                <w:b/>
                <w:color w:val="231F20"/>
                <w:spacing w:val="-2"/>
                <w:sz w:val="19"/>
              </w:rPr>
              <w:t>Conoscenze</w:t>
            </w:r>
          </w:p>
        </w:tc>
        <w:tc>
          <w:tcPr>
            <w:tcW w:w="4057" w:type="dxa"/>
            <w:shd w:val="clear" w:color="auto" w:fill="BCBEC0"/>
          </w:tcPr>
          <w:p w14:paraId="30AA43E4" w14:textId="77777777" w:rsidR="00CE52A6" w:rsidRPr="006A13C2" w:rsidRDefault="00CE52A6" w:rsidP="00AB335E">
            <w:pPr>
              <w:pStyle w:val="TableParagraph"/>
              <w:spacing w:before="38" w:line="240" w:lineRule="auto"/>
              <w:ind w:left="78" w:firstLine="0"/>
              <w:rPr>
                <w:rFonts w:asciiTheme="minorHAnsi" w:hAnsiTheme="minorHAnsi" w:cstheme="minorHAnsi"/>
                <w:b/>
                <w:sz w:val="19"/>
              </w:rPr>
            </w:pPr>
            <w:r w:rsidRPr="006A13C2">
              <w:rPr>
                <w:rFonts w:asciiTheme="minorHAnsi" w:hAnsiTheme="minorHAnsi" w:cstheme="minorHAnsi"/>
                <w:b/>
                <w:color w:val="231F20"/>
                <w:spacing w:val="-2"/>
                <w:sz w:val="19"/>
              </w:rPr>
              <w:t>Abilità</w:t>
            </w:r>
          </w:p>
        </w:tc>
      </w:tr>
      <w:tr w:rsidR="00FE4AE5" w14:paraId="70BE9C5E" w14:textId="77777777" w:rsidTr="00340A06">
        <w:trPr>
          <w:trHeight w:val="2523"/>
        </w:trPr>
        <w:tc>
          <w:tcPr>
            <w:tcW w:w="1976" w:type="dxa"/>
          </w:tcPr>
          <w:p w14:paraId="6F7E3729" w14:textId="60034EC6" w:rsidR="00FE4AE5" w:rsidRPr="001537D5" w:rsidRDefault="00516F2B" w:rsidP="00D132DC">
            <w:pPr>
              <w:pStyle w:val="TableParagraph"/>
              <w:spacing w:before="131" w:line="177" w:lineRule="auto"/>
              <w:ind w:left="110" w:firstLine="0"/>
              <w:rPr>
                <w:rFonts w:asciiTheme="minorHAnsi" w:hAnsiTheme="minorHAnsi" w:cstheme="minorHAnsi"/>
                <w:b/>
                <w:color w:val="231F20"/>
                <w:sz w:val="18"/>
                <w:szCs w:val="18"/>
              </w:rPr>
            </w:pPr>
            <w:r w:rsidRPr="001537D5">
              <w:rPr>
                <w:rFonts w:asciiTheme="minorHAnsi" w:hAnsiTheme="minorHAnsi" w:cstheme="minorHAnsi"/>
                <w:b/>
                <w:color w:val="231F20"/>
                <w:sz w:val="18"/>
                <w:szCs w:val="18"/>
              </w:rPr>
              <w:t>34</w:t>
            </w:r>
            <w:r w:rsidR="001537D5" w:rsidRPr="001537D5">
              <w:rPr>
                <w:rFonts w:asciiTheme="minorHAnsi" w:hAnsiTheme="minorHAnsi" w:cstheme="minorHAnsi"/>
                <w:b/>
                <w:color w:val="231F20"/>
                <w:sz w:val="18"/>
                <w:szCs w:val="18"/>
              </w:rPr>
              <w:t>α-3</w:t>
            </w:r>
            <w:r w:rsidR="001537D5">
              <w:rPr>
                <w:rFonts w:asciiTheme="minorHAnsi" w:hAnsiTheme="minorHAnsi" w:cstheme="minorHAnsi"/>
                <w:b/>
                <w:color w:val="231F20"/>
                <w:sz w:val="18"/>
                <w:szCs w:val="18"/>
              </w:rPr>
              <w:t>4</w:t>
            </w:r>
            <w:r w:rsidR="001537D5" w:rsidRPr="001537D5">
              <w:rPr>
                <w:rFonts w:asciiTheme="minorHAnsi" w:hAnsiTheme="minorHAnsi" w:cstheme="minorHAnsi"/>
                <w:b/>
                <w:color w:val="231F20"/>
                <w:sz w:val="18"/>
                <w:szCs w:val="18"/>
              </w:rPr>
              <w:t>β</w:t>
            </w:r>
            <w:r w:rsidRPr="001537D5">
              <w:rPr>
                <w:rFonts w:asciiTheme="minorHAnsi" w:hAnsiTheme="minorHAnsi" w:cstheme="minorHAnsi"/>
                <w:b/>
                <w:color w:val="231F20"/>
                <w:sz w:val="18"/>
                <w:szCs w:val="18"/>
              </w:rPr>
              <w:t>.</w:t>
            </w:r>
            <w:r w:rsidR="004B4964" w:rsidRPr="001537D5">
              <w:rPr>
                <w:rFonts w:asciiTheme="minorHAnsi" w:hAnsiTheme="minorHAnsi" w:cstheme="minorHAnsi"/>
                <w:b/>
                <w:color w:val="231F20"/>
                <w:sz w:val="18"/>
                <w:szCs w:val="18"/>
              </w:rPr>
              <w:t xml:space="preserve"> </w:t>
            </w:r>
            <w:r w:rsidR="004B4964" w:rsidRPr="001537D5">
              <w:rPr>
                <w:rFonts w:asciiTheme="minorHAnsi" w:eastAsiaTheme="minorHAnsi" w:hAnsiTheme="minorHAnsi" w:cstheme="minorHAnsi"/>
                <w:b/>
                <w:bCs/>
                <w:sz w:val="18"/>
                <w:szCs w:val="18"/>
              </w:rPr>
              <w:t>Applicazioni dell’integrale</w:t>
            </w:r>
          </w:p>
        </w:tc>
        <w:tc>
          <w:tcPr>
            <w:tcW w:w="3135" w:type="dxa"/>
          </w:tcPr>
          <w:p w14:paraId="07410C2B" w14:textId="77777777" w:rsidR="00FE4AE5" w:rsidRPr="001537D5" w:rsidRDefault="00FF249A" w:rsidP="00B63F3A">
            <w:pPr>
              <w:pStyle w:val="Paragrafoelenco"/>
              <w:widowControl/>
              <w:numPr>
                <w:ilvl w:val="0"/>
                <w:numId w:val="41"/>
              </w:numPr>
              <w:adjustRightInd w:val="0"/>
              <w:spacing w:before="120"/>
              <w:ind w:left="278" w:hanging="170"/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</w:pPr>
            <w:r w:rsidRPr="001537D5"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  <w:t>L’integrale per il calcolo delle aree</w:t>
            </w:r>
          </w:p>
          <w:p w14:paraId="74167826" w14:textId="77777777" w:rsidR="00FF249A" w:rsidRPr="001537D5" w:rsidRDefault="00FF249A" w:rsidP="00FF249A">
            <w:pPr>
              <w:pStyle w:val="Paragrafoelenco"/>
              <w:widowControl/>
              <w:numPr>
                <w:ilvl w:val="0"/>
                <w:numId w:val="41"/>
              </w:numPr>
              <w:adjustRightInd w:val="0"/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</w:pPr>
            <w:r w:rsidRPr="001537D5"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  <w:t>Il concetto di integrale nelle</w:t>
            </w:r>
          </w:p>
          <w:p w14:paraId="6BBEEA81" w14:textId="45E38030" w:rsidR="00FF249A" w:rsidRPr="001537D5" w:rsidRDefault="00FF249A" w:rsidP="00FF249A">
            <w:pPr>
              <w:pStyle w:val="Paragrafoelenco"/>
              <w:widowControl/>
              <w:adjustRightInd w:val="0"/>
              <w:ind w:left="281"/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</w:pPr>
            <w:r w:rsidRPr="001537D5"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  <w:t>applicazioni</w:t>
            </w:r>
          </w:p>
          <w:p w14:paraId="285C7E50" w14:textId="77777777" w:rsidR="00FF249A" w:rsidRPr="001537D5" w:rsidRDefault="00FF249A" w:rsidP="00FF249A">
            <w:pPr>
              <w:pStyle w:val="Paragrafoelenco"/>
              <w:widowControl/>
              <w:numPr>
                <w:ilvl w:val="0"/>
                <w:numId w:val="41"/>
              </w:numPr>
              <w:adjustRightInd w:val="0"/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</w:pPr>
            <w:r w:rsidRPr="001537D5"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  <w:t>Integrazione di funzioni definite</w:t>
            </w:r>
          </w:p>
          <w:p w14:paraId="4120C8F4" w14:textId="7F669A6D" w:rsidR="00FF249A" w:rsidRPr="001537D5" w:rsidRDefault="00FF249A" w:rsidP="00FF249A">
            <w:pPr>
              <w:pStyle w:val="Paragrafoelenco"/>
              <w:widowControl/>
              <w:adjustRightInd w:val="0"/>
              <w:ind w:left="281"/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</w:pPr>
            <w:r w:rsidRPr="001537D5"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  <w:t>su un dominio non limitato</w:t>
            </w:r>
          </w:p>
          <w:p w14:paraId="2F280854" w14:textId="77777777" w:rsidR="00FF249A" w:rsidRPr="001537D5" w:rsidRDefault="00FF249A" w:rsidP="00FF249A">
            <w:pPr>
              <w:pStyle w:val="Paragrafoelenco"/>
              <w:widowControl/>
              <w:numPr>
                <w:ilvl w:val="0"/>
                <w:numId w:val="41"/>
              </w:numPr>
              <w:adjustRightInd w:val="0"/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</w:pPr>
            <w:r w:rsidRPr="001537D5"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  <w:t>Applicazione degli integrali</w:t>
            </w:r>
          </w:p>
          <w:p w14:paraId="53A04A02" w14:textId="2DD43AC2" w:rsidR="00FF249A" w:rsidRPr="001537D5" w:rsidRDefault="00FF249A" w:rsidP="00FF249A">
            <w:pPr>
              <w:pStyle w:val="Paragrafoelenco"/>
              <w:widowControl/>
              <w:adjustRightInd w:val="0"/>
              <w:ind w:left="281"/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</w:pPr>
            <w:r w:rsidRPr="001537D5"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  <w:t>al calcolo di volumi</w:t>
            </w:r>
          </w:p>
          <w:p w14:paraId="58171B4D" w14:textId="1D0C4105" w:rsidR="00FF249A" w:rsidRPr="001537D5" w:rsidRDefault="00FF249A" w:rsidP="00FF249A">
            <w:pPr>
              <w:pStyle w:val="Paragrafoelenco"/>
              <w:widowControl/>
              <w:adjustRightInd w:val="0"/>
              <w:ind w:left="281"/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4057" w:type="dxa"/>
          </w:tcPr>
          <w:p w14:paraId="01DC3DC8" w14:textId="4F9F8545" w:rsidR="00CE52A6" w:rsidRDefault="00CE52A6" w:rsidP="00B63F3A">
            <w:pPr>
              <w:pStyle w:val="Paragrafoelenco"/>
              <w:widowControl/>
              <w:numPr>
                <w:ilvl w:val="0"/>
                <w:numId w:val="41"/>
              </w:numPr>
              <w:adjustRightInd w:val="0"/>
              <w:spacing w:before="120"/>
              <w:ind w:left="278" w:hanging="170"/>
              <w:rPr>
                <w:rFonts w:asciiTheme="minorHAnsi" w:eastAsiaTheme="minorHAnsi" w:hAnsiTheme="minorHAnsi" w:cstheme="minorHAnsi"/>
                <w:sz w:val="18"/>
                <w:szCs w:val="18"/>
              </w:rPr>
            </w:pPr>
            <w:r w:rsidRPr="003D390E">
              <w:rPr>
                <w:rFonts w:asciiTheme="minorHAnsi" w:eastAsiaTheme="minorHAnsi" w:hAnsiTheme="minorHAnsi" w:cstheme="minorHAnsi"/>
                <w:sz w:val="18"/>
                <w:szCs w:val="18"/>
              </w:rPr>
              <w:t>Usare il teorema fondamentale del calcolo</w:t>
            </w:r>
            <w:r>
              <w:rPr>
                <w:rFonts w:asciiTheme="minorHAnsi" w:eastAsiaTheme="minorHAnsi" w:hAnsiTheme="minorHAnsi" w:cstheme="minorHAnsi"/>
                <w:sz w:val="18"/>
                <w:szCs w:val="18"/>
              </w:rPr>
              <w:t xml:space="preserve"> </w:t>
            </w:r>
            <w:r w:rsidRPr="003D390E">
              <w:rPr>
                <w:rFonts w:asciiTheme="minorHAnsi" w:eastAsiaTheme="minorHAnsi" w:hAnsiTheme="minorHAnsi" w:cstheme="minorHAnsi"/>
                <w:sz w:val="18"/>
                <w:szCs w:val="18"/>
              </w:rPr>
              <w:t>per</w:t>
            </w:r>
            <w:r>
              <w:rPr>
                <w:rFonts w:asciiTheme="minorHAnsi" w:eastAsiaTheme="minorHAnsi" w:hAnsiTheme="minorHAnsi" w:cstheme="minorHAnsi"/>
                <w:sz w:val="18"/>
                <w:szCs w:val="18"/>
              </w:rPr>
              <w:t xml:space="preserve"> </w:t>
            </w:r>
            <w:r w:rsidRPr="003D390E">
              <w:rPr>
                <w:rFonts w:asciiTheme="minorHAnsi" w:eastAsiaTheme="minorHAnsi" w:hAnsiTheme="minorHAnsi" w:cstheme="minorHAnsi"/>
                <w:sz w:val="18"/>
                <w:szCs w:val="18"/>
              </w:rPr>
              <w:t>calcolare</w:t>
            </w:r>
            <w:r>
              <w:rPr>
                <w:rFonts w:asciiTheme="minorHAnsi" w:eastAsiaTheme="minorHAnsi" w:hAnsiTheme="minorHAnsi" w:cstheme="minorHAnsi"/>
                <w:sz w:val="18"/>
                <w:szCs w:val="18"/>
              </w:rPr>
              <w:t xml:space="preserve"> </w:t>
            </w:r>
            <w:r w:rsidRPr="003D390E">
              <w:rPr>
                <w:rFonts w:asciiTheme="minorHAnsi" w:eastAsiaTheme="minorHAnsi" w:hAnsiTheme="minorHAnsi" w:cstheme="minorHAnsi"/>
                <w:sz w:val="18"/>
                <w:szCs w:val="18"/>
              </w:rPr>
              <w:t>aree</w:t>
            </w:r>
            <w:r w:rsidRPr="001537D5">
              <w:rPr>
                <w:rFonts w:asciiTheme="minorHAnsi" w:eastAsiaTheme="minorHAnsi" w:hAnsiTheme="minorHAnsi" w:cstheme="minorHAnsi"/>
                <w:sz w:val="18"/>
                <w:szCs w:val="18"/>
              </w:rPr>
              <w:t xml:space="preserve"> </w:t>
            </w:r>
          </w:p>
          <w:p w14:paraId="2F05B5F2" w14:textId="77777777" w:rsidR="006B72D3" w:rsidRDefault="006B72D3" w:rsidP="006B72D3">
            <w:pPr>
              <w:pStyle w:val="Paragrafoelenco"/>
              <w:widowControl/>
              <w:numPr>
                <w:ilvl w:val="0"/>
                <w:numId w:val="41"/>
              </w:numPr>
              <w:adjustRightInd w:val="0"/>
              <w:rPr>
                <w:rFonts w:asciiTheme="minorHAnsi" w:eastAsiaTheme="minorHAnsi" w:hAnsiTheme="minorHAnsi" w:cstheme="minorHAnsi"/>
                <w:sz w:val="18"/>
                <w:szCs w:val="18"/>
              </w:rPr>
            </w:pPr>
            <w:r w:rsidRPr="006B72D3">
              <w:rPr>
                <w:rFonts w:asciiTheme="minorHAnsi" w:eastAsiaTheme="minorHAnsi" w:hAnsiTheme="minorHAnsi" w:cstheme="minorHAnsi"/>
                <w:sz w:val="18"/>
                <w:szCs w:val="18"/>
              </w:rPr>
              <w:t>Comprendere l’applicazione del concetto</w:t>
            </w:r>
            <w:r>
              <w:rPr>
                <w:rFonts w:asciiTheme="minorHAnsi" w:eastAsiaTheme="minorHAnsi" w:hAnsiTheme="minorHAnsi" w:cstheme="minorHAnsi"/>
                <w:sz w:val="18"/>
                <w:szCs w:val="18"/>
              </w:rPr>
              <w:t xml:space="preserve"> </w:t>
            </w:r>
            <w:r w:rsidRPr="006B72D3">
              <w:rPr>
                <w:rFonts w:asciiTheme="minorHAnsi" w:eastAsiaTheme="minorHAnsi" w:hAnsiTheme="minorHAnsi" w:cstheme="minorHAnsi"/>
                <w:sz w:val="18"/>
                <w:szCs w:val="18"/>
              </w:rPr>
              <w:t>di integrale in semplici situazioni della Fisica</w:t>
            </w:r>
          </w:p>
          <w:p w14:paraId="00AF9BA4" w14:textId="77777777" w:rsidR="00AA3C16" w:rsidRPr="001537D5" w:rsidRDefault="00AA3C16" w:rsidP="00613867">
            <w:pPr>
              <w:pStyle w:val="Paragrafoelenco"/>
              <w:widowControl/>
              <w:numPr>
                <w:ilvl w:val="0"/>
                <w:numId w:val="41"/>
              </w:numPr>
              <w:adjustRightInd w:val="0"/>
              <w:rPr>
                <w:rFonts w:asciiTheme="minorHAnsi" w:eastAsiaTheme="minorHAnsi" w:hAnsiTheme="minorHAnsi" w:cstheme="minorHAnsi"/>
                <w:sz w:val="18"/>
                <w:szCs w:val="18"/>
              </w:rPr>
            </w:pPr>
            <w:r w:rsidRPr="001537D5">
              <w:rPr>
                <w:rFonts w:asciiTheme="minorHAnsi" w:eastAsiaTheme="minorHAnsi" w:hAnsiTheme="minorHAnsi" w:cstheme="minorHAnsi"/>
                <w:sz w:val="18"/>
                <w:szCs w:val="18"/>
              </w:rPr>
              <w:t>Conoscere gli integrali generalizzati per il calcolo di regioni piane illimitate</w:t>
            </w:r>
          </w:p>
          <w:p w14:paraId="097F391C" w14:textId="1837EB45" w:rsidR="00AA3C16" w:rsidRPr="001537D5" w:rsidRDefault="006B72D3" w:rsidP="00613867">
            <w:pPr>
              <w:pStyle w:val="Paragrafoelenco"/>
              <w:widowControl/>
              <w:numPr>
                <w:ilvl w:val="0"/>
                <w:numId w:val="41"/>
              </w:numPr>
              <w:adjustRightInd w:val="0"/>
              <w:rPr>
                <w:rFonts w:asciiTheme="minorHAnsi" w:eastAsia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eastAsiaTheme="minorHAnsi" w:hAnsiTheme="minorHAnsi" w:cstheme="minorHAnsi"/>
                <w:sz w:val="18"/>
                <w:szCs w:val="18"/>
              </w:rPr>
              <w:t>C</w:t>
            </w:r>
            <w:r w:rsidR="00AA3C16" w:rsidRPr="001537D5">
              <w:rPr>
                <w:rFonts w:asciiTheme="minorHAnsi" w:eastAsiaTheme="minorHAnsi" w:hAnsiTheme="minorHAnsi" w:cstheme="minorHAnsi"/>
                <w:sz w:val="18"/>
                <w:szCs w:val="18"/>
              </w:rPr>
              <w:t xml:space="preserve">alcolare </w:t>
            </w:r>
            <w:r>
              <w:rPr>
                <w:rFonts w:asciiTheme="minorHAnsi" w:eastAsiaTheme="minorHAnsi" w:hAnsiTheme="minorHAnsi" w:cstheme="minorHAnsi"/>
                <w:sz w:val="18"/>
                <w:szCs w:val="18"/>
              </w:rPr>
              <w:t>volumi</w:t>
            </w:r>
            <w:r w:rsidR="00AA3C16" w:rsidRPr="001537D5">
              <w:rPr>
                <w:rFonts w:asciiTheme="minorHAnsi" w:eastAsiaTheme="minorHAnsi" w:hAnsiTheme="minorHAnsi" w:cstheme="minorHAnsi"/>
                <w:sz w:val="18"/>
                <w:szCs w:val="18"/>
              </w:rPr>
              <w:t xml:space="preserve"> di solid</w:t>
            </w:r>
            <w:r>
              <w:rPr>
                <w:rFonts w:asciiTheme="minorHAnsi" w:eastAsiaTheme="minorHAnsi" w:hAnsiTheme="minorHAnsi" w:cstheme="minorHAnsi"/>
                <w:sz w:val="18"/>
                <w:szCs w:val="18"/>
              </w:rPr>
              <w:t>i</w:t>
            </w:r>
            <w:r w:rsidR="00AA3C16" w:rsidRPr="001537D5">
              <w:rPr>
                <w:rFonts w:asciiTheme="minorHAnsi" w:eastAsiaTheme="minorHAnsi" w:hAnsiTheme="minorHAnsi" w:cstheme="minorHAnsi"/>
                <w:sz w:val="18"/>
                <w:szCs w:val="18"/>
              </w:rPr>
              <w:t xml:space="preserve"> di rotazione usando gli integrali definiti</w:t>
            </w:r>
          </w:p>
        </w:tc>
      </w:tr>
      <w:tr w:rsidR="00FE4AE5" w14:paraId="1AA31D9A" w14:textId="77777777" w:rsidTr="00340A06">
        <w:trPr>
          <w:trHeight w:val="3394"/>
        </w:trPr>
        <w:tc>
          <w:tcPr>
            <w:tcW w:w="1976" w:type="dxa"/>
          </w:tcPr>
          <w:p w14:paraId="5B81C100" w14:textId="697B80C8" w:rsidR="00FE4AE5" w:rsidRPr="001537D5" w:rsidRDefault="00516F2B" w:rsidP="00D132DC">
            <w:pPr>
              <w:pStyle w:val="TableParagraph"/>
              <w:spacing w:before="131" w:line="177" w:lineRule="auto"/>
              <w:ind w:left="110" w:firstLine="0"/>
              <w:rPr>
                <w:rFonts w:asciiTheme="minorHAnsi" w:hAnsiTheme="minorHAnsi" w:cstheme="minorHAnsi"/>
                <w:b/>
                <w:color w:val="231F20"/>
                <w:sz w:val="18"/>
                <w:szCs w:val="18"/>
              </w:rPr>
            </w:pPr>
            <w:r w:rsidRPr="001537D5">
              <w:rPr>
                <w:rFonts w:asciiTheme="minorHAnsi" w:hAnsiTheme="minorHAnsi" w:cstheme="minorHAnsi"/>
                <w:b/>
                <w:color w:val="231F20"/>
                <w:sz w:val="18"/>
                <w:szCs w:val="18"/>
              </w:rPr>
              <w:t>35</w:t>
            </w:r>
            <w:r w:rsidR="001537D5" w:rsidRPr="001537D5">
              <w:rPr>
                <w:rFonts w:asciiTheme="minorHAnsi" w:hAnsiTheme="minorHAnsi" w:cstheme="minorHAnsi"/>
                <w:b/>
                <w:color w:val="231F20"/>
                <w:sz w:val="18"/>
                <w:szCs w:val="18"/>
              </w:rPr>
              <w:t>α-3</w:t>
            </w:r>
            <w:r w:rsidR="001537D5">
              <w:rPr>
                <w:rFonts w:asciiTheme="minorHAnsi" w:hAnsiTheme="minorHAnsi" w:cstheme="minorHAnsi"/>
                <w:b/>
                <w:color w:val="231F20"/>
                <w:sz w:val="18"/>
                <w:szCs w:val="18"/>
              </w:rPr>
              <w:t>5</w:t>
            </w:r>
            <w:r w:rsidR="001537D5" w:rsidRPr="001537D5">
              <w:rPr>
                <w:rFonts w:asciiTheme="minorHAnsi" w:hAnsiTheme="minorHAnsi" w:cstheme="minorHAnsi"/>
                <w:b/>
                <w:color w:val="231F20"/>
                <w:sz w:val="18"/>
                <w:szCs w:val="18"/>
              </w:rPr>
              <w:t>β</w:t>
            </w:r>
            <w:r w:rsidRPr="001537D5">
              <w:rPr>
                <w:rFonts w:asciiTheme="minorHAnsi" w:hAnsiTheme="minorHAnsi" w:cstheme="minorHAnsi"/>
                <w:b/>
                <w:color w:val="231F20"/>
                <w:sz w:val="18"/>
                <w:szCs w:val="18"/>
              </w:rPr>
              <w:t>.</w:t>
            </w:r>
            <w:r w:rsidR="004B4964" w:rsidRPr="001537D5">
              <w:rPr>
                <w:rFonts w:asciiTheme="minorHAnsi" w:hAnsiTheme="minorHAnsi" w:cstheme="minorHAnsi"/>
                <w:b/>
                <w:color w:val="231F20"/>
                <w:sz w:val="18"/>
                <w:szCs w:val="18"/>
              </w:rPr>
              <w:t xml:space="preserve"> </w:t>
            </w:r>
            <w:r w:rsidR="004B4964" w:rsidRPr="001537D5">
              <w:rPr>
                <w:rFonts w:asciiTheme="minorHAnsi" w:eastAsiaTheme="minorHAnsi" w:hAnsiTheme="minorHAnsi" w:cstheme="minorHAnsi"/>
                <w:b/>
                <w:bCs/>
                <w:sz w:val="18"/>
                <w:szCs w:val="18"/>
              </w:rPr>
              <w:t>Equazioni differenziali</w:t>
            </w:r>
          </w:p>
        </w:tc>
        <w:tc>
          <w:tcPr>
            <w:tcW w:w="3135" w:type="dxa"/>
          </w:tcPr>
          <w:p w14:paraId="4A94B330" w14:textId="77777777" w:rsidR="00FE4AE5" w:rsidRPr="001537D5" w:rsidRDefault="00466761" w:rsidP="00B63F3A">
            <w:pPr>
              <w:pStyle w:val="Paragrafoelenco"/>
              <w:widowControl/>
              <w:numPr>
                <w:ilvl w:val="0"/>
                <w:numId w:val="41"/>
              </w:numPr>
              <w:adjustRightInd w:val="0"/>
              <w:spacing w:before="120"/>
              <w:ind w:left="278" w:hanging="170"/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</w:pPr>
            <w:r w:rsidRPr="001537D5"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  <w:t>Introduzione alle equazioni differenziali</w:t>
            </w:r>
          </w:p>
          <w:p w14:paraId="26AEC982" w14:textId="77777777" w:rsidR="00082403" w:rsidRPr="001537D5" w:rsidRDefault="00082403" w:rsidP="00082403">
            <w:pPr>
              <w:pStyle w:val="Paragrafoelenco"/>
              <w:widowControl/>
              <w:numPr>
                <w:ilvl w:val="0"/>
                <w:numId w:val="41"/>
              </w:numPr>
              <w:adjustRightInd w:val="0"/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</w:pPr>
            <w:r w:rsidRPr="001537D5"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  <w:t>Modelli matematici con semplici</w:t>
            </w:r>
          </w:p>
          <w:p w14:paraId="6B9EA60E" w14:textId="77777777" w:rsidR="00082403" w:rsidRPr="001537D5" w:rsidRDefault="00082403" w:rsidP="00082403">
            <w:pPr>
              <w:pStyle w:val="Paragrafoelenco"/>
              <w:widowControl/>
              <w:adjustRightInd w:val="0"/>
              <w:ind w:left="281"/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</w:pPr>
            <w:r w:rsidRPr="001537D5"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  <w:t>equazioni differenziali</w:t>
            </w:r>
          </w:p>
          <w:p w14:paraId="10865A56" w14:textId="77777777" w:rsidR="005C2691" w:rsidRPr="001537D5" w:rsidRDefault="005C2691" w:rsidP="005C2691">
            <w:pPr>
              <w:pStyle w:val="Paragrafoelenco"/>
              <w:widowControl/>
              <w:numPr>
                <w:ilvl w:val="0"/>
                <w:numId w:val="41"/>
              </w:numPr>
              <w:adjustRightInd w:val="0"/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</w:pPr>
            <w:r w:rsidRPr="001537D5"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  <w:t>Equazioni differenziali a variabili separabili</w:t>
            </w:r>
          </w:p>
          <w:p w14:paraId="7263D146" w14:textId="77777777" w:rsidR="005C2691" w:rsidRPr="001537D5" w:rsidRDefault="005C2691" w:rsidP="005C2691">
            <w:pPr>
              <w:pStyle w:val="Paragrafoelenco"/>
              <w:widowControl/>
              <w:numPr>
                <w:ilvl w:val="0"/>
                <w:numId w:val="41"/>
              </w:numPr>
              <w:adjustRightInd w:val="0"/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</w:pPr>
            <w:r w:rsidRPr="001537D5"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  <w:t>Equazioni differenziali lineari del primo ordine</w:t>
            </w:r>
          </w:p>
          <w:p w14:paraId="1BD60AC6" w14:textId="7673701D" w:rsidR="005C2691" w:rsidRPr="001537D5" w:rsidRDefault="005C2691" w:rsidP="005C2691">
            <w:pPr>
              <w:pStyle w:val="Paragrafoelenco"/>
              <w:widowControl/>
              <w:numPr>
                <w:ilvl w:val="0"/>
                <w:numId w:val="41"/>
              </w:numPr>
              <w:adjustRightInd w:val="0"/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</w:pPr>
            <w:r w:rsidRPr="001537D5"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  <w:t>Equazioni differenziali lineari a coefficienti costanti del secondo ordine</w:t>
            </w:r>
          </w:p>
        </w:tc>
        <w:tc>
          <w:tcPr>
            <w:tcW w:w="4057" w:type="dxa"/>
          </w:tcPr>
          <w:p w14:paraId="14E6E10F" w14:textId="18216ED0" w:rsidR="00340A06" w:rsidRDefault="00340A06" w:rsidP="00B63F3A">
            <w:pPr>
              <w:pStyle w:val="Paragrafoelenco"/>
              <w:widowControl/>
              <w:numPr>
                <w:ilvl w:val="0"/>
                <w:numId w:val="41"/>
              </w:numPr>
              <w:adjustRightInd w:val="0"/>
              <w:spacing w:before="120"/>
              <w:ind w:left="278" w:hanging="170"/>
              <w:rPr>
                <w:rFonts w:asciiTheme="minorHAnsi" w:eastAsia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eastAsiaTheme="minorHAnsi" w:hAnsiTheme="minorHAnsi" w:cstheme="minorHAnsi"/>
                <w:sz w:val="18"/>
                <w:szCs w:val="18"/>
              </w:rPr>
              <w:t>Conoscere il significato di equazione differenziale e di problema di Cauchy e saper verificare se una funzione ne è soluzione</w:t>
            </w:r>
          </w:p>
          <w:p w14:paraId="78566B37" w14:textId="0506C71D" w:rsidR="00FE4AE5" w:rsidRPr="001537D5" w:rsidRDefault="00340A06" w:rsidP="00613867">
            <w:pPr>
              <w:pStyle w:val="Paragrafoelenco"/>
              <w:widowControl/>
              <w:numPr>
                <w:ilvl w:val="0"/>
                <w:numId w:val="41"/>
              </w:numPr>
              <w:adjustRightInd w:val="0"/>
              <w:rPr>
                <w:rFonts w:asciiTheme="minorHAnsi" w:eastAsia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eastAsiaTheme="minorHAnsi" w:hAnsiTheme="minorHAnsi" w:cstheme="minorHAnsi"/>
                <w:sz w:val="18"/>
                <w:szCs w:val="18"/>
              </w:rPr>
              <w:t xml:space="preserve">Comprendere la modellizzazione e risoluzione di </w:t>
            </w:r>
            <w:r w:rsidR="00E538B4" w:rsidRPr="001537D5">
              <w:rPr>
                <w:rFonts w:asciiTheme="minorHAnsi" w:eastAsiaTheme="minorHAnsi" w:hAnsiTheme="minorHAnsi" w:cstheme="minorHAnsi"/>
                <w:sz w:val="18"/>
                <w:szCs w:val="18"/>
              </w:rPr>
              <w:t xml:space="preserve">problemi di </w:t>
            </w:r>
            <w:r>
              <w:rPr>
                <w:rFonts w:asciiTheme="minorHAnsi" w:eastAsiaTheme="minorHAnsi" w:hAnsiTheme="minorHAnsi" w:cstheme="minorHAnsi"/>
                <w:sz w:val="18"/>
                <w:szCs w:val="18"/>
              </w:rPr>
              <w:t>F</w:t>
            </w:r>
            <w:r w:rsidR="00E538B4" w:rsidRPr="001537D5">
              <w:rPr>
                <w:rFonts w:asciiTheme="minorHAnsi" w:eastAsiaTheme="minorHAnsi" w:hAnsiTheme="minorHAnsi" w:cstheme="minorHAnsi"/>
                <w:sz w:val="18"/>
                <w:szCs w:val="18"/>
              </w:rPr>
              <w:t xml:space="preserve">isica o legati a contesti reali </w:t>
            </w:r>
            <w:r>
              <w:rPr>
                <w:rFonts w:asciiTheme="minorHAnsi" w:eastAsiaTheme="minorHAnsi" w:hAnsiTheme="minorHAnsi" w:cstheme="minorHAnsi"/>
                <w:sz w:val="18"/>
                <w:szCs w:val="18"/>
              </w:rPr>
              <w:t>mediante</w:t>
            </w:r>
            <w:r w:rsidR="00E538B4" w:rsidRPr="001537D5">
              <w:rPr>
                <w:rFonts w:asciiTheme="minorHAnsi" w:eastAsiaTheme="minorHAnsi" w:hAnsiTheme="minorHAnsi" w:cstheme="minorHAnsi"/>
                <w:sz w:val="18"/>
                <w:szCs w:val="18"/>
              </w:rPr>
              <w:t xml:space="preserve"> semplici equazioni differenziali e problemi di Cauchy</w:t>
            </w:r>
          </w:p>
          <w:p w14:paraId="7D680560" w14:textId="46970CBB" w:rsidR="00E538B4" w:rsidRPr="00DC3B6E" w:rsidRDefault="00E538B4" w:rsidP="00DC3B6E">
            <w:pPr>
              <w:pStyle w:val="Paragrafoelenco"/>
              <w:widowControl/>
              <w:numPr>
                <w:ilvl w:val="0"/>
                <w:numId w:val="41"/>
              </w:numPr>
              <w:adjustRightInd w:val="0"/>
              <w:rPr>
                <w:rFonts w:asciiTheme="minorHAnsi" w:eastAsiaTheme="minorHAnsi" w:hAnsiTheme="minorHAnsi" w:cstheme="minorHAnsi"/>
                <w:sz w:val="18"/>
                <w:szCs w:val="18"/>
              </w:rPr>
            </w:pPr>
            <w:r w:rsidRPr="001537D5">
              <w:rPr>
                <w:rFonts w:asciiTheme="minorHAnsi" w:eastAsiaTheme="minorHAnsi" w:hAnsiTheme="minorHAnsi" w:cstheme="minorHAnsi"/>
                <w:sz w:val="18"/>
                <w:szCs w:val="18"/>
              </w:rPr>
              <w:t xml:space="preserve">Riconoscere i tipi di equazioni differenziali </w:t>
            </w:r>
            <w:r w:rsidR="00DC3B6E">
              <w:rPr>
                <w:rFonts w:asciiTheme="minorHAnsi" w:eastAsiaTheme="minorHAnsi" w:hAnsiTheme="minorHAnsi" w:cstheme="minorHAnsi"/>
                <w:sz w:val="18"/>
                <w:szCs w:val="18"/>
              </w:rPr>
              <w:t xml:space="preserve">qui a fianco </w:t>
            </w:r>
            <w:r w:rsidRPr="001537D5">
              <w:rPr>
                <w:rFonts w:asciiTheme="minorHAnsi" w:eastAsiaTheme="minorHAnsi" w:hAnsiTheme="minorHAnsi" w:cstheme="minorHAnsi"/>
                <w:sz w:val="18"/>
                <w:szCs w:val="18"/>
              </w:rPr>
              <w:t>ed essere in grado di determinarne l’integrale generale con l’appropriata tecnica di risoluzione</w:t>
            </w:r>
          </w:p>
        </w:tc>
      </w:tr>
      <w:tr w:rsidR="00FE4AE5" w14:paraId="34DB8C46" w14:textId="77777777" w:rsidTr="00B63F3A">
        <w:trPr>
          <w:trHeight w:val="4236"/>
        </w:trPr>
        <w:tc>
          <w:tcPr>
            <w:tcW w:w="1976" w:type="dxa"/>
          </w:tcPr>
          <w:p w14:paraId="7EB35BCF" w14:textId="67F7FBF1" w:rsidR="00FE4AE5" w:rsidRPr="001537D5" w:rsidRDefault="00516F2B" w:rsidP="00D132DC">
            <w:pPr>
              <w:pStyle w:val="TableParagraph"/>
              <w:spacing w:before="131" w:line="177" w:lineRule="auto"/>
              <w:ind w:left="110" w:firstLine="0"/>
              <w:rPr>
                <w:rFonts w:asciiTheme="minorHAnsi" w:hAnsiTheme="minorHAnsi" w:cstheme="minorHAnsi"/>
                <w:b/>
                <w:color w:val="231F20"/>
                <w:sz w:val="18"/>
                <w:szCs w:val="18"/>
              </w:rPr>
            </w:pPr>
            <w:r w:rsidRPr="001537D5">
              <w:rPr>
                <w:rFonts w:asciiTheme="minorHAnsi" w:hAnsiTheme="minorHAnsi" w:cstheme="minorHAnsi"/>
                <w:b/>
                <w:color w:val="231F20"/>
                <w:sz w:val="18"/>
                <w:szCs w:val="18"/>
              </w:rPr>
              <w:t>36</w:t>
            </w:r>
            <w:r w:rsidR="001537D5" w:rsidRPr="001537D5">
              <w:rPr>
                <w:rFonts w:asciiTheme="minorHAnsi" w:hAnsiTheme="minorHAnsi" w:cstheme="minorHAnsi"/>
                <w:b/>
                <w:color w:val="231F20"/>
                <w:sz w:val="18"/>
                <w:szCs w:val="18"/>
              </w:rPr>
              <w:t>α-3</w:t>
            </w:r>
            <w:r w:rsidR="001537D5">
              <w:rPr>
                <w:rFonts w:asciiTheme="minorHAnsi" w:hAnsiTheme="minorHAnsi" w:cstheme="minorHAnsi"/>
                <w:b/>
                <w:color w:val="231F20"/>
                <w:sz w:val="18"/>
                <w:szCs w:val="18"/>
              </w:rPr>
              <w:t>6</w:t>
            </w:r>
            <w:r w:rsidR="001537D5" w:rsidRPr="001537D5">
              <w:rPr>
                <w:rFonts w:asciiTheme="minorHAnsi" w:hAnsiTheme="minorHAnsi" w:cstheme="minorHAnsi"/>
                <w:b/>
                <w:color w:val="231F20"/>
                <w:sz w:val="18"/>
                <w:szCs w:val="18"/>
              </w:rPr>
              <w:t>β</w:t>
            </w:r>
            <w:r w:rsidRPr="001537D5">
              <w:rPr>
                <w:rFonts w:asciiTheme="minorHAnsi" w:hAnsiTheme="minorHAnsi" w:cstheme="minorHAnsi"/>
                <w:b/>
                <w:color w:val="231F20"/>
                <w:sz w:val="18"/>
                <w:szCs w:val="18"/>
              </w:rPr>
              <w:t>.</w:t>
            </w:r>
            <w:r w:rsidR="004B4964" w:rsidRPr="001537D5">
              <w:rPr>
                <w:rFonts w:asciiTheme="minorHAnsi" w:hAnsiTheme="minorHAnsi" w:cstheme="minorHAnsi"/>
                <w:b/>
                <w:color w:val="231F20"/>
                <w:sz w:val="18"/>
                <w:szCs w:val="18"/>
              </w:rPr>
              <w:t xml:space="preserve"> </w:t>
            </w:r>
            <w:r w:rsidR="004B4964" w:rsidRPr="001537D5">
              <w:rPr>
                <w:rFonts w:asciiTheme="minorHAnsi" w:eastAsiaTheme="minorHAnsi" w:hAnsiTheme="minorHAnsi" w:cstheme="minorHAnsi"/>
                <w:b/>
                <w:bCs/>
                <w:sz w:val="18"/>
                <w:szCs w:val="18"/>
              </w:rPr>
              <w:t>Variabili aleatorie</w:t>
            </w:r>
          </w:p>
        </w:tc>
        <w:tc>
          <w:tcPr>
            <w:tcW w:w="3135" w:type="dxa"/>
          </w:tcPr>
          <w:p w14:paraId="03667F21" w14:textId="77777777" w:rsidR="00FE4AE5" w:rsidRPr="001537D5" w:rsidRDefault="002D7414" w:rsidP="00B63F3A">
            <w:pPr>
              <w:pStyle w:val="Paragrafoelenco"/>
              <w:widowControl/>
              <w:numPr>
                <w:ilvl w:val="0"/>
                <w:numId w:val="41"/>
              </w:numPr>
              <w:adjustRightInd w:val="0"/>
              <w:spacing w:before="120"/>
              <w:ind w:left="278" w:hanging="170"/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</w:pPr>
            <w:r w:rsidRPr="001537D5"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  <w:t>Le variabili aleatorie discrete</w:t>
            </w:r>
          </w:p>
          <w:p w14:paraId="0B094B0D" w14:textId="77777777" w:rsidR="002D7414" w:rsidRPr="001537D5" w:rsidRDefault="002D7414" w:rsidP="002D7414">
            <w:pPr>
              <w:pStyle w:val="Paragrafoelenco"/>
              <w:widowControl/>
              <w:numPr>
                <w:ilvl w:val="0"/>
                <w:numId w:val="41"/>
              </w:numPr>
              <w:adjustRightInd w:val="0"/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</w:pPr>
            <w:r w:rsidRPr="001537D5"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  <w:t>Gli indici che caratterizzano</w:t>
            </w:r>
          </w:p>
          <w:p w14:paraId="367BA427" w14:textId="2187A94A" w:rsidR="002D7414" w:rsidRPr="001537D5" w:rsidRDefault="002D7414" w:rsidP="006B72D3">
            <w:pPr>
              <w:pStyle w:val="Paragrafoelenco"/>
              <w:widowControl/>
              <w:adjustRightInd w:val="0"/>
              <w:ind w:left="281"/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</w:pPr>
            <w:r w:rsidRPr="001537D5"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  <w:t>una variabile aleatoria discreta</w:t>
            </w:r>
            <w:r w:rsidR="006B72D3"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  <w:t xml:space="preserve"> </w:t>
            </w:r>
            <w:r w:rsidR="006B72D3" w:rsidRPr="006B72D3"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  <w:t>(il</w:t>
            </w:r>
            <w:r w:rsidR="006B72D3"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  <w:t xml:space="preserve"> </w:t>
            </w:r>
            <w:r w:rsidR="006B72D3" w:rsidRPr="006B72D3"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  <w:t>valore atteso, la varianza</w:t>
            </w:r>
            <w:r w:rsidR="006B72D3"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  <w:t xml:space="preserve"> </w:t>
            </w:r>
            <w:r w:rsidR="006B72D3" w:rsidRPr="006B72D3"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  <w:t>e la deviazione standard)</w:t>
            </w:r>
          </w:p>
          <w:p w14:paraId="32DFF2F3" w14:textId="77777777" w:rsidR="002D7414" w:rsidRPr="001537D5" w:rsidRDefault="002D7414" w:rsidP="002D7414">
            <w:pPr>
              <w:pStyle w:val="Paragrafoelenco"/>
              <w:widowControl/>
              <w:numPr>
                <w:ilvl w:val="0"/>
                <w:numId w:val="41"/>
              </w:numPr>
              <w:adjustRightInd w:val="0"/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</w:pPr>
            <w:r w:rsidRPr="001537D5"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  <w:t>Le distribuzioni di probabilità</w:t>
            </w:r>
          </w:p>
          <w:p w14:paraId="2A08E5EC" w14:textId="28A0A534" w:rsidR="002D7414" w:rsidRPr="001537D5" w:rsidRDefault="002D7414" w:rsidP="002D7414">
            <w:pPr>
              <w:pStyle w:val="Paragrafoelenco"/>
              <w:widowControl/>
              <w:adjustRightInd w:val="0"/>
              <w:ind w:left="281"/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</w:pPr>
            <w:r w:rsidRPr="001537D5"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  <w:t>di una variabile aleatoria discreta</w:t>
            </w:r>
            <w:r w:rsidR="006B72D3"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  <w:t xml:space="preserve"> </w:t>
            </w:r>
          </w:p>
          <w:p w14:paraId="4A894A88" w14:textId="77777777" w:rsidR="00A77AD3" w:rsidRPr="001537D5" w:rsidRDefault="00A77AD3" w:rsidP="00A77AD3">
            <w:pPr>
              <w:pStyle w:val="Paragrafoelenco"/>
              <w:widowControl/>
              <w:numPr>
                <w:ilvl w:val="0"/>
                <w:numId w:val="41"/>
              </w:numPr>
              <w:adjustRightInd w:val="0"/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</w:pPr>
            <w:r w:rsidRPr="001537D5"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  <w:t>Le variabili aleatorie continue</w:t>
            </w:r>
          </w:p>
          <w:p w14:paraId="43433987" w14:textId="77777777" w:rsidR="003718B7" w:rsidRPr="001537D5" w:rsidRDefault="003718B7" w:rsidP="003718B7">
            <w:pPr>
              <w:pStyle w:val="Paragrafoelenco"/>
              <w:widowControl/>
              <w:numPr>
                <w:ilvl w:val="0"/>
                <w:numId w:val="41"/>
              </w:numPr>
              <w:adjustRightInd w:val="0"/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</w:pPr>
            <w:r w:rsidRPr="001537D5"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  <w:t>Gli indici che caratterizzano</w:t>
            </w:r>
          </w:p>
          <w:p w14:paraId="24BEF76E" w14:textId="77777777" w:rsidR="003718B7" w:rsidRPr="001537D5" w:rsidRDefault="003718B7" w:rsidP="003718B7">
            <w:pPr>
              <w:pStyle w:val="Paragrafoelenco"/>
              <w:widowControl/>
              <w:adjustRightInd w:val="0"/>
              <w:ind w:left="281"/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</w:pPr>
            <w:r w:rsidRPr="001537D5"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  <w:t>una variabile aleatoria continua</w:t>
            </w:r>
          </w:p>
          <w:p w14:paraId="0296697E" w14:textId="77777777" w:rsidR="003718B7" w:rsidRPr="001537D5" w:rsidRDefault="003718B7" w:rsidP="003718B7">
            <w:pPr>
              <w:pStyle w:val="Paragrafoelenco"/>
              <w:widowControl/>
              <w:numPr>
                <w:ilvl w:val="0"/>
                <w:numId w:val="41"/>
              </w:numPr>
              <w:adjustRightInd w:val="0"/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</w:pPr>
            <w:r w:rsidRPr="001537D5"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  <w:t>Le distribuzioni di probabilità</w:t>
            </w:r>
          </w:p>
          <w:p w14:paraId="41D5FD40" w14:textId="35EE8B2A" w:rsidR="003718B7" w:rsidRPr="001537D5" w:rsidRDefault="003718B7" w:rsidP="003718B7">
            <w:pPr>
              <w:pStyle w:val="Paragrafoelenco"/>
              <w:widowControl/>
              <w:adjustRightInd w:val="0"/>
              <w:ind w:left="281"/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</w:pPr>
            <w:r w:rsidRPr="001537D5"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  <w:t>di una variabile aleatoria continua</w:t>
            </w:r>
            <w:r w:rsidR="00521B23"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4057" w:type="dxa"/>
          </w:tcPr>
          <w:p w14:paraId="35847D79" w14:textId="6F0DC63D" w:rsidR="00D749E8" w:rsidRPr="001537D5" w:rsidRDefault="00D749E8" w:rsidP="00B63F3A">
            <w:pPr>
              <w:pStyle w:val="Paragrafoelenco"/>
              <w:widowControl/>
              <w:numPr>
                <w:ilvl w:val="0"/>
                <w:numId w:val="41"/>
              </w:numPr>
              <w:adjustRightInd w:val="0"/>
              <w:spacing w:before="120"/>
              <w:ind w:left="278" w:hanging="170"/>
              <w:rPr>
                <w:rFonts w:asciiTheme="minorHAnsi" w:eastAsiaTheme="minorHAnsi" w:hAnsiTheme="minorHAnsi" w:cstheme="minorHAnsi"/>
                <w:sz w:val="18"/>
                <w:szCs w:val="18"/>
              </w:rPr>
            </w:pPr>
            <w:r w:rsidRPr="001537D5">
              <w:rPr>
                <w:rFonts w:asciiTheme="minorHAnsi" w:eastAsiaTheme="minorHAnsi" w:hAnsiTheme="minorHAnsi" w:cstheme="minorHAnsi"/>
                <w:sz w:val="18"/>
                <w:szCs w:val="18"/>
              </w:rPr>
              <w:t>Conoscere i concetti di variabile aleatoria, distribuzione di probabilità, funzione di ripartizione nei casi discreto e continuo</w:t>
            </w:r>
          </w:p>
          <w:p w14:paraId="2AAC6301" w14:textId="77777777" w:rsidR="00FE4AE5" w:rsidRPr="001537D5" w:rsidRDefault="00D749E8" w:rsidP="00613867">
            <w:pPr>
              <w:pStyle w:val="Paragrafoelenco"/>
              <w:widowControl/>
              <w:numPr>
                <w:ilvl w:val="0"/>
                <w:numId w:val="41"/>
              </w:numPr>
              <w:adjustRightInd w:val="0"/>
              <w:rPr>
                <w:rFonts w:asciiTheme="minorHAnsi" w:eastAsiaTheme="minorHAnsi" w:hAnsiTheme="minorHAnsi" w:cstheme="minorHAnsi"/>
                <w:sz w:val="18"/>
                <w:szCs w:val="18"/>
              </w:rPr>
            </w:pPr>
            <w:r w:rsidRPr="001537D5">
              <w:rPr>
                <w:rFonts w:asciiTheme="minorHAnsi" w:eastAsiaTheme="minorHAnsi" w:hAnsiTheme="minorHAnsi" w:cstheme="minorHAnsi"/>
                <w:sz w:val="18"/>
                <w:szCs w:val="18"/>
              </w:rPr>
              <w:t>Conoscere gli indici statistici principali quali valore atteso, varianza e deviazione standard nei casi discreto e continuo, le loro proprietà e i metodi per calcolarli</w:t>
            </w:r>
          </w:p>
          <w:p w14:paraId="408FE925" w14:textId="77777777" w:rsidR="00D749E8" w:rsidRPr="001537D5" w:rsidRDefault="00D749E8" w:rsidP="00613867">
            <w:pPr>
              <w:pStyle w:val="Paragrafoelenco"/>
              <w:widowControl/>
              <w:numPr>
                <w:ilvl w:val="0"/>
                <w:numId w:val="41"/>
              </w:numPr>
              <w:adjustRightInd w:val="0"/>
              <w:rPr>
                <w:rFonts w:asciiTheme="minorHAnsi" w:eastAsiaTheme="minorHAnsi" w:hAnsiTheme="minorHAnsi" w:cstheme="minorHAnsi"/>
                <w:sz w:val="18"/>
                <w:szCs w:val="18"/>
              </w:rPr>
            </w:pPr>
            <w:r w:rsidRPr="001537D5">
              <w:rPr>
                <w:rFonts w:asciiTheme="minorHAnsi" w:eastAsiaTheme="minorHAnsi" w:hAnsiTheme="minorHAnsi" w:cstheme="minorHAnsi"/>
                <w:sz w:val="18"/>
                <w:szCs w:val="18"/>
              </w:rPr>
              <w:t>Riconoscere i diversi tipi di distribuzioni di probabilità nel caso discreto: uniforme, binomiale, di Poisson</w:t>
            </w:r>
          </w:p>
          <w:p w14:paraId="5AE71B5D" w14:textId="137FCB22" w:rsidR="00D749E8" w:rsidRPr="001537D5" w:rsidRDefault="00D749E8" w:rsidP="00D749E8">
            <w:pPr>
              <w:pStyle w:val="Paragrafoelenco"/>
              <w:widowControl/>
              <w:numPr>
                <w:ilvl w:val="0"/>
                <w:numId w:val="41"/>
              </w:numPr>
              <w:adjustRightInd w:val="0"/>
              <w:rPr>
                <w:rFonts w:asciiTheme="minorHAnsi" w:eastAsiaTheme="minorHAnsi" w:hAnsiTheme="minorHAnsi" w:cstheme="minorHAnsi"/>
                <w:sz w:val="18"/>
                <w:szCs w:val="18"/>
              </w:rPr>
            </w:pPr>
            <w:r w:rsidRPr="001537D5">
              <w:rPr>
                <w:rFonts w:asciiTheme="minorHAnsi" w:eastAsiaTheme="minorHAnsi" w:hAnsiTheme="minorHAnsi" w:cstheme="minorHAnsi"/>
                <w:sz w:val="18"/>
                <w:szCs w:val="18"/>
              </w:rPr>
              <w:t xml:space="preserve">Riconoscere i diversi tipi di distribuzioni di probabilità nel caso </w:t>
            </w:r>
            <w:r w:rsidR="00521B23">
              <w:rPr>
                <w:rFonts w:asciiTheme="minorHAnsi" w:eastAsiaTheme="minorHAnsi" w:hAnsiTheme="minorHAnsi" w:cstheme="minorHAnsi"/>
                <w:sz w:val="18"/>
                <w:szCs w:val="18"/>
              </w:rPr>
              <w:t>continuo</w:t>
            </w:r>
            <w:r w:rsidRPr="001537D5">
              <w:rPr>
                <w:rFonts w:asciiTheme="minorHAnsi" w:eastAsiaTheme="minorHAnsi" w:hAnsiTheme="minorHAnsi" w:cstheme="minorHAnsi"/>
                <w:sz w:val="18"/>
                <w:szCs w:val="18"/>
              </w:rPr>
              <w:t>: uniforme, esponenziale, normale</w:t>
            </w:r>
          </w:p>
          <w:p w14:paraId="49614D33" w14:textId="2447420B" w:rsidR="00D749E8" w:rsidRPr="001537D5" w:rsidRDefault="00D749E8" w:rsidP="00613867">
            <w:pPr>
              <w:pStyle w:val="Paragrafoelenco"/>
              <w:widowControl/>
              <w:numPr>
                <w:ilvl w:val="0"/>
                <w:numId w:val="41"/>
              </w:numPr>
              <w:adjustRightInd w:val="0"/>
              <w:rPr>
                <w:rFonts w:asciiTheme="minorHAnsi" w:eastAsiaTheme="minorHAnsi" w:hAnsiTheme="minorHAnsi" w:cstheme="minorHAnsi"/>
                <w:sz w:val="18"/>
                <w:szCs w:val="18"/>
              </w:rPr>
            </w:pPr>
            <w:r w:rsidRPr="001537D5">
              <w:rPr>
                <w:rFonts w:asciiTheme="minorHAnsi" w:eastAsiaTheme="minorHAnsi" w:hAnsiTheme="minorHAnsi" w:cstheme="minorHAnsi"/>
                <w:sz w:val="18"/>
                <w:szCs w:val="18"/>
              </w:rPr>
              <w:t>Saper utilizzare le tavole statistiche e le variabili aleatorie standardizzate per risolvere problemi in contesti reali</w:t>
            </w:r>
          </w:p>
        </w:tc>
      </w:tr>
    </w:tbl>
    <w:p w14:paraId="1003E288" w14:textId="687719ED" w:rsidR="003E0A90" w:rsidRDefault="003E0A90" w:rsidP="001537D5"/>
    <w:sectPr w:rsidR="003E0A90">
      <w:type w:val="continuous"/>
      <w:pgSz w:w="11060" w:h="14750"/>
      <w:pgMar w:top="1120" w:right="680" w:bottom="280" w:left="6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C3250F" w14:textId="77777777" w:rsidR="002A6D0F" w:rsidRDefault="002A6D0F" w:rsidP="002A6D0F">
      <w:r>
        <w:separator/>
      </w:r>
    </w:p>
  </w:endnote>
  <w:endnote w:type="continuationSeparator" w:id="0">
    <w:p w14:paraId="36A0244D" w14:textId="77777777" w:rsidR="002A6D0F" w:rsidRDefault="002A6D0F" w:rsidP="002A6D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ifer Sans LT Pro">
    <w:altName w:val="Cambria"/>
    <w:charset w:val="00"/>
    <w:family w:val="roman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iferSansLTPro-Semibold">
    <w:altName w:val="Cambria"/>
    <w:charset w:val="00"/>
    <w:family w:val="roman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C588D4" w14:textId="4A4C637D" w:rsidR="002A6D0F" w:rsidRDefault="00A11C2C">
    <w:pPr>
      <w:pStyle w:val="Pidipagina"/>
    </w:pPr>
    <w:r w:rsidRPr="007E195F">
      <w:rPr>
        <w:color w:val="000000" w:themeColor="text1"/>
        <w:sz w:val="20"/>
      </w:rPr>
      <w:t xml:space="preserve">© </w:t>
    </w:r>
    <w:proofErr w:type="spellStart"/>
    <w:r w:rsidRPr="007E195F">
      <w:rPr>
        <w:color w:val="000000" w:themeColor="text1"/>
        <w:sz w:val="20"/>
      </w:rPr>
      <w:t>Sanoma</w:t>
    </w:r>
    <w:proofErr w:type="spellEnd"/>
    <w:r w:rsidRPr="007E195F">
      <w:rPr>
        <w:color w:val="000000" w:themeColor="text1"/>
        <w:sz w:val="20"/>
      </w:rPr>
      <w:t xml:space="preserve"> Italia</w:t>
    </w:r>
  </w:p>
  <w:p w14:paraId="741A782C" w14:textId="77777777" w:rsidR="002A6D0F" w:rsidRDefault="002A6D0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604695" w14:textId="77777777" w:rsidR="002A6D0F" w:rsidRDefault="002A6D0F" w:rsidP="002A6D0F">
      <w:r>
        <w:separator/>
      </w:r>
    </w:p>
  </w:footnote>
  <w:footnote w:type="continuationSeparator" w:id="0">
    <w:p w14:paraId="6160FE8A" w14:textId="77777777" w:rsidR="002A6D0F" w:rsidRDefault="002A6D0F" w:rsidP="002A6D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C0737"/>
    <w:multiLevelType w:val="hybridMultilevel"/>
    <w:tmpl w:val="FFBC7D54"/>
    <w:lvl w:ilvl="0" w:tplc="B7D0383A">
      <w:numFmt w:val="bullet"/>
      <w:lvlText w:val="•"/>
      <w:lvlJc w:val="left"/>
      <w:pPr>
        <w:ind w:left="281" w:hanging="171"/>
      </w:pPr>
      <w:rPr>
        <w:rFonts w:ascii="Aptifer Sans LT Pro" w:eastAsia="Aptifer Sans LT Pro" w:hAnsi="Aptifer Sans LT Pro" w:cs="Aptifer Sans LT Pro" w:hint="default"/>
        <w:b w:val="0"/>
        <w:bCs w:val="0"/>
        <w:i w:val="0"/>
        <w:iCs w:val="0"/>
        <w:color w:val="231F20"/>
        <w:w w:val="100"/>
        <w:position w:val="4"/>
        <w:sz w:val="19"/>
        <w:szCs w:val="19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536B5B"/>
    <w:multiLevelType w:val="hybridMultilevel"/>
    <w:tmpl w:val="7CEE5182"/>
    <w:lvl w:ilvl="0" w:tplc="5A68C4E8">
      <w:numFmt w:val="bullet"/>
      <w:lvlText w:val="•"/>
      <w:lvlJc w:val="left"/>
      <w:pPr>
        <w:ind w:left="281" w:hanging="171"/>
      </w:pPr>
      <w:rPr>
        <w:rFonts w:ascii="Aptifer Sans LT Pro" w:eastAsia="Aptifer Sans LT Pro" w:hAnsi="Aptifer Sans LT Pro" w:cs="Aptifer Sans LT Pro" w:hint="default"/>
        <w:b w:val="0"/>
        <w:bCs w:val="0"/>
        <w:i w:val="0"/>
        <w:iCs w:val="0"/>
        <w:color w:val="231F20"/>
        <w:w w:val="100"/>
        <w:position w:val="4"/>
        <w:sz w:val="19"/>
        <w:szCs w:val="19"/>
        <w:lang w:val="it-IT" w:eastAsia="en-US" w:bidi="ar-SA"/>
      </w:rPr>
    </w:lvl>
    <w:lvl w:ilvl="1" w:tplc="7A08FF18">
      <w:numFmt w:val="bullet"/>
      <w:lvlText w:val="•"/>
      <w:lvlJc w:val="left"/>
      <w:pPr>
        <w:ind w:left="564" w:hanging="171"/>
      </w:pPr>
      <w:rPr>
        <w:rFonts w:hint="default"/>
        <w:lang w:val="it-IT" w:eastAsia="en-US" w:bidi="ar-SA"/>
      </w:rPr>
    </w:lvl>
    <w:lvl w:ilvl="2" w:tplc="03169C9C">
      <w:numFmt w:val="bullet"/>
      <w:lvlText w:val="•"/>
      <w:lvlJc w:val="left"/>
      <w:pPr>
        <w:ind w:left="849" w:hanging="171"/>
      </w:pPr>
      <w:rPr>
        <w:rFonts w:hint="default"/>
        <w:lang w:val="it-IT" w:eastAsia="en-US" w:bidi="ar-SA"/>
      </w:rPr>
    </w:lvl>
    <w:lvl w:ilvl="3" w:tplc="7C72AD3E">
      <w:numFmt w:val="bullet"/>
      <w:lvlText w:val="•"/>
      <w:lvlJc w:val="left"/>
      <w:pPr>
        <w:ind w:left="1133" w:hanging="171"/>
      </w:pPr>
      <w:rPr>
        <w:rFonts w:hint="default"/>
        <w:lang w:val="it-IT" w:eastAsia="en-US" w:bidi="ar-SA"/>
      </w:rPr>
    </w:lvl>
    <w:lvl w:ilvl="4" w:tplc="D10A2586">
      <w:numFmt w:val="bullet"/>
      <w:lvlText w:val="•"/>
      <w:lvlJc w:val="left"/>
      <w:pPr>
        <w:ind w:left="1418" w:hanging="171"/>
      </w:pPr>
      <w:rPr>
        <w:rFonts w:hint="default"/>
        <w:lang w:val="it-IT" w:eastAsia="en-US" w:bidi="ar-SA"/>
      </w:rPr>
    </w:lvl>
    <w:lvl w:ilvl="5" w:tplc="0ECE6322">
      <w:numFmt w:val="bullet"/>
      <w:lvlText w:val="•"/>
      <w:lvlJc w:val="left"/>
      <w:pPr>
        <w:ind w:left="1702" w:hanging="171"/>
      </w:pPr>
      <w:rPr>
        <w:rFonts w:hint="default"/>
        <w:lang w:val="it-IT" w:eastAsia="en-US" w:bidi="ar-SA"/>
      </w:rPr>
    </w:lvl>
    <w:lvl w:ilvl="6" w:tplc="A13C046E">
      <w:numFmt w:val="bullet"/>
      <w:lvlText w:val="•"/>
      <w:lvlJc w:val="left"/>
      <w:pPr>
        <w:ind w:left="1987" w:hanging="171"/>
      </w:pPr>
      <w:rPr>
        <w:rFonts w:hint="default"/>
        <w:lang w:val="it-IT" w:eastAsia="en-US" w:bidi="ar-SA"/>
      </w:rPr>
    </w:lvl>
    <w:lvl w:ilvl="7" w:tplc="4BB6F882">
      <w:numFmt w:val="bullet"/>
      <w:lvlText w:val="•"/>
      <w:lvlJc w:val="left"/>
      <w:pPr>
        <w:ind w:left="2271" w:hanging="171"/>
      </w:pPr>
      <w:rPr>
        <w:rFonts w:hint="default"/>
        <w:lang w:val="it-IT" w:eastAsia="en-US" w:bidi="ar-SA"/>
      </w:rPr>
    </w:lvl>
    <w:lvl w:ilvl="8" w:tplc="2286C28A">
      <w:numFmt w:val="bullet"/>
      <w:lvlText w:val="•"/>
      <w:lvlJc w:val="left"/>
      <w:pPr>
        <w:ind w:left="2556" w:hanging="171"/>
      </w:pPr>
      <w:rPr>
        <w:rFonts w:hint="default"/>
        <w:lang w:val="it-IT" w:eastAsia="en-US" w:bidi="ar-SA"/>
      </w:rPr>
    </w:lvl>
  </w:abstractNum>
  <w:abstractNum w:abstractNumId="2" w15:restartNumberingAfterBreak="0">
    <w:nsid w:val="0311643E"/>
    <w:multiLevelType w:val="hybridMultilevel"/>
    <w:tmpl w:val="F9E2E4E8"/>
    <w:lvl w:ilvl="0" w:tplc="5498E01C">
      <w:numFmt w:val="bullet"/>
      <w:lvlText w:val="•"/>
      <w:lvlJc w:val="left"/>
      <w:pPr>
        <w:ind w:left="247" w:hanging="171"/>
      </w:pPr>
      <w:rPr>
        <w:rFonts w:ascii="Aptifer Sans LT Pro" w:eastAsia="Aptifer Sans LT Pro" w:hAnsi="Aptifer Sans LT Pro" w:cs="Aptifer Sans LT Pro" w:hint="default"/>
        <w:b w:val="0"/>
        <w:bCs w:val="0"/>
        <w:i w:val="0"/>
        <w:iCs w:val="0"/>
        <w:color w:val="231F20"/>
        <w:w w:val="100"/>
        <w:position w:val="4"/>
        <w:sz w:val="19"/>
        <w:szCs w:val="19"/>
        <w:lang w:val="it-IT" w:eastAsia="en-US" w:bidi="ar-SA"/>
      </w:rPr>
    </w:lvl>
    <w:lvl w:ilvl="1" w:tplc="1D3832D8">
      <w:numFmt w:val="bullet"/>
      <w:lvlText w:val="•"/>
      <w:lvlJc w:val="left"/>
      <w:pPr>
        <w:ind w:left="796" w:hanging="171"/>
      </w:pPr>
      <w:rPr>
        <w:rFonts w:hint="default"/>
        <w:lang w:val="it-IT" w:eastAsia="en-US" w:bidi="ar-SA"/>
      </w:rPr>
    </w:lvl>
    <w:lvl w:ilvl="2" w:tplc="1668D93C">
      <w:numFmt w:val="bullet"/>
      <w:lvlText w:val="•"/>
      <w:lvlJc w:val="left"/>
      <w:pPr>
        <w:ind w:left="1352" w:hanging="171"/>
      </w:pPr>
      <w:rPr>
        <w:rFonts w:hint="default"/>
        <w:lang w:val="it-IT" w:eastAsia="en-US" w:bidi="ar-SA"/>
      </w:rPr>
    </w:lvl>
    <w:lvl w:ilvl="3" w:tplc="57B2A4D8">
      <w:numFmt w:val="bullet"/>
      <w:lvlText w:val="•"/>
      <w:lvlJc w:val="left"/>
      <w:pPr>
        <w:ind w:left="1908" w:hanging="171"/>
      </w:pPr>
      <w:rPr>
        <w:rFonts w:hint="default"/>
        <w:lang w:val="it-IT" w:eastAsia="en-US" w:bidi="ar-SA"/>
      </w:rPr>
    </w:lvl>
    <w:lvl w:ilvl="4" w:tplc="86283568">
      <w:numFmt w:val="bullet"/>
      <w:lvlText w:val="•"/>
      <w:lvlJc w:val="left"/>
      <w:pPr>
        <w:ind w:left="2464" w:hanging="171"/>
      </w:pPr>
      <w:rPr>
        <w:rFonts w:hint="default"/>
        <w:lang w:val="it-IT" w:eastAsia="en-US" w:bidi="ar-SA"/>
      </w:rPr>
    </w:lvl>
    <w:lvl w:ilvl="5" w:tplc="40E4B5D4">
      <w:numFmt w:val="bullet"/>
      <w:lvlText w:val="•"/>
      <w:lvlJc w:val="left"/>
      <w:pPr>
        <w:ind w:left="3021" w:hanging="171"/>
      </w:pPr>
      <w:rPr>
        <w:rFonts w:hint="default"/>
        <w:lang w:val="it-IT" w:eastAsia="en-US" w:bidi="ar-SA"/>
      </w:rPr>
    </w:lvl>
    <w:lvl w:ilvl="6" w:tplc="34528060">
      <w:numFmt w:val="bullet"/>
      <w:lvlText w:val="•"/>
      <w:lvlJc w:val="left"/>
      <w:pPr>
        <w:ind w:left="3577" w:hanging="171"/>
      </w:pPr>
      <w:rPr>
        <w:rFonts w:hint="default"/>
        <w:lang w:val="it-IT" w:eastAsia="en-US" w:bidi="ar-SA"/>
      </w:rPr>
    </w:lvl>
    <w:lvl w:ilvl="7" w:tplc="608EBF64">
      <w:numFmt w:val="bullet"/>
      <w:lvlText w:val="•"/>
      <w:lvlJc w:val="left"/>
      <w:pPr>
        <w:ind w:left="4133" w:hanging="171"/>
      </w:pPr>
      <w:rPr>
        <w:rFonts w:hint="default"/>
        <w:lang w:val="it-IT" w:eastAsia="en-US" w:bidi="ar-SA"/>
      </w:rPr>
    </w:lvl>
    <w:lvl w:ilvl="8" w:tplc="19727B08">
      <w:numFmt w:val="bullet"/>
      <w:lvlText w:val="•"/>
      <w:lvlJc w:val="left"/>
      <w:pPr>
        <w:ind w:left="4689" w:hanging="171"/>
      </w:pPr>
      <w:rPr>
        <w:rFonts w:hint="default"/>
        <w:lang w:val="it-IT" w:eastAsia="en-US" w:bidi="ar-SA"/>
      </w:rPr>
    </w:lvl>
  </w:abstractNum>
  <w:abstractNum w:abstractNumId="3" w15:restartNumberingAfterBreak="0">
    <w:nsid w:val="03FC0541"/>
    <w:multiLevelType w:val="hybridMultilevel"/>
    <w:tmpl w:val="78D03B48"/>
    <w:lvl w:ilvl="0" w:tplc="AD7C0076">
      <w:numFmt w:val="bullet"/>
      <w:lvlText w:val="•"/>
      <w:lvlJc w:val="left"/>
      <w:pPr>
        <w:ind w:left="281" w:hanging="171"/>
      </w:pPr>
      <w:rPr>
        <w:rFonts w:ascii="Aptifer Sans LT Pro" w:eastAsia="Aptifer Sans LT Pro" w:hAnsi="Aptifer Sans LT Pro" w:cs="Aptifer Sans LT Pro" w:hint="default"/>
        <w:b w:val="0"/>
        <w:bCs w:val="0"/>
        <w:i w:val="0"/>
        <w:iCs w:val="0"/>
        <w:color w:val="231F20"/>
        <w:w w:val="100"/>
        <w:position w:val="4"/>
        <w:sz w:val="19"/>
        <w:szCs w:val="19"/>
        <w:lang w:val="it-IT" w:eastAsia="en-US" w:bidi="ar-SA"/>
      </w:rPr>
    </w:lvl>
    <w:lvl w:ilvl="1" w:tplc="1D3E2556">
      <w:numFmt w:val="bullet"/>
      <w:lvlText w:val="•"/>
      <w:lvlJc w:val="left"/>
      <w:pPr>
        <w:ind w:left="656" w:hanging="171"/>
      </w:pPr>
      <w:rPr>
        <w:rFonts w:hint="default"/>
        <w:lang w:val="it-IT" w:eastAsia="en-US" w:bidi="ar-SA"/>
      </w:rPr>
    </w:lvl>
    <w:lvl w:ilvl="2" w:tplc="E23004EA">
      <w:numFmt w:val="bullet"/>
      <w:lvlText w:val="•"/>
      <w:lvlJc w:val="left"/>
      <w:pPr>
        <w:ind w:left="1033" w:hanging="171"/>
      </w:pPr>
      <w:rPr>
        <w:rFonts w:hint="default"/>
        <w:lang w:val="it-IT" w:eastAsia="en-US" w:bidi="ar-SA"/>
      </w:rPr>
    </w:lvl>
    <w:lvl w:ilvl="3" w:tplc="C294353C">
      <w:numFmt w:val="bullet"/>
      <w:lvlText w:val="•"/>
      <w:lvlJc w:val="left"/>
      <w:pPr>
        <w:ind w:left="1410" w:hanging="171"/>
      </w:pPr>
      <w:rPr>
        <w:rFonts w:hint="default"/>
        <w:lang w:val="it-IT" w:eastAsia="en-US" w:bidi="ar-SA"/>
      </w:rPr>
    </w:lvl>
    <w:lvl w:ilvl="4" w:tplc="B5CAA128">
      <w:numFmt w:val="bullet"/>
      <w:lvlText w:val="•"/>
      <w:lvlJc w:val="left"/>
      <w:pPr>
        <w:ind w:left="1786" w:hanging="171"/>
      </w:pPr>
      <w:rPr>
        <w:rFonts w:hint="default"/>
        <w:lang w:val="it-IT" w:eastAsia="en-US" w:bidi="ar-SA"/>
      </w:rPr>
    </w:lvl>
    <w:lvl w:ilvl="5" w:tplc="F34C63E4">
      <w:numFmt w:val="bullet"/>
      <w:lvlText w:val="•"/>
      <w:lvlJc w:val="left"/>
      <w:pPr>
        <w:ind w:left="2163" w:hanging="171"/>
      </w:pPr>
      <w:rPr>
        <w:rFonts w:hint="default"/>
        <w:lang w:val="it-IT" w:eastAsia="en-US" w:bidi="ar-SA"/>
      </w:rPr>
    </w:lvl>
    <w:lvl w:ilvl="6" w:tplc="A830C57A">
      <w:numFmt w:val="bullet"/>
      <w:lvlText w:val="•"/>
      <w:lvlJc w:val="left"/>
      <w:pPr>
        <w:ind w:left="2540" w:hanging="171"/>
      </w:pPr>
      <w:rPr>
        <w:rFonts w:hint="default"/>
        <w:lang w:val="it-IT" w:eastAsia="en-US" w:bidi="ar-SA"/>
      </w:rPr>
    </w:lvl>
    <w:lvl w:ilvl="7" w:tplc="84C607DC">
      <w:numFmt w:val="bullet"/>
      <w:lvlText w:val="•"/>
      <w:lvlJc w:val="left"/>
      <w:pPr>
        <w:ind w:left="2916" w:hanging="171"/>
      </w:pPr>
      <w:rPr>
        <w:rFonts w:hint="default"/>
        <w:lang w:val="it-IT" w:eastAsia="en-US" w:bidi="ar-SA"/>
      </w:rPr>
    </w:lvl>
    <w:lvl w:ilvl="8" w:tplc="BE1A92BC">
      <w:numFmt w:val="bullet"/>
      <w:lvlText w:val="•"/>
      <w:lvlJc w:val="left"/>
      <w:pPr>
        <w:ind w:left="3293" w:hanging="171"/>
      </w:pPr>
      <w:rPr>
        <w:rFonts w:hint="default"/>
        <w:lang w:val="it-IT" w:eastAsia="en-US" w:bidi="ar-SA"/>
      </w:rPr>
    </w:lvl>
  </w:abstractNum>
  <w:abstractNum w:abstractNumId="4" w15:restartNumberingAfterBreak="0">
    <w:nsid w:val="04CC40A9"/>
    <w:multiLevelType w:val="hybridMultilevel"/>
    <w:tmpl w:val="AE928E48"/>
    <w:lvl w:ilvl="0" w:tplc="E24E8AC2">
      <w:numFmt w:val="bullet"/>
      <w:lvlText w:val="•"/>
      <w:lvlJc w:val="left"/>
      <w:pPr>
        <w:ind w:left="281" w:hanging="171"/>
      </w:pPr>
      <w:rPr>
        <w:rFonts w:ascii="Aptifer Sans LT Pro" w:eastAsia="Aptifer Sans LT Pro" w:hAnsi="Aptifer Sans LT Pro" w:cs="Aptifer Sans LT Pro" w:hint="default"/>
        <w:b w:val="0"/>
        <w:bCs w:val="0"/>
        <w:i w:val="0"/>
        <w:iCs w:val="0"/>
        <w:color w:val="231F20"/>
        <w:w w:val="100"/>
        <w:position w:val="4"/>
        <w:sz w:val="19"/>
        <w:szCs w:val="19"/>
        <w:lang w:val="it-IT" w:eastAsia="en-US" w:bidi="ar-SA"/>
      </w:rPr>
    </w:lvl>
    <w:lvl w:ilvl="1" w:tplc="E08CEDF4">
      <w:numFmt w:val="bullet"/>
      <w:lvlText w:val="•"/>
      <w:lvlJc w:val="left"/>
      <w:pPr>
        <w:ind w:left="656" w:hanging="171"/>
      </w:pPr>
      <w:rPr>
        <w:rFonts w:hint="default"/>
        <w:lang w:val="it-IT" w:eastAsia="en-US" w:bidi="ar-SA"/>
      </w:rPr>
    </w:lvl>
    <w:lvl w:ilvl="2" w:tplc="522CC956">
      <w:numFmt w:val="bullet"/>
      <w:lvlText w:val="•"/>
      <w:lvlJc w:val="left"/>
      <w:pPr>
        <w:ind w:left="1033" w:hanging="171"/>
      </w:pPr>
      <w:rPr>
        <w:rFonts w:hint="default"/>
        <w:lang w:val="it-IT" w:eastAsia="en-US" w:bidi="ar-SA"/>
      </w:rPr>
    </w:lvl>
    <w:lvl w:ilvl="3" w:tplc="5FB06354">
      <w:numFmt w:val="bullet"/>
      <w:lvlText w:val="•"/>
      <w:lvlJc w:val="left"/>
      <w:pPr>
        <w:ind w:left="1410" w:hanging="171"/>
      </w:pPr>
      <w:rPr>
        <w:rFonts w:hint="default"/>
        <w:lang w:val="it-IT" w:eastAsia="en-US" w:bidi="ar-SA"/>
      </w:rPr>
    </w:lvl>
    <w:lvl w:ilvl="4" w:tplc="04326EE4">
      <w:numFmt w:val="bullet"/>
      <w:lvlText w:val="•"/>
      <w:lvlJc w:val="left"/>
      <w:pPr>
        <w:ind w:left="1786" w:hanging="171"/>
      </w:pPr>
      <w:rPr>
        <w:rFonts w:hint="default"/>
        <w:lang w:val="it-IT" w:eastAsia="en-US" w:bidi="ar-SA"/>
      </w:rPr>
    </w:lvl>
    <w:lvl w:ilvl="5" w:tplc="95F8DD06">
      <w:numFmt w:val="bullet"/>
      <w:lvlText w:val="•"/>
      <w:lvlJc w:val="left"/>
      <w:pPr>
        <w:ind w:left="2163" w:hanging="171"/>
      </w:pPr>
      <w:rPr>
        <w:rFonts w:hint="default"/>
        <w:lang w:val="it-IT" w:eastAsia="en-US" w:bidi="ar-SA"/>
      </w:rPr>
    </w:lvl>
    <w:lvl w:ilvl="6" w:tplc="C1C67690">
      <w:numFmt w:val="bullet"/>
      <w:lvlText w:val="•"/>
      <w:lvlJc w:val="left"/>
      <w:pPr>
        <w:ind w:left="2540" w:hanging="171"/>
      </w:pPr>
      <w:rPr>
        <w:rFonts w:hint="default"/>
        <w:lang w:val="it-IT" w:eastAsia="en-US" w:bidi="ar-SA"/>
      </w:rPr>
    </w:lvl>
    <w:lvl w:ilvl="7" w:tplc="112E704C">
      <w:numFmt w:val="bullet"/>
      <w:lvlText w:val="•"/>
      <w:lvlJc w:val="left"/>
      <w:pPr>
        <w:ind w:left="2916" w:hanging="171"/>
      </w:pPr>
      <w:rPr>
        <w:rFonts w:hint="default"/>
        <w:lang w:val="it-IT" w:eastAsia="en-US" w:bidi="ar-SA"/>
      </w:rPr>
    </w:lvl>
    <w:lvl w:ilvl="8" w:tplc="81B458DC">
      <w:numFmt w:val="bullet"/>
      <w:lvlText w:val="•"/>
      <w:lvlJc w:val="left"/>
      <w:pPr>
        <w:ind w:left="3293" w:hanging="171"/>
      </w:pPr>
      <w:rPr>
        <w:rFonts w:hint="default"/>
        <w:lang w:val="it-IT" w:eastAsia="en-US" w:bidi="ar-SA"/>
      </w:rPr>
    </w:lvl>
  </w:abstractNum>
  <w:abstractNum w:abstractNumId="5" w15:restartNumberingAfterBreak="0">
    <w:nsid w:val="0B2402F5"/>
    <w:multiLevelType w:val="hybridMultilevel"/>
    <w:tmpl w:val="A66ADBFE"/>
    <w:lvl w:ilvl="0" w:tplc="B7D0383A">
      <w:numFmt w:val="bullet"/>
      <w:lvlText w:val="•"/>
      <w:lvlJc w:val="left"/>
      <w:pPr>
        <w:ind w:left="281" w:hanging="171"/>
      </w:pPr>
      <w:rPr>
        <w:rFonts w:ascii="Aptifer Sans LT Pro" w:eastAsia="Aptifer Sans LT Pro" w:hAnsi="Aptifer Sans LT Pro" w:cs="Aptifer Sans LT Pro" w:hint="default"/>
        <w:b w:val="0"/>
        <w:bCs w:val="0"/>
        <w:i w:val="0"/>
        <w:iCs w:val="0"/>
        <w:color w:val="231F20"/>
        <w:w w:val="100"/>
        <w:position w:val="4"/>
        <w:sz w:val="19"/>
        <w:szCs w:val="19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180321"/>
    <w:multiLevelType w:val="hybridMultilevel"/>
    <w:tmpl w:val="86D2B118"/>
    <w:lvl w:ilvl="0" w:tplc="B74A0A0E">
      <w:numFmt w:val="bullet"/>
      <w:lvlText w:val="•"/>
      <w:lvlJc w:val="left"/>
      <w:pPr>
        <w:ind w:left="281" w:hanging="171"/>
      </w:pPr>
      <w:rPr>
        <w:rFonts w:ascii="Aptifer Sans LT Pro" w:eastAsia="Aptifer Sans LT Pro" w:hAnsi="Aptifer Sans LT Pro" w:cs="Aptifer Sans LT Pro" w:hint="default"/>
        <w:b w:val="0"/>
        <w:bCs w:val="0"/>
        <w:i w:val="0"/>
        <w:iCs w:val="0"/>
        <w:color w:val="231F20"/>
        <w:w w:val="100"/>
        <w:position w:val="4"/>
        <w:sz w:val="19"/>
        <w:szCs w:val="19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E88265F"/>
    <w:multiLevelType w:val="hybridMultilevel"/>
    <w:tmpl w:val="771C0CB2"/>
    <w:lvl w:ilvl="0" w:tplc="82DCBE56">
      <w:numFmt w:val="bullet"/>
      <w:lvlText w:val="•"/>
      <w:lvlJc w:val="left"/>
      <w:pPr>
        <w:ind w:left="281" w:hanging="171"/>
      </w:pPr>
      <w:rPr>
        <w:rFonts w:ascii="Aptifer Sans LT Pro" w:eastAsia="Aptifer Sans LT Pro" w:hAnsi="Aptifer Sans LT Pro" w:cs="Aptifer Sans LT Pro" w:hint="default"/>
        <w:b w:val="0"/>
        <w:bCs w:val="0"/>
        <w:i w:val="0"/>
        <w:iCs w:val="0"/>
        <w:color w:val="231F20"/>
        <w:w w:val="100"/>
        <w:position w:val="4"/>
        <w:sz w:val="19"/>
        <w:szCs w:val="19"/>
        <w:lang w:val="it-IT" w:eastAsia="en-US" w:bidi="ar-SA"/>
      </w:rPr>
    </w:lvl>
    <w:lvl w:ilvl="1" w:tplc="9D9C076E">
      <w:numFmt w:val="bullet"/>
      <w:lvlText w:val="•"/>
      <w:lvlJc w:val="left"/>
      <w:pPr>
        <w:ind w:left="564" w:hanging="171"/>
      </w:pPr>
      <w:rPr>
        <w:rFonts w:hint="default"/>
        <w:lang w:val="it-IT" w:eastAsia="en-US" w:bidi="ar-SA"/>
      </w:rPr>
    </w:lvl>
    <w:lvl w:ilvl="2" w:tplc="4FD638F4">
      <w:numFmt w:val="bullet"/>
      <w:lvlText w:val="•"/>
      <w:lvlJc w:val="left"/>
      <w:pPr>
        <w:ind w:left="849" w:hanging="171"/>
      </w:pPr>
      <w:rPr>
        <w:rFonts w:hint="default"/>
        <w:lang w:val="it-IT" w:eastAsia="en-US" w:bidi="ar-SA"/>
      </w:rPr>
    </w:lvl>
    <w:lvl w:ilvl="3" w:tplc="63B23B7E">
      <w:numFmt w:val="bullet"/>
      <w:lvlText w:val="•"/>
      <w:lvlJc w:val="left"/>
      <w:pPr>
        <w:ind w:left="1133" w:hanging="171"/>
      </w:pPr>
      <w:rPr>
        <w:rFonts w:hint="default"/>
        <w:lang w:val="it-IT" w:eastAsia="en-US" w:bidi="ar-SA"/>
      </w:rPr>
    </w:lvl>
    <w:lvl w:ilvl="4" w:tplc="C2B07CBC">
      <w:numFmt w:val="bullet"/>
      <w:lvlText w:val="•"/>
      <w:lvlJc w:val="left"/>
      <w:pPr>
        <w:ind w:left="1418" w:hanging="171"/>
      </w:pPr>
      <w:rPr>
        <w:rFonts w:hint="default"/>
        <w:lang w:val="it-IT" w:eastAsia="en-US" w:bidi="ar-SA"/>
      </w:rPr>
    </w:lvl>
    <w:lvl w:ilvl="5" w:tplc="A3E87EF6">
      <w:numFmt w:val="bullet"/>
      <w:lvlText w:val="•"/>
      <w:lvlJc w:val="left"/>
      <w:pPr>
        <w:ind w:left="1702" w:hanging="171"/>
      </w:pPr>
      <w:rPr>
        <w:rFonts w:hint="default"/>
        <w:lang w:val="it-IT" w:eastAsia="en-US" w:bidi="ar-SA"/>
      </w:rPr>
    </w:lvl>
    <w:lvl w:ilvl="6" w:tplc="2828FCA0">
      <w:numFmt w:val="bullet"/>
      <w:lvlText w:val="•"/>
      <w:lvlJc w:val="left"/>
      <w:pPr>
        <w:ind w:left="1987" w:hanging="171"/>
      </w:pPr>
      <w:rPr>
        <w:rFonts w:hint="default"/>
        <w:lang w:val="it-IT" w:eastAsia="en-US" w:bidi="ar-SA"/>
      </w:rPr>
    </w:lvl>
    <w:lvl w:ilvl="7" w:tplc="182A761E">
      <w:numFmt w:val="bullet"/>
      <w:lvlText w:val="•"/>
      <w:lvlJc w:val="left"/>
      <w:pPr>
        <w:ind w:left="2271" w:hanging="171"/>
      </w:pPr>
      <w:rPr>
        <w:rFonts w:hint="default"/>
        <w:lang w:val="it-IT" w:eastAsia="en-US" w:bidi="ar-SA"/>
      </w:rPr>
    </w:lvl>
    <w:lvl w:ilvl="8" w:tplc="CB4261C2">
      <w:numFmt w:val="bullet"/>
      <w:lvlText w:val="•"/>
      <w:lvlJc w:val="left"/>
      <w:pPr>
        <w:ind w:left="2556" w:hanging="171"/>
      </w:pPr>
      <w:rPr>
        <w:rFonts w:hint="default"/>
        <w:lang w:val="it-IT" w:eastAsia="en-US" w:bidi="ar-SA"/>
      </w:rPr>
    </w:lvl>
  </w:abstractNum>
  <w:abstractNum w:abstractNumId="8" w15:restartNumberingAfterBreak="0">
    <w:nsid w:val="0F171C60"/>
    <w:multiLevelType w:val="hybridMultilevel"/>
    <w:tmpl w:val="899CAA8E"/>
    <w:lvl w:ilvl="0" w:tplc="B7D0383A">
      <w:numFmt w:val="bullet"/>
      <w:lvlText w:val="•"/>
      <w:lvlJc w:val="left"/>
      <w:pPr>
        <w:ind w:left="281" w:hanging="171"/>
      </w:pPr>
      <w:rPr>
        <w:rFonts w:ascii="Aptifer Sans LT Pro" w:eastAsia="Aptifer Sans LT Pro" w:hAnsi="Aptifer Sans LT Pro" w:cs="Aptifer Sans LT Pro" w:hint="default"/>
        <w:b w:val="0"/>
        <w:bCs w:val="0"/>
        <w:i w:val="0"/>
        <w:iCs w:val="0"/>
        <w:color w:val="231F20"/>
        <w:w w:val="100"/>
        <w:position w:val="4"/>
        <w:sz w:val="19"/>
        <w:szCs w:val="19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347BC1"/>
    <w:multiLevelType w:val="hybridMultilevel"/>
    <w:tmpl w:val="DFE8598E"/>
    <w:lvl w:ilvl="0" w:tplc="B7D0383A">
      <w:numFmt w:val="bullet"/>
      <w:lvlText w:val="•"/>
      <w:lvlJc w:val="left"/>
      <w:pPr>
        <w:ind w:left="281" w:hanging="171"/>
      </w:pPr>
      <w:rPr>
        <w:rFonts w:ascii="Aptifer Sans LT Pro" w:eastAsia="Aptifer Sans LT Pro" w:hAnsi="Aptifer Sans LT Pro" w:cs="Aptifer Sans LT Pro" w:hint="default"/>
        <w:b w:val="0"/>
        <w:bCs w:val="0"/>
        <w:i w:val="0"/>
        <w:iCs w:val="0"/>
        <w:color w:val="231F20"/>
        <w:w w:val="100"/>
        <w:position w:val="4"/>
        <w:sz w:val="19"/>
        <w:szCs w:val="19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441463D"/>
    <w:multiLevelType w:val="hybridMultilevel"/>
    <w:tmpl w:val="B5809298"/>
    <w:lvl w:ilvl="0" w:tplc="67CC5642">
      <w:numFmt w:val="bullet"/>
      <w:lvlText w:val="•"/>
      <w:lvlJc w:val="left"/>
      <w:pPr>
        <w:ind w:left="281" w:hanging="171"/>
      </w:pPr>
      <w:rPr>
        <w:rFonts w:ascii="Aptifer Sans LT Pro" w:eastAsia="Aptifer Sans LT Pro" w:hAnsi="Aptifer Sans LT Pro" w:cs="Aptifer Sans LT Pro" w:hint="default"/>
        <w:b w:val="0"/>
        <w:bCs w:val="0"/>
        <w:i w:val="0"/>
        <w:iCs w:val="0"/>
        <w:color w:val="231F20"/>
        <w:w w:val="100"/>
        <w:position w:val="4"/>
        <w:sz w:val="19"/>
        <w:szCs w:val="19"/>
        <w:lang w:val="it-IT" w:eastAsia="en-US" w:bidi="ar-SA"/>
      </w:rPr>
    </w:lvl>
    <w:lvl w:ilvl="1" w:tplc="A56CB114">
      <w:numFmt w:val="bullet"/>
      <w:lvlText w:val="•"/>
      <w:lvlJc w:val="left"/>
      <w:pPr>
        <w:ind w:left="656" w:hanging="171"/>
      </w:pPr>
      <w:rPr>
        <w:rFonts w:hint="default"/>
        <w:lang w:val="it-IT" w:eastAsia="en-US" w:bidi="ar-SA"/>
      </w:rPr>
    </w:lvl>
    <w:lvl w:ilvl="2" w:tplc="F2F8BEBC">
      <w:numFmt w:val="bullet"/>
      <w:lvlText w:val="•"/>
      <w:lvlJc w:val="left"/>
      <w:pPr>
        <w:ind w:left="1033" w:hanging="171"/>
      </w:pPr>
      <w:rPr>
        <w:rFonts w:hint="default"/>
        <w:lang w:val="it-IT" w:eastAsia="en-US" w:bidi="ar-SA"/>
      </w:rPr>
    </w:lvl>
    <w:lvl w:ilvl="3" w:tplc="C60A13B8">
      <w:numFmt w:val="bullet"/>
      <w:lvlText w:val="•"/>
      <w:lvlJc w:val="left"/>
      <w:pPr>
        <w:ind w:left="1410" w:hanging="171"/>
      </w:pPr>
      <w:rPr>
        <w:rFonts w:hint="default"/>
        <w:lang w:val="it-IT" w:eastAsia="en-US" w:bidi="ar-SA"/>
      </w:rPr>
    </w:lvl>
    <w:lvl w:ilvl="4" w:tplc="EE5E554A">
      <w:numFmt w:val="bullet"/>
      <w:lvlText w:val="•"/>
      <w:lvlJc w:val="left"/>
      <w:pPr>
        <w:ind w:left="1786" w:hanging="171"/>
      </w:pPr>
      <w:rPr>
        <w:rFonts w:hint="default"/>
        <w:lang w:val="it-IT" w:eastAsia="en-US" w:bidi="ar-SA"/>
      </w:rPr>
    </w:lvl>
    <w:lvl w:ilvl="5" w:tplc="6F6289EC">
      <w:numFmt w:val="bullet"/>
      <w:lvlText w:val="•"/>
      <w:lvlJc w:val="left"/>
      <w:pPr>
        <w:ind w:left="2163" w:hanging="171"/>
      </w:pPr>
      <w:rPr>
        <w:rFonts w:hint="default"/>
        <w:lang w:val="it-IT" w:eastAsia="en-US" w:bidi="ar-SA"/>
      </w:rPr>
    </w:lvl>
    <w:lvl w:ilvl="6" w:tplc="CA4A0DFC">
      <w:numFmt w:val="bullet"/>
      <w:lvlText w:val="•"/>
      <w:lvlJc w:val="left"/>
      <w:pPr>
        <w:ind w:left="2540" w:hanging="171"/>
      </w:pPr>
      <w:rPr>
        <w:rFonts w:hint="default"/>
        <w:lang w:val="it-IT" w:eastAsia="en-US" w:bidi="ar-SA"/>
      </w:rPr>
    </w:lvl>
    <w:lvl w:ilvl="7" w:tplc="CB54F19C">
      <w:numFmt w:val="bullet"/>
      <w:lvlText w:val="•"/>
      <w:lvlJc w:val="left"/>
      <w:pPr>
        <w:ind w:left="2916" w:hanging="171"/>
      </w:pPr>
      <w:rPr>
        <w:rFonts w:hint="default"/>
        <w:lang w:val="it-IT" w:eastAsia="en-US" w:bidi="ar-SA"/>
      </w:rPr>
    </w:lvl>
    <w:lvl w:ilvl="8" w:tplc="8F1CCAD8">
      <w:numFmt w:val="bullet"/>
      <w:lvlText w:val="•"/>
      <w:lvlJc w:val="left"/>
      <w:pPr>
        <w:ind w:left="3293" w:hanging="171"/>
      </w:pPr>
      <w:rPr>
        <w:rFonts w:hint="default"/>
        <w:lang w:val="it-IT" w:eastAsia="en-US" w:bidi="ar-SA"/>
      </w:rPr>
    </w:lvl>
  </w:abstractNum>
  <w:abstractNum w:abstractNumId="11" w15:restartNumberingAfterBreak="0">
    <w:nsid w:val="156215A5"/>
    <w:multiLevelType w:val="hybridMultilevel"/>
    <w:tmpl w:val="14C2CF64"/>
    <w:lvl w:ilvl="0" w:tplc="A9BAB366">
      <w:numFmt w:val="bullet"/>
      <w:lvlText w:val="•"/>
      <w:lvlJc w:val="left"/>
      <w:pPr>
        <w:ind w:left="281" w:hanging="171"/>
      </w:pPr>
      <w:rPr>
        <w:rFonts w:ascii="Aptifer Sans LT Pro" w:eastAsia="Aptifer Sans LT Pro" w:hAnsi="Aptifer Sans LT Pro" w:cs="Aptifer Sans LT Pro" w:hint="default"/>
        <w:b w:val="0"/>
        <w:bCs w:val="0"/>
        <w:i w:val="0"/>
        <w:iCs w:val="0"/>
        <w:color w:val="231F20"/>
        <w:w w:val="100"/>
        <w:position w:val="4"/>
        <w:sz w:val="19"/>
        <w:szCs w:val="19"/>
        <w:lang w:val="it-IT" w:eastAsia="en-US" w:bidi="ar-SA"/>
      </w:rPr>
    </w:lvl>
    <w:lvl w:ilvl="1" w:tplc="E11C8462">
      <w:numFmt w:val="bullet"/>
      <w:lvlText w:val="•"/>
      <w:lvlJc w:val="left"/>
      <w:pPr>
        <w:ind w:left="656" w:hanging="171"/>
      </w:pPr>
      <w:rPr>
        <w:rFonts w:hint="default"/>
        <w:lang w:val="it-IT" w:eastAsia="en-US" w:bidi="ar-SA"/>
      </w:rPr>
    </w:lvl>
    <w:lvl w:ilvl="2" w:tplc="0E5098BE">
      <w:numFmt w:val="bullet"/>
      <w:lvlText w:val="•"/>
      <w:lvlJc w:val="left"/>
      <w:pPr>
        <w:ind w:left="1033" w:hanging="171"/>
      </w:pPr>
      <w:rPr>
        <w:rFonts w:hint="default"/>
        <w:lang w:val="it-IT" w:eastAsia="en-US" w:bidi="ar-SA"/>
      </w:rPr>
    </w:lvl>
    <w:lvl w:ilvl="3" w:tplc="318E76D0">
      <w:numFmt w:val="bullet"/>
      <w:lvlText w:val="•"/>
      <w:lvlJc w:val="left"/>
      <w:pPr>
        <w:ind w:left="1410" w:hanging="171"/>
      </w:pPr>
      <w:rPr>
        <w:rFonts w:hint="default"/>
        <w:lang w:val="it-IT" w:eastAsia="en-US" w:bidi="ar-SA"/>
      </w:rPr>
    </w:lvl>
    <w:lvl w:ilvl="4" w:tplc="7E04EED2">
      <w:numFmt w:val="bullet"/>
      <w:lvlText w:val="•"/>
      <w:lvlJc w:val="left"/>
      <w:pPr>
        <w:ind w:left="1786" w:hanging="171"/>
      </w:pPr>
      <w:rPr>
        <w:rFonts w:hint="default"/>
        <w:lang w:val="it-IT" w:eastAsia="en-US" w:bidi="ar-SA"/>
      </w:rPr>
    </w:lvl>
    <w:lvl w:ilvl="5" w:tplc="6C348206">
      <w:numFmt w:val="bullet"/>
      <w:lvlText w:val="•"/>
      <w:lvlJc w:val="left"/>
      <w:pPr>
        <w:ind w:left="2163" w:hanging="171"/>
      </w:pPr>
      <w:rPr>
        <w:rFonts w:hint="default"/>
        <w:lang w:val="it-IT" w:eastAsia="en-US" w:bidi="ar-SA"/>
      </w:rPr>
    </w:lvl>
    <w:lvl w:ilvl="6" w:tplc="A0067A5E">
      <w:numFmt w:val="bullet"/>
      <w:lvlText w:val="•"/>
      <w:lvlJc w:val="left"/>
      <w:pPr>
        <w:ind w:left="2540" w:hanging="171"/>
      </w:pPr>
      <w:rPr>
        <w:rFonts w:hint="default"/>
        <w:lang w:val="it-IT" w:eastAsia="en-US" w:bidi="ar-SA"/>
      </w:rPr>
    </w:lvl>
    <w:lvl w:ilvl="7" w:tplc="E4EE0432">
      <w:numFmt w:val="bullet"/>
      <w:lvlText w:val="•"/>
      <w:lvlJc w:val="left"/>
      <w:pPr>
        <w:ind w:left="2916" w:hanging="171"/>
      </w:pPr>
      <w:rPr>
        <w:rFonts w:hint="default"/>
        <w:lang w:val="it-IT" w:eastAsia="en-US" w:bidi="ar-SA"/>
      </w:rPr>
    </w:lvl>
    <w:lvl w:ilvl="8" w:tplc="6AC22E14">
      <w:numFmt w:val="bullet"/>
      <w:lvlText w:val="•"/>
      <w:lvlJc w:val="left"/>
      <w:pPr>
        <w:ind w:left="3293" w:hanging="171"/>
      </w:pPr>
      <w:rPr>
        <w:rFonts w:hint="default"/>
        <w:lang w:val="it-IT" w:eastAsia="en-US" w:bidi="ar-SA"/>
      </w:rPr>
    </w:lvl>
  </w:abstractNum>
  <w:abstractNum w:abstractNumId="12" w15:restartNumberingAfterBreak="0">
    <w:nsid w:val="165C6A67"/>
    <w:multiLevelType w:val="hybridMultilevel"/>
    <w:tmpl w:val="60C00070"/>
    <w:lvl w:ilvl="0" w:tplc="1706890C">
      <w:numFmt w:val="bullet"/>
      <w:lvlText w:val="•"/>
      <w:lvlJc w:val="left"/>
      <w:pPr>
        <w:ind w:left="247" w:hanging="171"/>
      </w:pPr>
      <w:rPr>
        <w:rFonts w:ascii="Aptifer Sans LT Pro" w:eastAsia="Aptifer Sans LT Pro" w:hAnsi="Aptifer Sans LT Pro" w:cs="Aptifer Sans LT Pro" w:hint="default"/>
        <w:b w:val="0"/>
        <w:bCs w:val="0"/>
        <w:i w:val="0"/>
        <w:iCs w:val="0"/>
        <w:color w:val="231F20"/>
        <w:w w:val="100"/>
        <w:position w:val="4"/>
        <w:sz w:val="19"/>
        <w:szCs w:val="19"/>
        <w:lang w:val="it-IT" w:eastAsia="en-US" w:bidi="ar-SA"/>
      </w:rPr>
    </w:lvl>
    <w:lvl w:ilvl="1" w:tplc="04E4DE6C">
      <w:numFmt w:val="bullet"/>
      <w:lvlText w:val="•"/>
      <w:lvlJc w:val="left"/>
      <w:pPr>
        <w:ind w:left="796" w:hanging="171"/>
      </w:pPr>
      <w:rPr>
        <w:rFonts w:hint="default"/>
        <w:lang w:val="it-IT" w:eastAsia="en-US" w:bidi="ar-SA"/>
      </w:rPr>
    </w:lvl>
    <w:lvl w:ilvl="2" w:tplc="516C1B5C">
      <w:numFmt w:val="bullet"/>
      <w:lvlText w:val="•"/>
      <w:lvlJc w:val="left"/>
      <w:pPr>
        <w:ind w:left="1352" w:hanging="171"/>
      </w:pPr>
      <w:rPr>
        <w:rFonts w:hint="default"/>
        <w:lang w:val="it-IT" w:eastAsia="en-US" w:bidi="ar-SA"/>
      </w:rPr>
    </w:lvl>
    <w:lvl w:ilvl="3" w:tplc="0A76B7C6">
      <w:numFmt w:val="bullet"/>
      <w:lvlText w:val="•"/>
      <w:lvlJc w:val="left"/>
      <w:pPr>
        <w:ind w:left="1908" w:hanging="171"/>
      </w:pPr>
      <w:rPr>
        <w:rFonts w:hint="default"/>
        <w:lang w:val="it-IT" w:eastAsia="en-US" w:bidi="ar-SA"/>
      </w:rPr>
    </w:lvl>
    <w:lvl w:ilvl="4" w:tplc="D43A68E2">
      <w:numFmt w:val="bullet"/>
      <w:lvlText w:val="•"/>
      <w:lvlJc w:val="left"/>
      <w:pPr>
        <w:ind w:left="2464" w:hanging="171"/>
      </w:pPr>
      <w:rPr>
        <w:rFonts w:hint="default"/>
        <w:lang w:val="it-IT" w:eastAsia="en-US" w:bidi="ar-SA"/>
      </w:rPr>
    </w:lvl>
    <w:lvl w:ilvl="5" w:tplc="2132F02E">
      <w:numFmt w:val="bullet"/>
      <w:lvlText w:val="•"/>
      <w:lvlJc w:val="left"/>
      <w:pPr>
        <w:ind w:left="3021" w:hanging="171"/>
      </w:pPr>
      <w:rPr>
        <w:rFonts w:hint="default"/>
        <w:lang w:val="it-IT" w:eastAsia="en-US" w:bidi="ar-SA"/>
      </w:rPr>
    </w:lvl>
    <w:lvl w:ilvl="6" w:tplc="AF249AC6">
      <w:numFmt w:val="bullet"/>
      <w:lvlText w:val="•"/>
      <w:lvlJc w:val="left"/>
      <w:pPr>
        <w:ind w:left="3577" w:hanging="171"/>
      </w:pPr>
      <w:rPr>
        <w:rFonts w:hint="default"/>
        <w:lang w:val="it-IT" w:eastAsia="en-US" w:bidi="ar-SA"/>
      </w:rPr>
    </w:lvl>
    <w:lvl w:ilvl="7" w:tplc="25A20FE2">
      <w:numFmt w:val="bullet"/>
      <w:lvlText w:val="•"/>
      <w:lvlJc w:val="left"/>
      <w:pPr>
        <w:ind w:left="4133" w:hanging="171"/>
      </w:pPr>
      <w:rPr>
        <w:rFonts w:hint="default"/>
        <w:lang w:val="it-IT" w:eastAsia="en-US" w:bidi="ar-SA"/>
      </w:rPr>
    </w:lvl>
    <w:lvl w:ilvl="8" w:tplc="A9FCD810">
      <w:numFmt w:val="bullet"/>
      <w:lvlText w:val="•"/>
      <w:lvlJc w:val="left"/>
      <w:pPr>
        <w:ind w:left="4689" w:hanging="171"/>
      </w:pPr>
      <w:rPr>
        <w:rFonts w:hint="default"/>
        <w:lang w:val="it-IT" w:eastAsia="en-US" w:bidi="ar-SA"/>
      </w:rPr>
    </w:lvl>
  </w:abstractNum>
  <w:abstractNum w:abstractNumId="13" w15:restartNumberingAfterBreak="0">
    <w:nsid w:val="181768ED"/>
    <w:multiLevelType w:val="hybridMultilevel"/>
    <w:tmpl w:val="0C184E94"/>
    <w:lvl w:ilvl="0" w:tplc="B7D0383A">
      <w:numFmt w:val="bullet"/>
      <w:lvlText w:val="•"/>
      <w:lvlJc w:val="left"/>
      <w:pPr>
        <w:ind w:left="281" w:hanging="171"/>
      </w:pPr>
      <w:rPr>
        <w:rFonts w:ascii="Aptifer Sans LT Pro" w:eastAsia="Aptifer Sans LT Pro" w:hAnsi="Aptifer Sans LT Pro" w:cs="Aptifer Sans LT Pro" w:hint="default"/>
        <w:b w:val="0"/>
        <w:bCs w:val="0"/>
        <w:i w:val="0"/>
        <w:iCs w:val="0"/>
        <w:color w:val="231F20"/>
        <w:w w:val="100"/>
        <w:position w:val="4"/>
        <w:sz w:val="19"/>
        <w:szCs w:val="19"/>
        <w:lang w:val="it-IT" w:eastAsia="en-US" w:bidi="ar-SA"/>
      </w:rPr>
    </w:lvl>
    <w:lvl w:ilvl="1" w:tplc="66368768">
      <w:numFmt w:val="bullet"/>
      <w:lvlText w:val="•"/>
      <w:lvlJc w:val="left"/>
      <w:pPr>
        <w:ind w:left="564" w:hanging="171"/>
      </w:pPr>
      <w:rPr>
        <w:rFonts w:hint="default"/>
        <w:lang w:val="it-IT" w:eastAsia="en-US" w:bidi="ar-SA"/>
      </w:rPr>
    </w:lvl>
    <w:lvl w:ilvl="2" w:tplc="2042DC52">
      <w:numFmt w:val="bullet"/>
      <w:lvlText w:val="•"/>
      <w:lvlJc w:val="left"/>
      <w:pPr>
        <w:ind w:left="849" w:hanging="171"/>
      </w:pPr>
      <w:rPr>
        <w:rFonts w:hint="default"/>
        <w:lang w:val="it-IT" w:eastAsia="en-US" w:bidi="ar-SA"/>
      </w:rPr>
    </w:lvl>
    <w:lvl w:ilvl="3" w:tplc="C59A5282">
      <w:numFmt w:val="bullet"/>
      <w:lvlText w:val="•"/>
      <w:lvlJc w:val="left"/>
      <w:pPr>
        <w:ind w:left="1133" w:hanging="171"/>
      </w:pPr>
      <w:rPr>
        <w:rFonts w:hint="default"/>
        <w:lang w:val="it-IT" w:eastAsia="en-US" w:bidi="ar-SA"/>
      </w:rPr>
    </w:lvl>
    <w:lvl w:ilvl="4" w:tplc="C3F64D02">
      <w:numFmt w:val="bullet"/>
      <w:lvlText w:val="•"/>
      <w:lvlJc w:val="left"/>
      <w:pPr>
        <w:ind w:left="1418" w:hanging="171"/>
      </w:pPr>
      <w:rPr>
        <w:rFonts w:hint="default"/>
        <w:lang w:val="it-IT" w:eastAsia="en-US" w:bidi="ar-SA"/>
      </w:rPr>
    </w:lvl>
    <w:lvl w:ilvl="5" w:tplc="C4242FA0">
      <w:numFmt w:val="bullet"/>
      <w:lvlText w:val="•"/>
      <w:lvlJc w:val="left"/>
      <w:pPr>
        <w:ind w:left="1702" w:hanging="171"/>
      </w:pPr>
      <w:rPr>
        <w:rFonts w:hint="default"/>
        <w:lang w:val="it-IT" w:eastAsia="en-US" w:bidi="ar-SA"/>
      </w:rPr>
    </w:lvl>
    <w:lvl w:ilvl="6" w:tplc="6A026AB8">
      <w:numFmt w:val="bullet"/>
      <w:lvlText w:val="•"/>
      <w:lvlJc w:val="left"/>
      <w:pPr>
        <w:ind w:left="1987" w:hanging="171"/>
      </w:pPr>
      <w:rPr>
        <w:rFonts w:hint="default"/>
        <w:lang w:val="it-IT" w:eastAsia="en-US" w:bidi="ar-SA"/>
      </w:rPr>
    </w:lvl>
    <w:lvl w:ilvl="7" w:tplc="9FB68DDA">
      <w:numFmt w:val="bullet"/>
      <w:lvlText w:val="•"/>
      <w:lvlJc w:val="left"/>
      <w:pPr>
        <w:ind w:left="2271" w:hanging="171"/>
      </w:pPr>
      <w:rPr>
        <w:rFonts w:hint="default"/>
        <w:lang w:val="it-IT" w:eastAsia="en-US" w:bidi="ar-SA"/>
      </w:rPr>
    </w:lvl>
    <w:lvl w:ilvl="8" w:tplc="7408D5FC">
      <w:numFmt w:val="bullet"/>
      <w:lvlText w:val="•"/>
      <w:lvlJc w:val="left"/>
      <w:pPr>
        <w:ind w:left="2556" w:hanging="171"/>
      </w:pPr>
      <w:rPr>
        <w:rFonts w:hint="default"/>
        <w:lang w:val="it-IT" w:eastAsia="en-US" w:bidi="ar-SA"/>
      </w:rPr>
    </w:lvl>
  </w:abstractNum>
  <w:abstractNum w:abstractNumId="14" w15:restartNumberingAfterBreak="0">
    <w:nsid w:val="1A266531"/>
    <w:multiLevelType w:val="hybridMultilevel"/>
    <w:tmpl w:val="B8DA117A"/>
    <w:lvl w:ilvl="0" w:tplc="DE5CEB2A">
      <w:numFmt w:val="bullet"/>
      <w:lvlText w:val="•"/>
      <w:lvlJc w:val="left"/>
      <w:pPr>
        <w:ind w:left="280" w:hanging="171"/>
      </w:pPr>
      <w:rPr>
        <w:rFonts w:ascii="Aptifer Sans LT Pro" w:eastAsia="Aptifer Sans LT Pro" w:hAnsi="Aptifer Sans LT Pro" w:cs="Aptifer Sans LT Pro" w:hint="default"/>
        <w:b w:val="0"/>
        <w:bCs w:val="0"/>
        <w:i w:val="0"/>
        <w:iCs w:val="0"/>
        <w:color w:val="231F20"/>
        <w:w w:val="100"/>
        <w:position w:val="4"/>
        <w:sz w:val="19"/>
        <w:szCs w:val="19"/>
        <w:lang w:val="it-IT" w:eastAsia="en-US" w:bidi="ar-SA"/>
      </w:rPr>
    </w:lvl>
    <w:lvl w:ilvl="1" w:tplc="27D6BE40">
      <w:numFmt w:val="bullet"/>
      <w:lvlText w:val="•"/>
      <w:lvlJc w:val="left"/>
      <w:pPr>
        <w:ind w:left="564" w:hanging="171"/>
      </w:pPr>
      <w:rPr>
        <w:rFonts w:hint="default"/>
        <w:lang w:val="it-IT" w:eastAsia="en-US" w:bidi="ar-SA"/>
      </w:rPr>
    </w:lvl>
    <w:lvl w:ilvl="2" w:tplc="0FA0C5C2">
      <w:numFmt w:val="bullet"/>
      <w:lvlText w:val="•"/>
      <w:lvlJc w:val="left"/>
      <w:pPr>
        <w:ind w:left="849" w:hanging="171"/>
      </w:pPr>
      <w:rPr>
        <w:rFonts w:hint="default"/>
        <w:lang w:val="it-IT" w:eastAsia="en-US" w:bidi="ar-SA"/>
      </w:rPr>
    </w:lvl>
    <w:lvl w:ilvl="3" w:tplc="1F2C2F9E">
      <w:numFmt w:val="bullet"/>
      <w:lvlText w:val="•"/>
      <w:lvlJc w:val="left"/>
      <w:pPr>
        <w:ind w:left="1133" w:hanging="171"/>
      </w:pPr>
      <w:rPr>
        <w:rFonts w:hint="default"/>
        <w:lang w:val="it-IT" w:eastAsia="en-US" w:bidi="ar-SA"/>
      </w:rPr>
    </w:lvl>
    <w:lvl w:ilvl="4" w:tplc="2732F866">
      <w:numFmt w:val="bullet"/>
      <w:lvlText w:val="•"/>
      <w:lvlJc w:val="left"/>
      <w:pPr>
        <w:ind w:left="1418" w:hanging="171"/>
      </w:pPr>
      <w:rPr>
        <w:rFonts w:hint="default"/>
        <w:lang w:val="it-IT" w:eastAsia="en-US" w:bidi="ar-SA"/>
      </w:rPr>
    </w:lvl>
    <w:lvl w:ilvl="5" w:tplc="0D942A0E">
      <w:numFmt w:val="bullet"/>
      <w:lvlText w:val="•"/>
      <w:lvlJc w:val="left"/>
      <w:pPr>
        <w:ind w:left="1702" w:hanging="171"/>
      </w:pPr>
      <w:rPr>
        <w:rFonts w:hint="default"/>
        <w:lang w:val="it-IT" w:eastAsia="en-US" w:bidi="ar-SA"/>
      </w:rPr>
    </w:lvl>
    <w:lvl w:ilvl="6" w:tplc="E20CA798">
      <w:numFmt w:val="bullet"/>
      <w:lvlText w:val="•"/>
      <w:lvlJc w:val="left"/>
      <w:pPr>
        <w:ind w:left="1987" w:hanging="171"/>
      </w:pPr>
      <w:rPr>
        <w:rFonts w:hint="default"/>
        <w:lang w:val="it-IT" w:eastAsia="en-US" w:bidi="ar-SA"/>
      </w:rPr>
    </w:lvl>
    <w:lvl w:ilvl="7" w:tplc="1FB85308">
      <w:numFmt w:val="bullet"/>
      <w:lvlText w:val="•"/>
      <w:lvlJc w:val="left"/>
      <w:pPr>
        <w:ind w:left="2271" w:hanging="171"/>
      </w:pPr>
      <w:rPr>
        <w:rFonts w:hint="default"/>
        <w:lang w:val="it-IT" w:eastAsia="en-US" w:bidi="ar-SA"/>
      </w:rPr>
    </w:lvl>
    <w:lvl w:ilvl="8" w:tplc="ACF26982">
      <w:numFmt w:val="bullet"/>
      <w:lvlText w:val="•"/>
      <w:lvlJc w:val="left"/>
      <w:pPr>
        <w:ind w:left="2556" w:hanging="171"/>
      </w:pPr>
      <w:rPr>
        <w:rFonts w:hint="default"/>
        <w:lang w:val="it-IT" w:eastAsia="en-US" w:bidi="ar-SA"/>
      </w:rPr>
    </w:lvl>
  </w:abstractNum>
  <w:abstractNum w:abstractNumId="15" w15:restartNumberingAfterBreak="0">
    <w:nsid w:val="22474330"/>
    <w:multiLevelType w:val="hybridMultilevel"/>
    <w:tmpl w:val="88CA242A"/>
    <w:lvl w:ilvl="0" w:tplc="BB94C500">
      <w:numFmt w:val="bullet"/>
      <w:lvlText w:val="•"/>
      <w:lvlJc w:val="left"/>
      <w:pPr>
        <w:ind w:left="281" w:hanging="171"/>
      </w:pPr>
      <w:rPr>
        <w:rFonts w:ascii="Aptifer Sans LT Pro" w:eastAsia="Aptifer Sans LT Pro" w:hAnsi="Aptifer Sans LT Pro" w:cs="Aptifer Sans LT Pro" w:hint="default"/>
        <w:b w:val="0"/>
        <w:bCs w:val="0"/>
        <w:i w:val="0"/>
        <w:iCs w:val="0"/>
        <w:color w:val="231F20"/>
        <w:w w:val="100"/>
        <w:position w:val="4"/>
        <w:sz w:val="19"/>
        <w:szCs w:val="19"/>
        <w:lang w:val="it-IT" w:eastAsia="en-US" w:bidi="ar-SA"/>
      </w:rPr>
    </w:lvl>
    <w:lvl w:ilvl="1" w:tplc="2EC45BD2">
      <w:numFmt w:val="bullet"/>
      <w:lvlText w:val="•"/>
      <w:lvlJc w:val="left"/>
      <w:pPr>
        <w:ind w:left="656" w:hanging="171"/>
      </w:pPr>
      <w:rPr>
        <w:rFonts w:hint="default"/>
        <w:lang w:val="it-IT" w:eastAsia="en-US" w:bidi="ar-SA"/>
      </w:rPr>
    </w:lvl>
    <w:lvl w:ilvl="2" w:tplc="EE0E3954">
      <w:numFmt w:val="bullet"/>
      <w:lvlText w:val="•"/>
      <w:lvlJc w:val="left"/>
      <w:pPr>
        <w:ind w:left="1033" w:hanging="171"/>
      </w:pPr>
      <w:rPr>
        <w:rFonts w:hint="default"/>
        <w:lang w:val="it-IT" w:eastAsia="en-US" w:bidi="ar-SA"/>
      </w:rPr>
    </w:lvl>
    <w:lvl w:ilvl="3" w:tplc="D9DC74B0">
      <w:numFmt w:val="bullet"/>
      <w:lvlText w:val="•"/>
      <w:lvlJc w:val="left"/>
      <w:pPr>
        <w:ind w:left="1410" w:hanging="171"/>
      </w:pPr>
      <w:rPr>
        <w:rFonts w:hint="default"/>
        <w:lang w:val="it-IT" w:eastAsia="en-US" w:bidi="ar-SA"/>
      </w:rPr>
    </w:lvl>
    <w:lvl w:ilvl="4" w:tplc="02105E88">
      <w:numFmt w:val="bullet"/>
      <w:lvlText w:val="•"/>
      <w:lvlJc w:val="left"/>
      <w:pPr>
        <w:ind w:left="1786" w:hanging="171"/>
      </w:pPr>
      <w:rPr>
        <w:rFonts w:hint="default"/>
        <w:lang w:val="it-IT" w:eastAsia="en-US" w:bidi="ar-SA"/>
      </w:rPr>
    </w:lvl>
    <w:lvl w:ilvl="5" w:tplc="07C8D052">
      <w:numFmt w:val="bullet"/>
      <w:lvlText w:val="•"/>
      <w:lvlJc w:val="left"/>
      <w:pPr>
        <w:ind w:left="2163" w:hanging="171"/>
      </w:pPr>
      <w:rPr>
        <w:rFonts w:hint="default"/>
        <w:lang w:val="it-IT" w:eastAsia="en-US" w:bidi="ar-SA"/>
      </w:rPr>
    </w:lvl>
    <w:lvl w:ilvl="6" w:tplc="786E8574">
      <w:numFmt w:val="bullet"/>
      <w:lvlText w:val="•"/>
      <w:lvlJc w:val="left"/>
      <w:pPr>
        <w:ind w:left="2540" w:hanging="171"/>
      </w:pPr>
      <w:rPr>
        <w:rFonts w:hint="default"/>
        <w:lang w:val="it-IT" w:eastAsia="en-US" w:bidi="ar-SA"/>
      </w:rPr>
    </w:lvl>
    <w:lvl w:ilvl="7" w:tplc="2650555E">
      <w:numFmt w:val="bullet"/>
      <w:lvlText w:val="•"/>
      <w:lvlJc w:val="left"/>
      <w:pPr>
        <w:ind w:left="2916" w:hanging="171"/>
      </w:pPr>
      <w:rPr>
        <w:rFonts w:hint="default"/>
        <w:lang w:val="it-IT" w:eastAsia="en-US" w:bidi="ar-SA"/>
      </w:rPr>
    </w:lvl>
    <w:lvl w:ilvl="8" w:tplc="5C4C248C">
      <w:numFmt w:val="bullet"/>
      <w:lvlText w:val="•"/>
      <w:lvlJc w:val="left"/>
      <w:pPr>
        <w:ind w:left="3293" w:hanging="171"/>
      </w:pPr>
      <w:rPr>
        <w:rFonts w:hint="default"/>
        <w:lang w:val="it-IT" w:eastAsia="en-US" w:bidi="ar-SA"/>
      </w:rPr>
    </w:lvl>
  </w:abstractNum>
  <w:abstractNum w:abstractNumId="16" w15:restartNumberingAfterBreak="0">
    <w:nsid w:val="23AE0195"/>
    <w:multiLevelType w:val="hybridMultilevel"/>
    <w:tmpl w:val="B056717A"/>
    <w:lvl w:ilvl="0" w:tplc="B6D0EA4A">
      <w:numFmt w:val="bullet"/>
      <w:lvlText w:val="•"/>
      <w:lvlJc w:val="left"/>
      <w:pPr>
        <w:ind w:left="281" w:hanging="171"/>
      </w:pPr>
      <w:rPr>
        <w:rFonts w:ascii="Aptifer Sans LT Pro" w:eastAsia="Aptifer Sans LT Pro" w:hAnsi="Aptifer Sans LT Pro" w:cs="Aptifer Sans LT Pro" w:hint="default"/>
        <w:b w:val="0"/>
        <w:bCs w:val="0"/>
        <w:i w:val="0"/>
        <w:iCs w:val="0"/>
        <w:color w:val="231F20"/>
        <w:w w:val="100"/>
        <w:position w:val="4"/>
        <w:sz w:val="19"/>
        <w:szCs w:val="19"/>
        <w:lang w:val="it-IT" w:eastAsia="en-US" w:bidi="ar-SA"/>
      </w:rPr>
    </w:lvl>
    <w:lvl w:ilvl="1" w:tplc="9E7A362A">
      <w:numFmt w:val="bullet"/>
      <w:lvlText w:val="•"/>
      <w:lvlJc w:val="left"/>
      <w:pPr>
        <w:ind w:left="656" w:hanging="171"/>
      </w:pPr>
      <w:rPr>
        <w:rFonts w:hint="default"/>
        <w:lang w:val="it-IT" w:eastAsia="en-US" w:bidi="ar-SA"/>
      </w:rPr>
    </w:lvl>
    <w:lvl w:ilvl="2" w:tplc="47668D22">
      <w:numFmt w:val="bullet"/>
      <w:lvlText w:val="•"/>
      <w:lvlJc w:val="left"/>
      <w:pPr>
        <w:ind w:left="1033" w:hanging="171"/>
      </w:pPr>
      <w:rPr>
        <w:rFonts w:hint="default"/>
        <w:lang w:val="it-IT" w:eastAsia="en-US" w:bidi="ar-SA"/>
      </w:rPr>
    </w:lvl>
    <w:lvl w:ilvl="3" w:tplc="E7BCBFA0">
      <w:numFmt w:val="bullet"/>
      <w:lvlText w:val="•"/>
      <w:lvlJc w:val="left"/>
      <w:pPr>
        <w:ind w:left="1410" w:hanging="171"/>
      </w:pPr>
      <w:rPr>
        <w:rFonts w:hint="default"/>
        <w:lang w:val="it-IT" w:eastAsia="en-US" w:bidi="ar-SA"/>
      </w:rPr>
    </w:lvl>
    <w:lvl w:ilvl="4" w:tplc="0672C5BE">
      <w:numFmt w:val="bullet"/>
      <w:lvlText w:val="•"/>
      <w:lvlJc w:val="left"/>
      <w:pPr>
        <w:ind w:left="1786" w:hanging="171"/>
      </w:pPr>
      <w:rPr>
        <w:rFonts w:hint="default"/>
        <w:lang w:val="it-IT" w:eastAsia="en-US" w:bidi="ar-SA"/>
      </w:rPr>
    </w:lvl>
    <w:lvl w:ilvl="5" w:tplc="99D03E50">
      <w:numFmt w:val="bullet"/>
      <w:lvlText w:val="•"/>
      <w:lvlJc w:val="left"/>
      <w:pPr>
        <w:ind w:left="2163" w:hanging="171"/>
      </w:pPr>
      <w:rPr>
        <w:rFonts w:hint="default"/>
        <w:lang w:val="it-IT" w:eastAsia="en-US" w:bidi="ar-SA"/>
      </w:rPr>
    </w:lvl>
    <w:lvl w:ilvl="6" w:tplc="EC261FA2">
      <w:numFmt w:val="bullet"/>
      <w:lvlText w:val="•"/>
      <w:lvlJc w:val="left"/>
      <w:pPr>
        <w:ind w:left="2540" w:hanging="171"/>
      </w:pPr>
      <w:rPr>
        <w:rFonts w:hint="default"/>
        <w:lang w:val="it-IT" w:eastAsia="en-US" w:bidi="ar-SA"/>
      </w:rPr>
    </w:lvl>
    <w:lvl w:ilvl="7" w:tplc="01DCB4A6">
      <w:numFmt w:val="bullet"/>
      <w:lvlText w:val="•"/>
      <w:lvlJc w:val="left"/>
      <w:pPr>
        <w:ind w:left="2916" w:hanging="171"/>
      </w:pPr>
      <w:rPr>
        <w:rFonts w:hint="default"/>
        <w:lang w:val="it-IT" w:eastAsia="en-US" w:bidi="ar-SA"/>
      </w:rPr>
    </w:lvl>
    <w:lvl w:ilvl="8" w:tplc="FB4667B2">
      <w:numFmt w:val="bullet"/>
      <w:lvlText w:val="•"/>
      <w:lvlJc w:val="left"/>
      <w:pPr>
        <w:ind w:left="3293" w:hanging="171"/>
      </w:pPr>
      <w:rPr>
        <w:rFonts w:hint="default"/>
        <w:lang w:val="it-IT" w:eastAsia="en-US" w:bidi="ar-SA"/>
      </w:rPr>
    </w:lvl>
  </w:abstractNum>
  <w:abstractNum w:abstractNumId="17" w15:restartNumberingAfterBreak="0">
    <w:nsid w:val="270E71D3"/>
    <w:multiLevelType w:val="hybridMultilevel"/>
    <w:tmpl w:val="1E4E14AE"/>
    <w:lvl w:ilvl="0" w:tplc="A670AE22">
      <w:numFmt w:val="bullet"/>
      <w:lvlText w:val="•"/>
      <w:lvlJc w:val="left"/>
      <w:pPr>
        <w:ind w:left="281" w:hanging="171"/>
      </w:pPr>
      <w:rPr>
        <w:rFonts w:ascii="Aptifer Sans LT Pro" w:eastAsia="Aptifer Sans LT Pro" w:hAnsi="Aptifer Sans LT Pro" w:cs="Aptifer Sans LT Pro" w:hint="default"/>
        <w:b w:val="0"/>
        <w:bCs w:val="0"/>
        <w:i w:val="0"/>
        <w:iCs w:val="0"/>
        <w:color w:val="231F20"/>
        <w:w w:val="100"/>
        <w:position w:val="4"/>
        <w:sz w:val="19"/>
        <w:szCs w:val="19"/>
        <w:lang w:val="it-IT" w:eastAsia="en-US" w:bidi="ar-SA"/>
      </w:rPr>
    </w:lvl>
    <w:lvl w:ilvl="1" w:tplc="BDC271D8">
      <w:numFmt w:val="bullet"/>
      <w:lvlText w:val="•"/>
      <w:lvlJc w:val="left"/>
      <w:pPr>
        <w:ind w:left="656" w:hanging="171"/>
      </w:pPr>
      <w:rPr>
        <w:rFonts w:hint="default"/>
        <w:lang w:val="it-IT" w:eastAsia="en-US" w:bidi="ar-SA"/>
      </w:rPr>
    </w:lvl>
    <w:lvl w:ilvl="2" w:tplc="0F06C98A">
      <w:numFmt w:val="bullet"/>
      <w:lvlText w:val="•"/>
      <w:lvlJc w:val="left"/>
      <w:pPr>
        <w:ind w:left="1033" w:hanging="171"/>
      </w:pPr>
      <w:rPr>
        <w:rFonts w:hint="default"/>
        <w:lang w:val="it-IT" w:eastAsia="en-US" w:bidi="ar-SA"/>
      </w:rPr>
    </w:lvl>
    <w:lvl w:ilvl="3" w:tplc="6E2CF40C">
      <w:numFmt w:val="bullet"/>
      <w:lvlText w:val="•"/>
      <w:lvlJc w:val="left"/>
      <w:pPr>
        <w:ind w:left="1410" w:hanging="171"/>
      </w:pPr>
      <w:rPr>
        <w:rFonts w:hint="default"/>
        <w:lang w:val="it-IT" w:eastAsia="en-US" w:bidi="ar-SA"/>
      </w:rPr>
    </w:lvl>
    <w:lvl w:ilvl="4" w:tplc="0FC2FD76">
      <w:numFmt w:val="bullet"/>
      <w:lvlText w:val="•"/>
      <w:lvlJc w:val="left"/>
      <w:pPr>
        <w:ind w:left="1786" w:hanging="171"/>
      </w:pPr>
      <w:rPr>
        <w:rFonts w:hint="default"/>
        <w:lang w:val="it-IT" w:eastAsia="en-US" w:bidi="ar-SA"/>
      </w:rPr>
    </w:lvl>
    <w:lvl w:ilvl="5" w:tplc="310AD47C">
      <w:numFmt w:val="bullet"/>
      <w:lvlText w:val="•"/>
      <w:lvlJc w:val="left"/>
      <w:pPr>
        <w:ind w:left="2163" w:hanging="171"/>
      </w:pPr>
      <w:rPr>
        <w:rFonts w:hint="default"/>
        <w:lang w:val="it-IT" w:eastAsia="en-US" w:bidi="ar-SA"/>
      </w:rPr>
    </w:lvl>
    <w:lvl w:ilvl="6" w:tplc="1FEAAF00">
      <w:numFmt w:val="bullet"/>
      <w:lvlText w:val="•"/>
      <w:lvlJc w:val="left"/>
      <w:pPr>
        <w:ind w:left="2540" w:hanging="171"/>
      </w:pPr>
      <w:rPr>
        <w:rFonts w:hint="default"/>
        <w:lang w:val="it-IT" w:eastAsia="en-US" w:bidi="ar-SA"/>
      </w:rPr>
    </w:lvl>
    <w:lvl w:ilvl="7" w:tplc="416A02D2">
      <w:numFmt w:val="bullet"/>
      <w:lvlText w:val="•"/>
      <w:lvlJc w:val="left"/>
      <w:pPr>
        <w:ind w:left="2916" w:hanging="171"/>
      </w:pPr>
      <w:rPr>
        <w:rFonts w:hint="default"/>
        <w:lang w:val="it-IT" w:eastAsia="en-US" w:bidi="ar-SA"/>
      </w:rPr>
    </w:lvl>
    <w:lvl w:ilvl="8" w:tplc="88D83F64">
      <w:numFmt w:val="bullet"/>
      <w:lvlText w:val="•"/>
      <w:lvlJc w:val="left"/>
      <w:pPr>
        <w:ind w:left="3293" w:hanging="171"/>
      </w:pPr>
      <w:rPr>
        <w:rFonts w:hint="default"/>
        <w:lang w:val="it-IT" w:eastAsia="en-US" w:bidi="ar-SA"/>
      </w:rPr>
    </w:lvl>
  </w:abstractNum>
  <w:abstractNum w:abstractNumId="18" w15:restartNumberingAfterBreak="0">
    <w:nsid w:val="289E5F1F"/>
    <w:multiLevelType w:val="hybridMultilevel"/>
    <w:tmpl w:val="BB3EC7F6"/>
    <w:lvl w:ilvl="0" w:tplc="B7D0383A">
      <w:numFmt w:val="bullet"/>
      <w:lvlText w:val="•"/>
      <w:lvlJc w:val="left"/>
      <w:pPr>
        <w:ind w:left="281" w:hanging="171"/>
      </w:pPr>
      <w:rPr>
        <w:rFonts w:ascii="Aptifer Sans LT Pro" w:eastAsia="Aptifer Sans LT Pro" w:hAnsi="Aptifer Sans LT Pro" w:cs="Aptifer Sans LT Pro" w:hint="default"/>
        <w:b w:val="0"/>
        <w:bCs w:val="0"/>
        <w:i w:val="0"/>
        <w:iCs w:val="0"/>
        <w:color w:val="231F20"/>
        <w:w w:val="100"/>
        <w:position w:val="4"/>
        <w:sz w:val="19"/>
        <w:szCs w:val="19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B3C6620"/>
    <w:multiLevelType w:val="hybridMultilevel"/>
    <w:tmpl w:val="356A9F70"/>
    <w:lvl w:ilvl="0" w:tplc="FB72C6D2">
      <w:numFmt w:val="bullet"/>
      <w:lvlText w:val="•"/>
      <w:lvlJc w:val="left"/>
      <w:pPr>
        <w:ind w:left="247" w:hanging="171"/>
      </w:pPr>
      <w:rPr>
        <w:rFonts w:ascii="Aptifer Sans LT Pro" w:eastAsia="Aptifer Sans LT Pro" w:hAnsi="Aptifer Sans LT Pro" w:cs="Aptifer Sans LT Pro" w:hint="default"/>
        <w:b w:val="0"/>
        <w:bCs w:val="0"/>
        <w:i w:val="0"/>
        <w:iCs w:val="0"/>
        <w:color w:val="231F20"/>
        <w:w w:val="100"/>
        <w:position w:val="4"/>
        <w:sz w:val="19"/>
        <w:szCs w:val="19"/>
        <w:lang w:val="it-IT" w:eastAsia="en-US" w:bidi="ar-SA"/>
      </w:rPr>
    </w:lvl>
    <w:lvl w:ilvl="1" w:tplc="D9D20E38">
      <w:numFmt w:val="bullet"/>
      <w:lvlText w:val="•"/>
      <w:lvlJc w:val="left"/>
      <w:pPr>
        <w:ind w:left="796" w:hanging="171"/>
      </w:pPr>
      <w:rPr>
        <w:rFonts w:hint="default"/>
        <w:lang w:val="it-IT" w:eastAsia="en-US" w:bidi="ar-SA"/>
      </w:rPr>
    </w:lvl>
    <w:lvl w:ilvl="2" w:tplc="D5EE8B16">
      <w:numFmt w:val="bullet"/>
      <w:lvlText w:val="•"/>
      <w:lvlJc w:val="left"/>
      <w:pPr>
        <w:ind w:left="1352" w:hanging="171"/>
      </w:pPr>
      <w:rPr>
        <w:rFonts w:hint="default"/>
        <w:lang w:val="it-IT" w:eastAsia="en-US" w:bidi="ar-SA"/>
      </w:rPr>
    </w:lvl>
    <w:lvl w:ilvl="3" w:tplc="31AE53F4">
      <w:numFmt w:val="bullet"/>
      <w:lvlText w:val="•"/>
      <w:lvlJc w:val="left"/>
      <w:pPr>
        <w:ind w:left="1908" w:hanging="171"/>
      </w:pPr>
      <w:rPr>
        <w:rFonts w:hint="default"/>
        <w:lang w:val="it-IT" w:eastAsia="en-US" w:bidi="ar-SA"/>
      </w:rPr>
    </w:lvl>
    <w:lvl w:ilvl="4" w:tplc="28268886">
      <w:numFmt w:val="bullet"/>
      <w:lvlText w:val="•"/>
      <w:lvlJc w:val="left"/>
      <w:pPr>
        <w:ind w:left="2464" w:hanging="171"/>
      </w:pPr>
      <w:rPr>
        <w:rFonts w:hint="default"/>
        <w:lang w:val="it-IT" w:eastAsia="en-US" w:bidi="ar-SA"/>
      </w:rPr>
    </w:lvl>
    <w:lvl w:ilvl="5" w:tplc="EDB272C4">
      <w:numFmt w:val="bullet"/>
      <w:lvlText w:val="•"/>
      <w:lvlJc w:val="left"/>
      <w:pPr>
        <w:ind w:left="3021" w:hanging="171"/>
      </w:pPr>
      <w:rPr>
        <w:rFonts w:hint="default"/>
        <w:lang w:val="it-IT" w:eastAsia="en-US" w:bidi="ar-SA"/>
      </w:rPr>
    </w:lvl>
    <w:lvl w:ilvl="6" w:tplc="5BC294CA">
      <w:numFmt w:val="bullet"/>
      <w:lvlText w:val="•"/>
      <w:lvlJc w:val="left"/>
      <w:pPr>
        <w:ind w:left="3577" w:hanging="171"/>
      </w:pPr>
      <w:rPr>
        <w:rFonts w:hint="default"/>
        <w:lang w:val="it-IT" w:eastAsia="en-US" w:bidi="ar-SA"/>
      </w:rPr>
    </w:lvl>
    <w:lvl w:ilvl="7" w:tplc="A3C430B2">
      <w:numFmt w:val="bullet"/>
      <w:lvlText w:val="•"/>
      <w:lvlJc w:val="left"/>
      <w:pPr>
        <w:ind w:left="4133" w:hanging="171"/>
      </w:pPr>
      <w:rPr>
        <w:rFonts w:hint="default"/>
        <w:lang w:val="it-IT" w:eastAsia="en-US" w:bidi="ar-SA"/>
      </w:rPr>
    </w:lvl>
    <w:lvl w:ilvl="8" w:tplc="8AA8E078">
      <w:numFmt w:val="bullet"/>
      <w:lvlText w:val="•"/>
      <w:lvlJc w:val="left"/>
      <w:pPr>
        <w:ind w:left="4689" w:hanging="171"/>
      </w:pPr>
      <w:rPr>
        <w:rFonts w:hint="default"/>
        <w:lang w:val="it-IT" w:eastAsia="en-US" w:bidi="ar-SA"/>
      </w:rPr>
    </w:lvl>
  </w:abstractNum>
  <w:abstractNum w:abstractNumId="20" w15:restartNumberingAfterBreak="0">
    <w:nsid w:val="30270C57"/>
    <w:multiLevelType w:val="hybridMultilevel"/>
    <w:tmpl w:val="2786B51C"/>
    <w:lvl w:ilvl="0" w:tplc="7D48C3C6">
      <w:numFmt w:val="bullet"/>
      <w:lvlText w:val="•"/>
      <w:lvlJc w:val="left"/>
      <w:pPr>
        <w:ind w:left="281" w:hanging="171"/>
      </w:pPr>
      <w:rPr>
        <w:rFonts w:ascii="Aptifer Sans LT Pro" w:eastAsia="Aptifer Sans LT Pro" w:hAnsi="Aptifer Sans LT Pro" w:cs="Aptifer Sans LT Pro" w:hint="default"/>
        <w:b w:val="0"/>
        <w:bCs w:val="0"/>
        <w:i w:val="0"/>
        <w:iCs w:val="0"/>
        <w:color w:val="231F20"/>
        <w:w w:val="100"/>
        <w:position w:val="4"/>
        <w:sz w:val="19"/>
        <w:szCs w:val="19"/>
        <w:lang w:val="it-IT" w:eastAsia="en-US" w:bidi="ar-SA"/>
      </w:rPr>
    </w:lvl>
    <w:lvl w:ilvl="1" w:tplc="2830312C">
      <w:numFmt w:val="bullet"/>
      <w:lvlText w:val="•"/>
      <w:lvlJc w:val="left"/>
      <w:pPr>
        <w:ind w:left="656" w:hanging="171"/>
      </w:pPr>
      <w:rPr>
        <w:rFonts w:hint="default"/>
        <w:lang w:val="it-IT" w:eastAsia="en-US" w:bidi="ar-SA"/>
      </w:rPr>
    </w:lvl>
    <w:lvl w:ilvl="2" w:tplc="E20A5A34">
      <w:numFmt w:val="bullet"/>
      <w:lvlText w:val="•"/>
      <w:lvlJc w:val="left"/>
      <w:pPr>
        <w:ind w:left="1033" w:hanging="171"/>
      </w:pPr>
      <w:rPr>
        <w:rFonts w:hint="default"/>
        <w:lang w:val="it-IT" w:eastAsia="en-US" w:bidi="ar-SA"/>
      </w:rPr>
    </w:lvl>
    <w:lvl w:ilvl="3" w:tplc="005AFC38">
      <w:numFmt w:val="bullet"/>
      <w:lvlText w:val="•"/>
      <w:lvlJc w:val="left"/>
      <w:pPr>
        <w:ind w:left="1410" w:hanging="171"/>
      </w:pPr>
      <w:rPr>
        <w:rFonts w:hint="default"/>
        <w:lang w:val="it-IT" w:eastAsia="en-US" w:bidi="ar-SA"/>
      </w:rPr>
    </w:lvl>
    <w:lvl w:ilvl="4" w:tplc="A5728774">
      <w:numFmt w:val="bullet"/>
      <w:lvlText w:val="•"/>
      <w:lvlJc w:val="left"/>
      <w:pPr>
        <w:ind w:left="1786" w:hanging="171"/>
      </w:pPr>
      <w:rPr>
        <w:rFonts w:hint="default"/>
        <w:lang w:val="it-IT" w:eastAsia="en-US" w:bidi="ar-SA"/>
      </w:rPr>
    </w:lvl>
    <w:lvl w:ilvl="5" w:tplc="12C42784">
      <w:numFmt w:val="bullet"/>
      <w:lvlText w:val="•"/>
      <w:lvlJc w:val="left"/>
      <w:pPr>
        <w:ind w:left="2163" w:hanging="171"/>
      </w:pPr>
      <w:rPr>
        <w:rFonts w:hint="default"/>
        <w:lang w:val="it-IT" w:eastAsia="en-US" w:bidi="ar-SA"/>
      </w:rPr>
    </w:lvl>
    <w:lvl w:ilvl="6" w:tplc="39EECC30">
      <w:numFmt w:val="bullet"/>
      <w:lvlText w:val="•"/>
      <w:lvlJc w:val="left"/>
      <w:pPr>
        <w:ind w:left="2540" w:hanging="171"/>
      </w:pPr>
      <w:rPr>
        <w:rFonts w:hint="default"/>
        <w:lang w:val="it-IT" w:eastAsia="en-US" w:bidi="ar-SA"/>
      </w:rPr>
    </w:lvl>
    <w:lvl w:ilvl="7" w:tplc="EBCC8F68">
      <w:numFmt w:val="bullet"/>
      <w:lvlText w:val="•"/>
      <w:lvlJc w:val="left"/>
      <w:pPr>
        <w:ind w:left="2916" w:hanging="171"/>
      </w:pPr>
      <w:rPr>
        <w:rFonts w:hint="default"/>
        <w:lang w:val="it-IT" w:eastAsia="en-US" w:bidi="ar-SA"/>
      </w:rPr>
    </w:lvl>
    <w:lvl w:ilvl="8" w:tplc="F75E8CF4">
      <w:numFmt w:val="bullet"/>
      <w:lvlText w:val="•"/>
      <w:lvlJc w:val="left"/>
      <w:pPr>
        <w:ind w:left="3293" w:hanging="171"/>
      </w:pPr>
      <w:rPr>
        <w:rFonts w:hint="default"/>
        <w:lang w:val="it-IT" w:eastAsia="en-US" w:bidi="ar-SA"/>
      </w:rPr>
    </w:lvl>
  </w:abstractNum>
  <w:abstractNum w:abstractNumId="21" w15:restartNumberingAfterBreak="0">
    <w:nsid w:val="34A425AC"/>
    <w:multiLevelType w:val="hybridMultilevel"/>
    <w:tmpl w:val="67A6D538"/>
    <w:lvl w:ilvl="0" w:tplc="B7D0383A">
      <w:numFmt w:val="bullet"/>
      <w:lvlText w:val="•"/>
      <w:lvlJc w:val="left"/>
      <w:pPr>
        <w:ind w:left="281" w:hanging="171"/>
      </w:pPr>
      <w:rPr>
        <w:rFonts w:ascii="Aptifer Sans LT Pro" w:eastAsia="Aptifer Sans LT Pro" w:hAnsi="Aptifer Sans LT Pro" w:cs="Aptifer Sans LT Pro" w:hint="default"/>
        <w:b w:val="0"/>
        <w:bCs w:val="0"/>
        <w:i w:val="0"/>
        <w:iCs w:val="0"/>
        <w:color w:val="231F20"/>
        <w:w w:val="100"/>
        <w:position w:val="4"/>
        <w:sz w:val="19"/>
        <w:szCs w:val="19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4CE0FEC"/>
    <w:multiLevelType w:val="hybridMultilevel"/>
    <w:tmpl w:val="0D027642"/>
    <w:lvl w:ilvl="0" w:tplc="573C2574">
      <w:numFmt w:val="bullet"/>
      <w:lvlText w:val="•"/>
      <w:lvlJc w:val="left"/>
      <w:pPr>
        <w:ind w:left="281" w:hanging="171"/>
      </w:pPr>
      <w:rPr>
        <w:rFonts w:ascii="Aptifer Sans LT Pro" w:eastAsia="Aptifer Sans LT Pro" w:hAnsi="Aptifer Sans LT Pro" w:cs="Aptifer Sans LT Pro" w:hint="default"/>
        <w:b w:val="0"/>
        <w:bCs w:val="0"/>
        <w:i w:val="0"/>
        <w:iCs w:val="0"/>
        <w:color w:val="231F20"/>
        <w:w w:val="100"/>
        <w:position w:val="4"/>
        <w:sz w:val="19"/>
        <w:szCs w:val="19"/>
        <w:lang w:val="it-IT" w:eastAsia="en-US" w:bidi="ar-SA"/>
      </w:rPr>
    </w:lvl>
    <w:lvl w:ilvl="1" w:tplc="32E2647C">
      <w:numFmt w:val="bullet"/>
      <w:lvlText w:val="•"/>
      <w:lvlJc w:val="left"/>
      <w:pPr>
        <w:ind w:left="656" w:hanging="171"/>
      </w:pPr>
      <w:rPr>
        <w:rFonts w:hint="default"/>
        <w:lang w:val="it-IT" w:eastAsia="en-US" w:bidi="ar-SA"/>
      </w:rPr>
    </w:lvl>
    <w:lvl w:ilvl="2" w:tplc="416ACFAE">
      <w:numFmt w:val="bullet"/>
      <w:lvlText w:val="•"/>
      <w:lvlJc w:val="left"/>
      <w:pPr>
        <w:ind w:left="1033" w:hanging="171"/>
      </w:pPr>
      <w:rPr>
        <w:rFonts w:hint="default"/>
        <w:lang w:val="it-IT" w:eastAsia="en-US" w:bidi="ar-SA"/>
      </w:rPr>
    </w:lvl>
    <w:lvl w:ilvl="3" w:tplc="073CE2AC">
      <w:numFmt w:val="bullet"/>
      <w:lvlText w:val="•"/>
      <w:lvlJc w:val="left"/>
      <w:pPr>
        <w:ind w:left="1410" w:hanging="171"/>
      </w:pPr>
      <w:rPr>
        <w:rFonts w:hint="default"/>
        <w:lang w:val="it-IT" w:eastAsia="en-US" w:bidi="ar-SA"/>
      </w:rPr>
    </w:lvl>
    <w:lvl w:ilvl="4" w:tplc="5C582562">
      <w:numFmt w:val="bullet"/>
      <w:lvlText w:val="•"/>
      <w:lvlJc w:val="left"/>
      <w:pPr>
        <w:ind w:left="1786" w:hanging="171"/>
      </w:pPr>
      <w:rPr>
        <w:rFonts w:hint="default"/>
        <w:lang w:val="it-IT" w:eastAsia="en-US" w:bidi="ar-SA"/>
      </w:rPr>
    </w:lvl>
    <w:lvl w:ilvl="5" w:tplc="9620D9A2">
      <w:numFmt w:val="bullet"/>
      <w:lvlText w:val="•"/>
      <w:lvlJc w:val="left"/>
      <w:pPr>
        <w:ind w:left="2163" w:hanging="171"/>
      </w:pPr>
      <w:rPr>
        <w:rFonts w:hint="default"/>
        <w:lang w:val="it-IT" w:eastAsia="en-US" w:bidi="ar-SA"/>
      </w:rPr>
    </w:lvl>
    <w:lvl w:ilvl="6" w:tplc="CB92191A">
      <w:numFmt w:val="bullet"/>
      <w:lvlText w:val="•"/>
      <w:lvlJc w:val="left"/>
      <w:pPr>
        <w:ind w:left="2540" w:hanging="171"/>
      </w:pPr>
      <w:rPr>
        <w:rFonts w:hint="default"/>
        <w:lang w:val="it-IT" w:eastAsia="en-US" w:bidi="ar-SA"/>
      </w:rPr>
    </w:lvl>
    <w:lvl w:ilvl="7" w:tplc="768A1170">
      <w:numFmt w:val="bullet"/>
      <w:lvlText w:val="•"/>
      <w:lvlJc w:val="left"/>
      <w:pPr>
        <w:ind w:left="2916" w:hanging="171"/>
      </w:pPr>
      <w:rPr>
        <w:rFonts w:hint="default"/>
        <w:lang w:val="it-IT" w:eastAsia="en-US" w:bidi="ar-SA"/>
      </w:rPr>
    </w:lvl>
    <w:lvl w:ilvl="8" w:tplc="6668F8D8">
      <w:numFmt w:val="bullet"/>
      <w:lvlText w:val="•"/>
      <w:lvlJc w:val="left"/>
      <w:pPr>
        <w:ind w:left="3293" w:hanging="171"/>
      </w:pPr>
      <w:rPr>
        <w:rFonts w:hint="default"/>
        <w:lang w:val="it-IT" w:eastAsia="en-US" w:bidi="ar-SA"/>
      </w:rPr>
    </w:lvl>
  </w:abstractNum>
  <w:abstractNum w:abstractNumId="23" w15:restartNumberingAfterBreak="0">
    <w:nsid w:val="35C201C4"/>
    <w:multiLevelType w:val="hybridMultilevel"/>
    <w:tmpl w:val="E19CAEC8"/>
    <w:lvl w:ilvl="0" w:tplc="9ADA3C1E">
      <w:numFmt w:val="bullet"/>
      <w:lvlText w:val="•"/>
      <w:lvlJc w:val="left"/>
      <w:pPr>
        <w:ind w:left="281" w:hanging="171"/>
      </w:pPr>
      <w:rPr>
        <w:rFonts w:ascii="Aptifer Sans LT Pro" w:eastAsia="Aptifer Sans LT Pro" w:hAnsi="Aptifer Sans LT Pro" w:cs="Aptifer Sans LT Pro" w:hint="default"/>
        <w:b w:val="0"/>
        <w:bCs w:val="0"/>
        <w:i w:val="0"/>
        <w:iCs w:val="0"/>
        <w:color w:val="231F20"/>
        <w:w w:val="100"/>
        <w:position w:val="4"/>
        <w:sz w:val="19"/>
        <w:szCs w:val="19"/>
        <w:lang w:val="it-IT" w:eastAsia="en-US" w:bidi="ar-SA"/>
      </w:rPr>
    </w:lvl>
    <w:lvl w:ilvl="1" w:tplc="B7B67044">
      <w:numFmt w:val="bullet"/>
      <w:lvlText w:val="•"/>
      <w:lvlJc w:val="left"/>
      <w:pPr>
        <w:ind w:left="564" w:hanging="171"/>
      </w:pPr>
      <w:rPr>
        <w:rFonts w:hint="default"/>
        <w:lang w:val="it-IT" w:eastAsia="en-US" w:bidi="ar-SA"/>
      </w:rPr>
    </w:lvl>
    <w:lvl w:ilvl="2" w:tplc="4FEEB0D0">
      <w:numFmt w:val="bullet"/>
      <w:lvlText w:val="•"/>
      <w:lvlJc w:val="left"/>
      <w:pPr>
        <w:ind w:left="849" w:hanging="171"/>
      </w:pPr>
      <w:rPr>
        <w:rFonts w:hint="default"/>
        <w:lang w:val="it-IT" w:eastAsia="en-US" w:bidi="ar-SA"/>
      </w:rPr>
    </w:lvl>
    <w:lvl w:ilvl="3" w:tplc="AFCC9444">
      <w:numFmt w:val="bullet"/>
      <w:lvlText w:val="•"/>
      <w:lvlJc w:val="left"/>
      <w:pPr>
        <w:ind w:left="1133" w:hanging="171"/>
      </w:pPr>
      <w:rPr>
        <w:rFonts w:hint="default"/>
        <w:lang w:val="it-IT" w:eastAsia="en-US" w:bidi="ar-SA"/>
      </w:rPr>
    </w:lvl>
    <w:lvl w:ilvl="4" w:tplc="8F6E1A78">
      <w:numFmt w:val="bullet"/>
      <w:lvlText w:val="•"/>
      <w:lvlJc w:val="left"/>
      <w:pPr>
        <w:ind w:left="1418" w:hanging="171"/>
      </w:pPr>
      <w:rPr>
        <w:rFonts w:hint="default"/>
        <w:lang w:val="it-IT" w:eastAsia="en-US" w:bidi="ar-SA"/>
      </w:rPr>
    </w:lvl>
    <w:lvl w:ilvl="5" w:tplc="C2888760">
      <w:numFmt w:val="bullet"/>
      <w:lvlText w:val="•"/>
      <w:lvlJc w:val="left"/>
      <w:pPr>
        <w:ind w:left="1702" w:hanging="171"/>
      </w:pPr>
      <w:rPr>
        <w:rFonts w:hint="default"/>
        <w:lang w:val="it-IT" w:eastAsia="en-US" w:bidi="ar-SA"/>
      </w:rPr>
    </w:lvl>
    <w:lvl w:ilvl="6" w:tplc="13D0790C">
      <w:numFmt w:val="bullet"/>
      <w:lvlText w:val="•"/>
      <w:lvlJc w:val="left"/>
      <w:pPr>
        <w:ind w:left="1987" w:hanging="171"/>
      </w:pPr>
      <w:rPr>
        <w:rFonts w:hint="default"/>
        <w:lang w:val="it-IT" w:eastAsia="en-US" w:bidi="ar-SA"/>
      </w:rPr>
    </w:lvl>
    <w:lvl w:ilvl="7" w:tplc="29701F36">
      <w:numFmt w:val="bullet"/>
      <w:lvlText w:val="•"/>
      <w:lvlJc w:val="left"/>
      <w:pPr>
        <w:ind w:left="2271" w:hanging="171"/>
      </w:pPr>
      <w:rPr>
        <w:rFonts w:hint="default"/>
        <w:lang w:val="it-IT" w:eastAsia="en-US" w:bidi="ar-SA"/>
      </w:rPr>
    </w:lvl>
    <w:lvl w:ilvl="8" w:tplc="BD8631E2">
      <w:numFmt w:val="bullet"/>
      <w:lvlText w:val="•"/>
      <w:lvlJc w:val="left"/>
      <w:pPr>
        <w:ind w:left="2556" w:hanging="171"/>
      </w:pPr>
      <w:rPr>
        <w:rFonts w:hint="default"/>
        <w:lang w:val="it-IT" w:eastAsia="en-US" w:bidi="ar-SA"/>
      </w:rPr>
    </w:lvl>
  </w:abstractNum>
  <w:abstractNum w:abstractNumId="24" w15:restartNumberingAfterBreak="0">
    <w:nsid w:val="37E17EC6"/>
    <w:multiLevelType w:val="hybridMultilevel"/>
    <w:tmpl w:val="6E7AE16E"/>
    <w:lvl w:ilvl="0" w:tplc="B74A0A0E">
      <w:numFmt w:val="bullet"/>
      <w:lvlText w:val="•"/>
      <w:lvlJc w:val="left"/>
      <w:pPr>
        <w:ind w:left="391" w:hanging="171"/>
      </w:pPr>
      <w:rPr>
        <w:rFonts w:ascii="Aptifer Sans LT Pro" w:eastAsia="Aptifer Sans LT Pro" w:hAnsi="Aptifer Sans LT Pro" w:cs="Aptifer Sans LT Pro" w:hint="default"/>
        <w:b w:val="0"/>
        <w:bCs w:val="0"/>
        <w:i w:val="0"/>
        <w:iCs w:val="0"/>
        <w:color w:val="231F20"/>
        <w:w w:val="100"/>
        <w:position w:val="4"/>
        <w:sz w:val="19"/>
        <w:szCs w:val="19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abstractNum w:abstractNumId="25" w15:restartNumberingAfterBreak="0">
    <w:nsid w:val="3A0054DF"/>
    <w:multiLevelType w:val="hybridMultilevel"/>
    <w:tmpl w:val="59AA2B64"/>
    <w:lvl w:ilvl="0" w:tplc="FA9A6EB8">
      <w:numFmt w:val="bullet"/>
      <w:lvlText w:val="•"/>
      <w:lvlJc w:val="left"/>
      <w:pPr>
        <w:ind w:left="281" w:hanging="171"/>
      </w:pPr>
      <w:rPr>
        <w:rFonts w:ascii="Aptifer Sans LT Pro" w:eastAsia="Aptifer Sans LT Pro" w:hAnsi="Aptifer Sans LT Pro" w:cs="Aptifer Sans LT Pro" w:hint="default"/>
        <w:b w:val="0"/>
        <w:bCs w:val="0"/>
        <w:i w:val="0"/>
        <w:iCs w:val="0"/>
        <w:color w:val="231F20"/>
        <w:w w:val="100"/>
        <w:position w:val="4"/>
        <w:sz w:val="19"/>
        <w:szCs w:val="19"/>
        <w:lang w:val="it-IT" w:eastAsia="en-US" w:bidi="ar-SA"/>
      </w:rPr>
    </w:lvl>
    <w:lvl w:ilvl="1" w:tplc="29062736">
      <w:numFmt w:val="bullet"/>
      <w:lvlText w:val="•"/>
      <w:lvlJc w:val="left"/>
      <w:pPr>
        <w:ind w:left="656" w:hanging="171"/>
      </w:pPr>
      <w:rPr>
        <w:rFonts w:hint="default"/>
        <w:lang w:val="it-IT" w:eastAsia="en-US" w:bidi="ar-SA"/>
      </w:rPr>
    </w:lvl>
    <w:lvl w:ilvl="2" w:tplc="9ADEBA68">
      <w:numFmt w:val="bullet"/>
      <w:lvlText w:val="•"/>
      <w:lvlJc w:val="left"/>
      <w:pPr>
        <w:ind w:left="1033" w:hanging="171"/>
      </w:pPr>
      <w:rPr>
        <w:rFonts w:hint="default"/>
        <w:lang w:val="it-IT" w:eastAsia="en-US" w:bidi="ar-SA"/>
      </w:rPr>
    </w:lvl>
    <w:lvl w:ilvl="3" w:tplc="D40C6176">
      <w:numFmt w:val="bullet"/>
      <w:lvlText w:val="•"/>
      <w:lvlJc w:val="left"/>
      <w:pPr>
        <w:ind w:left="1410" w:hanging="171"/>
      </w:pPr>
      <w:rPr>
        <w:rFonts w:hint="default"/>
        <w:lang w:val="it-IT" w:eastAsia="en-US" w:bidi="ar-SA"/>
      </w:rPr>
    </w:lvl>
    <w:lvl w:ilvl="4" w:tplc="52CE04FA">
      <w:numFmt w:val="bullet"/>
      <w:lvlText w:val="•"/>
      <w:lvlJc w:val="left"/>
      <w:pPr>
        <w:ind w:left="1786" w:hanging="171"/>
      </w:pPr>
      <w:rPr>
        <w:rFonts w:hint="default"/>
        <w:lang w:val="it-IT" w:eastAsia="en-US" w:bidi="ar-SA"/>
      </w:rPr>
    </w:lvl>
    <w:lvl w:ilvl="5" w:tplc="258E292C">
      <w:numFmt w:val="bullet"/>
      <w:lvlText w:val="•"/>
      <w:lvlJc w:val="left"/>
      <w:pPr>
        <w:ind w:left="2163" w:hanging="171"/>
      </w:pPr>
      <w:rPr>
        <w:rFonts w:hint="default"/>
        <w:lang w:val="it-IT" w:eastAsia="en-US" w:bidi="ar-SA"/>
      </w:rPr>
    </w:lvl>
    <w:lvl w:ilvl="6" w:tplc="0240D3C0">
      <w:numFmt w:val="bullet"/>
      <w:lvlText w:val="•"/>
      <w:lvlJc w:val="left"/>
      <w:pPr>
        <w:ind w:left="2540" w:hanging="171"/>
      </w:pPr>
      <w:rPr>
        <w:rFonts w:hint="default"/>
        <w:lang w:val="it-IT" w:eastAsia="en-US" w:bidi="ar-SA"/>
      </w:rPr>
    </w:lvl>
    <w:lvl w:ilvl="7" w:tplc="F03A6CA2">
      <w:numFmt w:val="bullet"/>
      <w:lvlText w:val="•"/>
      <w:lvlJc w:val="left"/>
      <w:pPr>
        <w:ind w:left="2916" w:hanging="171"/>
      </w:pPr>
      <w:rPr>
        <w:rFonts w:hint="default"/>
        <w:lang w:val="it-IT" w:eastAsia="en-US" w:bidi="ar-SA"/>
      </w:rPr>
    </w:lvl>
    <w:lvl w:ilvl="8" w:tplc="FA58C64C">
      <w:numFmt w:val="bullet"/>
      <w:lvlText w:val="•"/>
      <w:lvlJc w:val="left"/>
      <w:pPr>
        <w:ind w:left="3293" w:hanging="171"/>
      </w:pPr>
      <w:rPr>
        <w:rFonts w:hint="default"/>
        <w:lang w:val="it-IT" w:eastAsia="en-US" w:bidi="ar-SA"/>
      </w:rPr>
    </w:lvl>
  </w:abstractNum>
  <w:abstractNum w:abstractNumId="26" w15:restartNumberingAfterBreak="0">
    <w:nsid w:val="3AA17C19"/>
    <w:multiLevelType w:val="hybridMultilevel"/>
    <w:tmpl w:val="4F0844E6"/>
    <w:lvl w:ilvl="0" w:tplc="905EF87E">
      <w:numFmt w:val="bullet"/>
      <w:lvlText w:val="•"/>
      <w:lvlJc w:val="left"/>
      <w:pPr>
        <w:ind w:left="247" w:hanging="171"/>
      </w:pPr>
      <w:rPr>
        <w:rFonts w:ascii="Aptifer Sans LT Pro" w:eastAsia="Aptifer Sans LT Pro" w:hAnsi="Aptifer Sans LT Pro" w:cs="Aptifer Sans LT Pro" w:hint="default"/>
        <w:b w:val="0"/>
        <w:bCs w:val="0"/>
        <w:i w:val="0"/>
        <w:iCs w:val="0"/>
        <w:color w:val="231F20"/>
        <w:w w:val="100"/>
        <w:position w:val="4"/>
        <w:sz w:val="19"/>
        <w:szCs w:val="19"/>
        <w:lang w:val="it-IT" w:eastAsia="en-US" w:bidi="ar-SA"/>
      </w:rPr>
    </w:lvl>
    <w:lvl w:ilvl="1" w:tplc="C4720178">
      <w:numFmt w:val="bullet"/>
      <w:lvlText w:val="•"/>
      <w:lvlJc w:val="left"/>
      <w:pPr>
        <w:ind w:left="796" w:hanging="171"/>
      </w:pPr>
      <w:rPr>
        <w:rFonts w:hint="default"/>
        <w:lang w:val="it-IT" w:eastAsia="en-US" w:bidi="ar-SA"/>
      </w:rPr>
    </w:lvl>
    <w:lvl w:ilvl="2" w:tplc="A6988DFE">
      <w:numFmt w:val="bullet"/>
      <w:lvlText w:val="•"/>
      <w:lvlJc w:val="left"/>
      <w:pPr>
        <w:ind w:left="1352" w:hanging="171"/>
      </w:pPr>
      <w:rPr>
        <w:rFonts w:hint="default"/>
        <w:lang w:val="it-IT" w:eastAsia="en-US" w:bidi="ar-SA"/>
      </w:rPr>
    </w:lvl>
    <w:lvl w:ilvl="3" w:tplc="C5D299D2">
      <w:numFmt w:val="bullet"/>
      <w:lvlText w:val="•"/>
      <w:lvlJc w:val="left"/>
      <w:pPr>
        <w:ind w:left="1908" w:hanging="171"/>
      </w:pPr>
      <w:rPr>
        <w:rFonts w:hint="default"/>
        <w:lang w:val="it-IT" w:eastAsia="en-US" w:bidi="ar-SA"/>
      </w:rPr>
    </w:lvl>
    <w:lvl w:ilvl="4" w:tplc="B8AAF764">
      <w:numFmt w:val="bullet"/>
      <w:lvlText w:val="•"/>
      <w:lvlJc w:val="left"/>
      <w:pPr>
        <w:ind w:left="2464" w:hanging="171"/>
      </w:pPr>
      <w:rPr>
        <w:rFonts w:hint="default"/>
        <w:lang w:val="it-IT" w:eastAsia="en-US" w:bidi="ar-SA"/>
      </w:rPr>
    </w:lvl>
    <w:lvl w:ilvl="5" w:tplc="4894CF3C">
      <w:numFmt w:val="bullet"/>
      <w:lvlText w:val="•"/>
      <w:lvlJc w:val="left"/>
      <w:pPr>
        <w:ind w:left="3021" w:hanging="171"/>
      </w:pPr>
      <w:rPr>
        <w:rFonts w:hint="default"/>
        <w:lang w:val="it-IT" w:eastAsia="en-US" w:bidi="ar-SA"/>
      </w:rPr>
    </w:lvl>
    <w:lvl w:ilvl="6" w:tplc="E6422D94">
      <w:numFmt w:val="bullet"/>
      <w:lvlText w:val="•"/>
      <w:lvlJc w:val="left"/>
      <w:pPr>
        <w:ind w:left="3577" w:hanging="171"/>
      </w:pPr>
      <w:rPr>
        <w:rFonts w:hint="default"/>
        <w:lang w:val="it-IT" w:eastAsia="en-US" w:bidi="ar-SA"/>
      </w:rPr>
    </w:lvl>
    <w:lvl w:ilvl="7" w:tplc="D4927CB6">
      <w:numFmt w:val="bullet"/>
      <w:lvlText w:val="•"/>
      <w:lvlJc w:val="left"/>
      <w:pPr>
        <w:ind w:left="4133" w:hanging="171"/>
      </w:pPr>
      <w:rPr>
        <w:rFonts w:hint="default"/>
        <w:lang w:val="it-IT" w:eastAsia="en-US" w:bidi="ar-SA"/>
      </w:rPr>
    </w:lvl>
    <w:lvl w:ilvl="8" w:tplc="E7F67B66">
      <w:numFmt w:val="bullet"/>
      <w:lvlText w:val="•"/>
      <w:lvlJc w:val="left"/>
      <w:pPr>
        <w:ind w:left="4689" w:hanging="171"/>
      </w:pPr>
      <w:rPr>
        <w:rFonts w:hint="default"/>
        <w:lang w:val="it-IT" w:eastAsia="en-US" w:bidi="ar-SA"/>
      </w:rPr>
    </w:lvl>
  </w:abstractNum>
  <w:abstractNum w:abstractNumId="27" w15:restartNumberingAfterBreak="0">
    <w:nsid w:val="3BFE4A47"/>
    <w:multiLevelType w:val="hybridMultilevel"/>
    <w:tmpl w:val="7E446AAE"/>
    <w:lvl w:ilvl="0" w:tplc="0CC43502">
      <w:numFmt w:val="bullet"/>
      <w:lvlText w:val="•"/>
      <w:lvlJc w:val="left"/>
      <w:pPr>
        <w:ind w:left="281" w:hanging="171"/>
      </w:pPr>
      <w:rPr>
        <w:rFonts w:ascii="Aptifer Sans LT Pro" w:eastAsia="Aptifer Sans LT Pro" w:hAnsi="Aptifer Sans LT Pro" w:cs="Aptifer Sans LT Pro" w:hint="default"/>
        <w:b w:val="0"/>
        <w:bCs w:val="0"/>
        <w:i w:val="0"/>
        <w:iCs w:val="0"/>
        <w:color w:val="231F20"/>
        <w:w w:val="100"/>
        <w:position w:val="4"/>
        <w:sz w:val="19"/>
        <w:szCs w:val="19"/>
        <w:lang w:val="it-IT" w:eastAsia="en-US" w:bidi="ar-SA"/>
      </w:rPr>
    </w:lvl>
    <w:lvl w:ilvl="1" w:tplc="E66C785E">
      <w:numFmt w:val="bullet"/>
      <w:lvlText w:val="•"/>
      <w:lvlJc w:val="left"/>
      <w:pPr>
        <w:ind w:left="564" w:hanging="171"/>
      </w:pPr>
      <w:rPr>
        <w:rFonts w:hint="default"/>
        <w:lang w:val="it-IT" w:eastAsia="en-US" w:bidi="ar-SA"/>
      </w:rPr>
    </w:lvl>
    <w:lvl w:ilvl="2" w:tplc="50A42A60">
      <w:numFmt w:val="bullet"/>
      <w:lvlText w:val="•"/>
      <w:lvlJc w:val="left"/>
      <w:pPr>
        <w:ind w:left="849" w:hanging="171"/>
      </w:pPr>
      <w:rPr>
        <w:rFonts w:hint="default"/>
        <w:lang w:val="it-IT" w:eastAsia="en-US" w:bidi="ar-SA"/>
      </w:rPr>
    </w:lvl>
    <w:lvl w:ilvl="3" w:tplc="F4F05F12">
      <w:numFmt w:val="bullet"/>
      <w:lvlText w:val="•"/>
      <w:lvlJc w:val="left"/>
      <w:pPr>
        <w:ind w:left="1133" w:hanging="171"/>
      </w:pPr>
      <w:rPr>
        <w:rFonts w:hint="default"/>
        <w:lang w:val="it-IT" w:eastAsia="en-US" w:bidi="ar-SA"/>
      </w:rPr>
    </w:lvl>
    <w:lvl w:ilvl="4" w:tplc="A0A45794">
      <w:numFmt w:val="bullet"/>
      <w:lvlText w:val="•"/>
      <w:lvlJc w:val="left"/>
      <w:pPr>
        <w:ind w:left="1418" w:hanging="171"/>
      </w:pPr>
      <w:rPr>
        <w:rFonts w:hint="default"/>
        <w:lang w:val="it-IT" w:eastAsia="en-US" w:bidi="ar-SA"/>
      </w:rPr>
    </w:lvl>
    <w:lvl w:ilvl="5" w:tplc="245645CE">
      <w:numFmt w:val="bullet"/>
      <w:lvlText w:val="•"/>
      <w:lvlJc w:val="left"/>
      <w:pPr>
        <w:ind w:left="1702" w:hanging="171"/>
      </w:pPr>
      <w:rPr>
        <w:rFonts w:hint="default"/>
        <w:lang w:val="it-IT" w:eastAsia="en-US" w:bidi="ar-SA"/>
      </w:rPr>
    </w:lvl>
    <w:lvl w:ilvl="6" w:tplc="479EDF80">
      <w:numFmt w:val="bullet"/>
      <w:lvlText w:val="•"/>
      <w:lvlJc w:val="left"/>
      <w:pPr>
        <w:ind w:left="1987" w:hanging="171"/>
      </w:pPr>
      <w:rPr>
        <w:rFonts w:hint="default"/>
        <w:lang w:val="it-IT" w:eastAsia="en-US" w:bidi="ar-SA"/>
      </w:rPr>
    </w:lvl>
    <w:lvl w:ilvl="7" w:tplc="ED70A0AE">
      <w:numFmt w:val="bullet"/>
      <w:lvlText w:val="•"/>
      <w:lvlJc w:val="left"/>
      <w:pPr>
        <w:ind w:left="2271" w:hanging="171"/>
      </w:pPr>
      <w:rPr>
        <w:rFonts w:hint="default"/>
        <w:lang w:val="it-IT" w:eastAsia="en-US" w:bidi="ar-SA"/>
      </w:rPr>
    </w:lvl>
    <w:lvl w:ilvl="8" w:tplc="C9D0A436">
      <w:numFmt w:val="bullet"/>
      <w:lvlText w:val="•"/>
      <w:lvlJc w:val="left"/>
      <w:pPr>
        <w:ind w:left="2556" w:hanging="171"/>
      </w:pPr>
      <w:rPr>
        <w:rFonts w:hint="default"/>
        <w:lang w:val="it-IT" w:eastAsia="en-US" w:bidi="ar-SA"/>
      </w:rPr>
    </w:lvl>
  </w:abstractNum>
  <w:abstractNum w:abstractNumId="28" w15:restartNumberingAfterBreak="0">
    <w:nsid w:val="3D470807"/>
    <w:multiLevelType w:val="hybridMultilevel"/>
    <w:tmpl w:val="6AEA10C0"/>
    <w:lvl w:ilvl="0" w:tplc="1CAEA884">
      <w:start w:val="1"/>
      <w:numFmt w:val="decimal"/>
      <w:lvlText w:val="%1."/>
      <w:lvlJc w:val="left"/>
      <w:pPr>
        <w:ind w:left="303" w:hanging="193"/>
      </w:pPr>
      <w:rPr>
        <w:rFonts w:ascii="AptiferSansLTPro-Semibold" w:eastAsia="AptiferSansLTPro-Semibold" w:hAnsi="AptiferSansLTPro-Semibold" w:cs="AptiferSansLTPro-Semibold" w:hint="default"/>
        <w:b/>
        <w:bCs/>
        <w:i w:val="0"/>
        <w:iCs w:val="0"/>
        <w:color w:val="231F20"/>
        <w:w w:val="100"/>
        <w:sz w:val="19"/>
        <w:szCs w:val="19"/>
        <w:lang w:val="it-IT" w:eastAsia="en-US" w:bidi="ar-SA"/>
      </w:rPr>
    </w:lvl>
    <w:lvl w:ilvl="1" w:tplc="613A41FA">
      <w:numFmt w:val="bullet"/>
      <w:lvlText w:val="•"/>
      <w:lvlJc w:val="left"/>
      <w:pPr>
        <w:ind w:left="466" w:hanging="193"/>
      </w:pPr>
      <w:rPr>
        <w:rFonts w:hint="default"/>
        <w:lang w:val="it-IT" w:eastAsia="en-US" w:bidi="ar-SA"/>
      </w:rPr>
    </w:lvl>
    <w:lvl w:ilvl="2" w:tplc="A620CBBC">
      <w:numFmt w:val="bullet"/>
      <w:lvlText w:val="•"/>
      <w:lvlJc w:val="left"/>
      <w:pPr>
        <w:ind w:left="633" w:hanging="193"/>
      </w:pPr>
      <w:rPr>
        <w:rFonts w:hint="default"/>
        <w:lang w:val="it-IT" w:eastAsia="en-US" w:bidi="ar-SA"/>
      </w:rPr>
    </w:lvl>
    <w:lvl w:ilvl="3" w:tplc="6E3A0FE0">
      <w:numFmt w:val="bullet"/>
      <w:lvlText w:val="•"/>
      <w:lvlJc w:val="left"/>
      <w:pPr>
        <w:ind w:left="799" w:hanging="193"/>
      </w:pPr>
      <w:rPr>
        <w:rFonts w:hint="default"/>
        <w:lang w:val="it-IT" w:eastAsia="en-US" w:bidi="ar-SA"/>
      </w:rPr>
    </w:lvl>
    <w:lvl w:ilvl="4" w:tplc="46B29424">
      <w:numFmt w:val="bullet"/>
      <w:lvlText w:val="•"/>
      <w:lvlJc w:val="left"/>
      <w:pPr>
        <w:ind w:left="966" w:hanging="193"/>
      </w:pPr>
      <w:rPr>
        <w:rFonts w:hint="default"/>
        <w:lang w:val="it-IT" w:eastAsia="en-US" w:bidi="ar-SA"/>
      </w:rPr>
    </w:lvl>
    <w:lvl w:ilvl="5" w:tplc="D370F392">
      <w:numFmt w:val="bullet"/>
      <w:lvlText w:val="•"/>
      <w:lvlJc w:val="left"/>
      <w:pPr>
        <w:ind w:left="1133" w:hanging="193"/>
      </w:pPr>
      <w:rPr>
        <w:rFonts w:hint="default"/>
        <w:lang w:val="it-IT" w:eastAsia="en-US" w:bidi="ar-SA"/>
      </w:rPr>
    </w:lvl>
    <w:lvl w:ilvl="6" w:tplc="A728162C">
      <w:numFmt w:val="bullet"/>
      <w:lvlText w:val="•"/>
      <w:lvlJc w:val="left"/>
      <w:pPr>
        <w:ind w:left="1299" w:hanging="193"/>
      </w:pPr>
      <w:rPr>
        <w:rFonts w:hint="default"/>
        <w:lang w:val="it-IT" w:eastAsia="en-US" w:bidi="ar-SA"/>
      </w:rPr>
    </w:lvl>
    <w:lvl w:ilvl="7" w:tplc="FAC644F6">
      <w:numFmt w:val="bullet"/>
      <w:lvlText w:val="•"/>
      <w:lvlJc w:val="left"/>
      <w:pPr>
        <w:ind w:left="1466" w:hanging="193"/>
      </w:pPr>
      <w:rPr>
        <w:rFonts w:hint="default"/>
        <w:lang w:val="it-IT" w:eastAsia="en-US" w:bidi="ar-SA"/>
      </w:rPr>
    </w:lvl>
    <w:lvl w:ilvl="8" w:tplc="0EC85D4A">
      <w:numFmt w:val="bullet"/>
      <w:lvlText w:val="•"/>
      <w:lvlJc w:val="left"/>
      <w:pPr>
        <w:ind w:left="1632" w:hanging="193"/>
      </w:pPr>
      <w:rPr>
        <w:rFonts w:hint="default"/>
        <w:lang w:val="it-IT" w:eastAsia="en-US" w:bidi="ar-SA"/>
      </w:rPr>
    </w:lvl>
  </w:abstractNum>
  <w:abstractNum w:abstractNumId="29" w15:restartNumberingAfterBreak="0">
    <w:nsid w:val="3FE45747"/>
    <w:multiLevelType w:val="hybridMultilevel"/>
    <w:tmpl w:val="027A7918"/>
    <w:lvl w:ilvl="0" w:tplc="102CAFCE">
      <w:numFmt w:val="bullet"/>
      <w:lvlText w:val="•"/>
      <w:lvlJc w:val="left"/>
      <w:pPr>
        <w:ind w:left="281" w:hanging="171"/>
      </w:pPr>
      <w:rPr>
        <w:rFonts w:ascii="Aptifer Sans LT Pro" w:eastAsia="Aptifer Sans LT Pro" w:hAnsi="Aptifer Sans LT Pro" w:cs="Aptifer Sans LT Pro" w:hint="default"/>
        <w:b w:val="0"/>
        <w:bCs w:val="0"/>
        <w:i w:val="0"/>
        <w:iCs w:val="0"/>
        <w:color w:val="231F20"/>
        <w:w w:val="100"/>
        <w:position w:val="4"/>
        <w:sz w:val="19"/>
        <w:szCs w:val="19"/>
        <w:lang w:val="it-IT" w:eastAsia="en-US" w:bidi="ar-SA"/>
      </w:rPr>
    </w:lvl>
    <w:lvl w:ilvl="1" w:tplc="10060FE0">
      <w:numFmt w:val="bullet"/>
      <w:lvlText w:val="•"/>
      <w:lvlJc w:val="left"/>
      <w:pPr>
        <w:ind w:left="656" w:hanging="171"/>
      </w:pPr>
      <w:rPr>
        <w:rFonts w:hint="default"/>
        <w:lang w:val="it-IT" w:eastAsia="en-US" w:bidi="ar-SA"/>
      </w:rPr>
    </w:lvl>
    <w:lvl w:ilvl="2" w:tplc="7420805A">
      <w:numFmt w:val="bullet"/>
      <w:lvlText w:val="•"/>
      <w:lvlJc w:val="left"/>
      <w:pPr>
        <w:ind w:left="1033" w:hanging="171"/>
      </w:pPr>
      <w:rPr>
        <w:rFonts w:hint="default"/>
        <w:lang w:val="it-IT" w:eastAsia="en-US" w:bidi="ar-SA"/>
      </w:rPr>
    </w:lvl>
    <w:lvl w:ilvl="3" w:tplc="5F444ED2">
      <w:numFmt w:val="bullet"/>
      <w:lvlText w:val="•"/>
      <w:lvlJc w:val="left"/>
      <w:pPr>
        <w:ind w:left="1410" w:hanging="171"/>
      </w:pPr>
      <w:rPr>
        <w:rFonts w:hint="default"/>
        <w:lang w:val="it-IT" w:eastAsia="en-US" w:bidi="ar-SA"/>
      </w:rPr>
    </w:lvl>
    <w:lvl w:ilvl="4" w:tplc="459AA9C8">
      <w:numFmt w:val="bullet"/>
      <w:lvlText w:val="•"/>
      <w:lvlJc w:val="left"/>
      <w:pPr>
        <w:ind w:left="1786" w:hanging="171"/>
      </w:pPr>
      <w:rPr>
        <w:rFonts w:hint="default"/>
        <w:lang w:val="it-IT" w:eastAsia="en-US" w:bidi="ar-SA"/>
      </w:rPr>
    </w:lvl>
    <w:lvl w:ilvl="5" w:tplc="0D40D6D2">
      <w:numFmt w:val="bullet"/>
      <w:lvlText w:val="•"/>
      <w:lvlJc w:val="left"/>
      <w:pPr>
        <w:ind w:left="2163" w:hanging="171"/>
      </w:pPr>
      <w:rPr>
        <w:rFonts w:hint="default"/>
        <w:lang w:val="it-IT" w:eastAsia="en-US" w:bidi="ar-SA"/>
      </w:rPr>
    </w:lvl>
    <w:lvl w:ilvl="6" w:tplc="CA5241A2">
      <w:numFmt w:val="bullet"/>
      <w:lvlText w:val="•"/>
      <w:lvlJc w:val="left"/>
      <w:pPr>
        <w:ind w:left="2540" w:hanging="171"/>
      </w:pPr>
      <w:rPr>
        <w:rFonts w:hint="default"/>
        <w:lang w:val="it-IT" w:eastAsia="en-US" w:bidi="ar-SA"/>
      </w:rPr>
    </w:lvl>
    <w:lvl w:ilvl="7" w:tplc="624A2D06">
      <w:numFmt w:val="bullet"/>
      <w:lvlText w:val="•"/>
      <w:lvlJc w:val="left"/>
      <w:pPr>
        <w:ind w:left="2916" w:hanging="171"/>
      </w:pPr>
      <w:rPr>
        <w:rFonts w:hint="default"/>
        <w:lang w:val="it-IT" w:eastAsia="en-US" w:bidi="ar-SA"/>
      </w:rPr>
    </w:lvl>
    <w:lvl w:ilvl="8" w:tplc="A8CC4F3E">
      <w:numFmt w:val="bullet"/>
      <w:lvlText w:val="•"/>
      <w:lvlJc w:val="left"/>
      <w:pPr>
        <w:ind w:left="3293" w:hanging="171"/>
      </w:pPr>
      <w:rPr>
        <w:rFonts w:hint="default"/>
        <w:lang w:val="it-IT" w:eastAsia="en-US" w:bidi="ar-SA"/>
      </w:rPr>
    </w:lvl>
  </w:abstractNum>
  <w:abstractNum w:abstractNumId="30" w15:restartNumberingAfterBreak="0">
    <w:nsid w:val="40A66B99"/>
    <w:multiLevelType w:val="hybridMultilevel"/>
    <w:tmpl w:val="5B786A40"/>
    <w:lvl w:ilvl="0" w:tplc="ACAA6126">
      <w:numFmt w:val="bullet"/>
      <w:lvlText w:val="•"/>
      <w:lvlJc w:val="left"/>
      <w:pPr>
        <w:ind w:left="280" w:hanging="171"/>
      </w:pPr>
      <w:rPr>
        <w:rFonts w:ascii="Aptifer Sans LT Pro" w:eastAsia="Aptifer Sans LT Pro" w:hAnsi="Aptifer Sans LT Pro" w:cs="Aptifer Sans LT Pro" w:hint="default"/>
        <w:b w:val="0"/>
        <w:bCs w:val="0"/>
        <w:i w:val="0"/>
        <w:iCs w:val="0"/>
        <w:color w:val="231F20"/>
        <w:w w:val="100"/>
        <w:position w:val="4"/>
        <w:sz w:val="19"/>
        <w:szCs w:val="19"/>
        <w:lang w:val="it-IT" w:eastAsia="en-US" w:bidi="ar-SA"/>
      </w:rPr>
    </w:lvl>
    <w:lvl w:ilvl="1" w:tplc="4B56B706">
      <w:numFmt w:val="bullet"/>
      <w:lvlText w:val="•"/>
      <w:lvlJc w:val="left"/>
      <w:pPr>
        <w:ind w:left="564" w:hanging="171"/>
      </w:pPr>
      <w:rPr>
        <w:rFonts w:hint="default"/>
        <w:lang w:val="it-IT" w:eastAsia="en-US" w:bidi="ar-SA"/>
      </w:rPr>
    </w:lvl>
    <w:lvl w:ilvl="2" w:tplc="05861F48">
      <w:numFmt w:val="bullet"/>
      <w:lvlText w:val="•"/>
      <w:lvlJc w:val="left"/>
      <w:pPr>
        <w:ind w:left="849" w:hanging="171"/>
      </w:pPr>
      <w:rPr>
        <w:rFonts w:hint="default"/>
        <w:lang w:val="it-IT" w:eastAsia="en-US" w:bidi="ar-SA"/>
      </w:rPr>
    </w:lvl>
    <w:lvl w:ilvl="3" w:tplc="87787C8E">
      <w:numFmt w:val="bullet"/>
      <w:lvlText w:val="•"/>
      <w:lvlJc w:val="left"/>
      <w:pPr>
        <w:ind w:left="1133" w:hanging="171"/>
      </w:pPr>
      <w:rPr>
        <w:rFonts w:hint="default"/>
        <w:lang w:val="it-IT" w:eastAsia="en-US" w:bidi="ar-SA"/>
      </w:rPr>
    </w:lvl>
    <w:lvl w:ilvl="4" w:tplc="E7BCC71A">
      <w:numFmt w:val="bullet"/>
      <w:lvlText w:val="•"/>
      <w:lvlJc w:val="left"/>
      <w:pPr>
        <w:ind w:left="1418" w:hanging="171"/>
      </w:pPr>
      <w:rPr>
        <w:rFonts w:hint="default"/>
        <w:lang w:val="it-IT" w:eastAsia="en-US" w:bidi="ar-SA"/>
      </w:rPr>
    </w:lvl>
    <w:lvl w:ilvl="5" w:tplc="A740B02E">
      <w:numFmt w:val="bullet"/>
      <w:lvlText w:val="•"/>
      <w:lvlJc w:val="left"/>
      <w:pPr>
        <w:ind w:left="1702" w:hanging="171"/>
      </w:pPr>
      <w:rPr>
        <w:rFonts w:hint="default"/>
        <w:lang w:val="it-IT" w:eastAsia="en-US" w:bidi="ar-SA"/>
      </w:rPr>
    </w:lvl>
    <w:lvl w:ilvl="6" w:tplc="8A708C84">
      <w:numFmt w:val="bullet"/>
      <w:lvlText w:val="•"/>
      <w:lvlJc w:val="left"/>
      <w:pPr>
        <w:ind w:left="1987" w:hanging="171"/>
      </w:pPr>
      <w:rPr>
        <w:rFonts w:hint="default"/>
        <w:lang w:val="it-IT" w:eastAsia="en-US" w:bidi="ar-SA"/>
      </w:rPr>
    </w:lvl>
    <w:lvl w:ilvl="7" w:tplc="2CE81320">
      <w:numFmt w:val="bullet"/>
      <w:lvlText w:val="•"/>
      <w:lvlJc w:val="left"/>
      <w:pPr>
        <w:ind w:left="2271" w:hanging="171"/>
      </w:pPr>
      <w:rPr>
        <w:rFonts w:hint="default"/>
        <w:lang w:val="it-IT" w:eastAsia="en-US" w:bidi="ar-SA"/>
      </w:rPr>
    </w:lvl>
    <w:lvl w:ilvl="8" w:tplc="FEA80D74">
      <w:numFmt w:val="bullet"/>
      <w:lvlText w:val="•"/>
      <w:lvlJc w:val="left"/>
      <w:pPr>
        <w:ind w:left="2556" w:hanging="171"/>
      </w:pPr>
      <w:rPr>
        <w:rFonts w:hint="default"/>
        <w:lang w:val="it-IT" w:eastAsia="en-US" w:bidi="ar-SA"/>
      </w:rPr>
    </w:lvl>
  </w:abstractNum>
  <w:abstractNum w:abstractNumId="31" w15:restartNumberingAfterBreak="0">
    <w:nsid w:val="444F5943"/>
    <w:multiLevelType w:val="hybridMultilevel"/>
    <w:tmpl w:val="76AACA20"/>
    <w:lvl w:ilvl="0" w:tplc="A3C89CEA">
      <w:numFmt w:val="bullet"/>
      <w:lvlText w:val="•"/>
      <w:lvlJc w:val="left"/>
      <w:pPr>
        <w:ind w:left="281" w:hanging="171"/>
      </w:pPr>
      <w:rPr>
        <w:rFonts w:ascii="Aptifer Sans LT Pro" w:eastAsia="Aptifer Sans LT Pro" w:hAnsi="Aptifer Sans LT Pro" w:cs="Aptifer Sans LT Pro" w:hint="default"/>
        <w:b w:val="0"/>
        <w:bCs w:val="0"/>
        <w:i w:val="0"/>
        <w:iCs w:val="0"/>
        <w:color w:val="231F20"/>
        <w:w w:val="100"/>
        <w:position w:val="4"/>
        <w:sz w:val="19"/>
        <w:szCs w:val="19"/>
        <w:lang w:val="it-IT" w:eastAsia="en-US" w:bidi="ar-SA"/>
      </w:rPr>
    </w:lvl>
    <w:lvl w:ilvl="1" w:tplc="3AF2E002">
      <w:numFmt w:val="bullet"/>
      <w:lvlText w:val="•"/>
      <w:lvlJc w:val="left"/>
      <w:pPr>
        <w:ind w:left="656" w:hanging="171"/>
      </w:pPr>
      <w:rPr>
        <w:rFonts w:hint="default"/>
        <w:lang w:val="it-IT" w:eastAsia="en-US" w:bidi="ar-SA"/>
      </w:rPr>
    </w:lvl>
    <w:lvl w:ilvl="2" w:tplc="2B70AB80">
      <w:numFmt w:val="bullet"/>
      <w:lvlText w:val="•"/>
      <w:lvlJc w:val="left"/>
      <w:pPr>
        <w:ind w:left="1033" w:hanging="171"/>
      </w:pPr>
      <w:rPr>
        <w:rFonts w:hint="default"/>
        <w:lang w:val="it-IT" w:eastAsia="en-US" w:bidi="ar-SA"/>
      </w:rPr>
    </w:lvl>
    <w:lvl w:ilvl="3" w:tplc="EF52A4CE">
      <w:numFmt w:val="bullet"/>
      <w:lvlText w:val="•"/>
      <w:lvlJc w:val="left"/>
      <w:pPr>
        <w:ind w:left="1410" w:hanging="171"/>
      </w:pPr>
      <w:rPr>
        <w:rFonts w:hint="default"/>
        <w:lang w:val="it-IT" w:eastAsia="en-US" w:bidi="ar-SA"/>
      </w:rPr>
    </w:lvl>
    <w:lvl w:ilvl="4" w:tplc="122A5318">
      <w:numFmt w:val="bullet"/>
      <w:lvlText w:val="•"/>
      <w:lvlJc w:val="left"/>
      <w:pPr>
        <w:ind w:left="1786" w:hanging="171"/>
      </w:pPr>
      <w:rPr>
        <w:rFonts w:hint="default"/>
        <w:lang w:val="it-IT" w:eastAsia="en-US" w:bidi="ar-SA"/>
      </w:rPr>
    </w:lvl>
    <w:lvl w:ilvl="5" w:tplc="3496E04C">
      <w:numFmt w:val="bullet"/>
      <w:lvlText w:val="•"/>
      <w:lvlJc w:val="left"/>
      <w:pPr>
        <w:ind w:left="2163" w:hanging="171"/>
      </w:pPr>
      <w:rPr>
        <w:rFonts w:hint="default"/>
        <w:lang w:val="it-IT" w:eastAsia="en-US" w:bidi="ar-SA"/>
      </w:rPr>
    </w:lvl>
    <w:lvl w:ilvl="6" w:tplc="5AA2882A">
      <w:numFmt w:val="bullet"/>
      <w:lvlText w:val="•"/>
      <w:lvlJc w:val="left"/>
      <w:pPr>
        <w:ind w:left="2540" w:hanging="171"/>
      </w:pPr>
      <w:rPr>
        <w:rFonts w:hint="default"/>
        <w:lang w:val="it-IT" w:eastAsia="en-US" w:bidi="ar-SA"/>
      </w:rPr>
    </w:lvl>
    <w:lvl w:ilvl="7" w:tplc="1BDE76B6">
      <w:numFmt w:val="bullet"/>
      <w:lvlText w:val="•"/>
      <w:lvlJc w:val="left"/>
      <w:pPr>
        <w:ind w:left="2916" w:hanging="171"/>
      </w:pPr>
      <w:rPr>
        <w:rFonts w:hint="default"/>
        <w:lang w:val="it-IT" w:eastAsia="en-US" w:bidi="ar-SA"/>
      </w:rPr>
    </w:lvl>
    <w:lvl w:ilvl="8" w:tplc="A08A4B6A">
      <w:numFmt w:val="bullet"/>
      <w:lvlText w:val="•"/>
      <w:lvlJc w:val="left"/>
      <w:pPr>
        <w:ind w:left="3293" w:hanging="171"/>
      </w:pPr>
      <w:rPr>
        <w:rFonts w:hint="default"/>
        <w:lang w:val="it-IT" w:eastAsia="en-US" w:bidi="ar-SA"/>
      </w:rPr>
    </w:lvl>
  </w:abstractNum>
  <w:abstractNum w:abstractNumId="32" w15:restartNumberingAfterBreak="0">
    <w:nsid w:val="453705FD"/>
    <w:multiLevelType w:val="hybridMultilevel"/>
    <w:tmpl w:val="B980E512"/>
    <w:lvl w:ilvl="0" w:tplc="AA425858">
      <w:numFmt w:val="bullet"/>
      <w:lvlText w:val="•"/>
      <w:lvlJc w:val="left"/>
      <w:pPr>
        <w:ind w:left="281" w:hanging="171"/>
      </w:pPr>
      <w:rPr>
        <w:rFonts w:ascii="Aptifer Sans LT Pro" w:eastAsia="Aptifer Sans LT Pro" w:hAnsi="Aptifer Sans LT Pro" w:cs="Aptifer Sans LT Pro" w:hint="default"/>
        <w:b w:val="0"/>
        <w:bCs w:val="0"/>
        <w:i w:val="0"/>
        <w:iCs w:val="0"/>
        <w:color w:val="231F20"/>
        <w:w w:val="100"/>
        <w:position w:val="4"/>
        <w:sz w:val="19"/>
        <w:szCs w:val="19"/>
        <w:lang w:val="it-IT" w:eastAsia="en-US" w:bidi="ar-SA"/>
      </w:rPr>
    </w:lvl>
    <w:lvl w:ilvl="1" w:tplc="7E2AA422">
      <w:numFmt w:val="bullet"/>
      <w:lvlText w:val="•"/>
      <w:lvlJc w:val="left"/>
      <w:pPr>
        <w:ind w:left="564" w:hanging="171"/>
      </w:pPr>
      <w:rPr>
        <w:rFonts w:hint="default"/>
        <w:lang w:val="it-IT" w:eastAsia="en-US" w:bidi="ar-SA"/>
      </w:rPr>
    </w:lvl>
    <w:lvl w:ilvl="2" w:tplc="1CEAB492">
      <w:numFmt w:val="bullet"/>
      <w:lvlText w:val="•"/>
      <w:lvlJc w:val="left"/>
      <w:pPr>
        <w:ind w:left="849" w:hanging="171"/>
      </w:pPr>
      <w:rPr>
        <w:rFonts w:hint="default"/>
        <w:lang w:val="it-IT" w:eastAsia="en-US" w:bidi="ar-SA"/>
      </w:rPr>
    </w:lvl>
    <w:lvl w:ilvl="3" w:tplc="BF968378">
      <w:numFmt w:val="bullet"/>
      <w:lvlText w:val="•"/>
      <w:lvlJc w:val="left"/>
      <w:pPr>
        <w:ind w:left="1133" w:hanging="171"/>
      </w:pPr>
      <w:rPr>
        <w:rFonts w:hint="default"/>
        <w:lang w:val="it-IT" w:eastAsia="en-US" w:bidi="ar-SA"/>
      </w:rPr>
    </w:lvl>
    <w:lvl w:ilvl="4" w:tplc="043E095E">
      <w:numFmt w:val="bullet"/>
      <w:lvlText w:val="•"/>
      <w:lvlJc w:val="left"/>
      <w:pPr>
        <w:ind w:left="1418" w:hanging="171"/>
      </w:pPr>
      <w:rPr>
        <w:rFonts w:hint="default"/>
        <w:lang w:val="it-IT" w:eastAsia="en-US" w:bidi="ar-SA"/>
      </w:rPr>
    </w:lvl>
    <w:lvl w:ilvl="5" w:tplc="B672CA0E">
      <w:numFmt w:val="bullet"/>
      <w:lvlText w:val="•"/>
      <w:lvlJc w:val="left"/>
      <w:pPr>
        <w:ind w:left="1702" w:hanging="171"/>
      </w:pPr>
      <w:rPr>
        <w:rFonts w:hint="default"/>
        <w:lang w:val="it-IT" w:eastAsia="en-US" w:bidi="ar-SA"/>
      </w:rPr>
    </w:lvl>
    <w:lvl w:ilvl="6" w:tplc="3302369E">
      <w:numFmt w:val="bullet"/>
      <w:lvlText w:val="•"/>
      <w:lvlJc w:val="left"/>
      <w:pPr>
        <w:ind w:left="1987" w:hanging="171"/>
      </w:pPr>
      <w:rPr>
        <w:rFonts w:hint="default"/>
        <w:lang w:val="it-IT" w:eastAsia="en-US" w:bidi="ar-SA"/>
      </w:rPr>
    </w:lvl>
    <w:lvl w:ilvl="7" w:tplc="BA5A844C">
      <w:numFmt w:val="bullet"/>
      <w:lvlText w:val="•"/>
      <w:lvlJc w:val="left"/>
      <w:pPr>
        <w:ind w:left="2271" w:hanging="171"/>
      </w:pPr>
      <w:rPr>
        <w:rFonts w:hint="default"/>
        <w:lang w:val="it-IT" w:eastAsia="en-US" w:bidi="ar-SA"/>
      </w:rPr>
    </w:lvl>
    <w:lvl w:ilvl="8" w:tplc="D02CD90A">
      <w:numFmt w:val="bullet"/>
      <w:lvlText w:val="•"/>
      <w:lvlJc w:val="left"/>
      <w:pPr>
        <w:ind w:left="2556" w:hanging="171"/>
      </w:pPr>
      <w:rPr>
        <w:rFonts w:hint="default"/>
        <w:lang w:val="it-IT" w:eastAsia="en-US" w:bidi="ar-SA"/>
      </w:rPr>
    </w:lvl>
  </w:abstractNum>
  <w:abstractNum w:abstractNumId="33" w15:restartNumberingAfterBreak="0">
    <w:nsid w:val="4C4006E8"/>
    <w:multiLevelType w:val="hybridMultilevel"/>
    <w:tmpl w:val="38A44B22"/>
    <w:lvl w:ilvl="0" w:tplc="C02E2E7A">
      <w:numFmt w:val="bullet"/>
      <w:lvlText w:val="•"/>
      <w:lvlJc w:val="left"/>
      <w:pPr>
        <w:ind w:left="280" w:hanging="171"/>
      </w:pPr>
      <w:rPr>
        <w:rFonts w:ascii="Aptifer Sans LT Pro" w:eastAsia="Aptifer Sans LT Pro" w:hAnsi="Aptifer Sans LT Pro" w:cs="Aptifer Sans LT Pro" w:hint="default"/>
        <w:b w:val="0"/>
        <w:bCs w:val="0"/>
        <w:i w:val="0"/>
        <w:iCs w:val="0"/>
        <w:color w:val="231F20"/>
        <w:w w:val="100"/>
        <w:position w:val="4"/>
        <w:sz w:val="19"/>
        <w:szCs w:val="19"/>
        <w:lang w:val="it-IT" w:eastAsia="en-US" w:bidi="ar-SA"/>
      </w:rPr>
    </w:lvl>
    <w:lvl w:ilvl="1" w:tplc="45289660">
      <w:numFmt w:val="bullet"/>
      <w:lvlText w:val="•"/>
      <w:lvlJc w:val="left"/>
      <w:pPr>
        <w:ind w:left="564" w:hanging="171"/>
      </w:pPr>
      <w:rPr>
        <w:rFonts w:hint="default"/>
        <w:lang w:val="it-IT" w:eastAsia="en-US" w:bidi="ar-SA"/>
      </w:rPr>
    </w:lvl>
    <w:lvl w:ilvl="2" w:tplc="57609410">
      <w:numFmt w:val="bullet"/>
      <w:lvlText w:val="•"/>
      <w:lvlJc w:val="left"/>
      <w:pPr>
        <w:ind w:left="849" w:hanging="171"/>
      </w:pPr>
      <w:rPr>
        <w:rFonts w:hint="default"/>
        <w:lang w:val="it-IT" w:eastAsia="en-US" w:bidi="ar-SA"/>
      </w:rPr>
    </w:lvl>
    <w:lvl w:ilvl="3" w:tplc="A88ECF82">
      <w:numFmt w:val="bullet"/>
      <w:lvlText w:val="•"/>
      <w:lvlJc w:val="left"/>
      <w:pPr>
        <w:ind w:left="1133" w:hanging="171"/>
      </w:pPr>
      <w:rPr>
        <w:rFonts w:hint="default"/>
        <w:lang w:val="it-IT" w:eastAsia="en-US" w:bidi="ar-SA"/>
      </w:rPr>
    </w:lvl>
    <w:lvl w:ilvl="4" w:tplc="45F68358">
      <w:numFmt w:val="bullet"/>
      <w:lvlText w:val="•"/>
      <w:lvlJc w:val="left"/>
      <w:pPr>
        <w:ind w:left="1418" w:hanging="171"/>
      </w:pPr>
      <w:rPr>
        <w:rFonts w:hint="default"/>
        <w:lang w:val="it-IT" w:eastAsia="en-US" w:bidi="ar-SA"/>
      </w:rPr>
    </w:lvl>
    <w:lvl w:ilvl="5" w:tplc="50B22BE2">
      <w:numFmt w:val="bullet"/>
      <w:lvlText w:val="•"/>
      <w:lvlJc w:val="left"/>
      <w:pPr>
        <w:ind w:left="1702" w:hanging="171"/>
      </w:pPr>
      <w:rPr>
        <w:rFonts w:hint="default"/>
        <w:lang w:val="it-IT" w:eastAsia="en-US" w:bidi="ar-SA"/>
      </w:rPr>
    </w:lvl>
    <w:lvl w:ilvl="6" w:tplc="D1D0BBC8">
      <w:numFmt w:val="bullet"/>
      <w:lvlText w:val="•"/>
      <w:lvlJc w:val="left"/>
      <w:pPr>
        <w:ind w:left="1987" w:hanging="171"/>
      </w:pPr>
      <w:rPr>
        <w:rFonts w:hint="default"/>
        <w:lang w:val="it-IT" w:eastAsia="en-US" w:bidi="ar-SA"/>
      </w:rPr>
    </w:lvl>
    <w:lvl w:ilvl="7" w:tplc="973C5436">
      <w:numFmt w:val="bullet"/>
      <w:lvlText w:val="•"/>
      <w:lvlJc w:val="left"/>
      <w:pPr>
        <w:ind w:left="2271" w:hanging="171"/>
      </w:pPr>
      <w:rPr>
        <w:rFonts w:hint="default"/>
        <w:lang w:val="it-IT" w:eastAsia="en-US" w:bidi="ar-SA"/>
      </w:rPr>
    </w:lvl>
    <w:lvl w:ilvl="8" w:tplc="2C0C1582">
      <w:numFmt w:val="bullet"/>
      <w:lvlText w:val="•"/>
      <w:lvlJc w:val="left"/>
      <w:pPr>
        <w:ind w:left="2556" w:hanging="171"/>
      </w:pPr>
      <w:rPr>
        <w:rFonts w:hint="default"/>
        <w:lang w:val="it-IT" w:eastAsia="en-US" w:bidi="ar-SA"/>
      </w:rPr>
    </w:lvl>
  </w:abstractNum>
  <w:abstractNum w:abstractNumId="34" w15:restartNumberingAfterBreak="0">
    <w:nsid w:val="4CEA746D"/>
    <w:multiLevelType w:val="hybridMultilevel"/>
    <w:tmpl w:val="06961138"/>
    <w:lvl w:ilvl="0" w:tplc="B7D0383A">
      <w:numFmt w:val="bullet"/>
      <w:lvlText w:val="•"/>
      <w:lvlJc w:val="left"/>
      <w:pPr>
        <w:ind w:left="281" w:hanging="171"/>
      </w:pPr>
      <w:rPr>
        <w:rFonts w:ascii="Aptifer Sans LT Pro" w:eastAsia="Aptifer Sans LT Pro" w:hAnsi="Aptifer Sans LT Pro" w:cs="Aptifer Sans LT Pro" w:hint="default"/>
        <w:b w:val="0"/>
        <w:bCs w:val="0"/>
        <w:i w:val="0"/>
        <w:iCs w:val="0"/>
        <w:color w:val="231F20"/>
        <w:w w:val="100"/>
        <w:position w:val="4"/>
        <w:sz w:val="19"/>
        <w:szCs w:val="19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DB3146F"/>
    <w:multiLevelType w:val="hybridMultilevel"/>
    <w:tmpl w:val="103E82B2"/>
    <w:lvl w:ilvl="0" w:tplc="51E4254A">
      <w:numFmt w:val="bullet"/>
      <w:lvlText w:val="•"/>
      <w:lvlJc w:val="left"/>
      <w:pPr>
        <w:ind w:left="281" w:hanging="171"/>
      </w:pPr>
      <w:rPr>
        <w:rFonts w:ascii="Aptifer Sans LT Pro" w:eastAsia="Aptifer Sans LT Pro" w:hAnsi="Aptifer Sans LT Pro" w:cs="Aptifer Sans LT Pro" w:hint="default"/>
        <w:b w:val="0"/>
        <w:bCs w:val="0"/>
        <w:i w:val="0"/>
        <w:iCs w:val="0"/>
        <w:color w:val="231F20"/>
        <w:w w:val="100"/>
        <w:position w:val="4"/>
        <w:sz w:val="19"/>
        <w:szCs w:val="19"/>
        <w:lang w:val="it-IT" w:eastAsia="en-US" w:bidi="ar-SA"/>
      </w:rPr>
    </w:lvl>
    <w:lvl w:ilvl="1" w:tplc="EE446894">
      <w:numFmt w:val="bullet"/>
      <w:lvlText w:val="•"/>
      <w:lvlJc w:val="left"/>
      <w:pPr>
        <w:ind w:left="656" w:hanging="171"/>
      </w:pPr>
      <w:rPr>
        <w:rFonts w:hint="default"/>
        <w:lang w:val="it-IT" w:eastAsia="en-US" w:bidi="ar-SA"/>
      </w:rPr>
    </w:lvl>
    <w:lvl w:ilvl="2" w:tplc="90F0B1A6">
      <w:numFmt w:val="bullet"/>
      <w:lvlText w:val="•"/>
      <w:lvlJc w:val="left"/>
      <w:pPr>
        <w:ind w:left="1033" w:hanging="171"/>
      </w:pPr>
      <w:rPr>
        <w:rFonts w:hint="default"/>
        <w:lang w:val="it-IT" w:eastAsia="en-US" w:bidi="ar-SA"/>
      </w:rPr>
    </w:lvl>
    <w:lvl w:ilvl="3" w:tplc="C2085534">
      <w:numFmt w:val="bullet"/>
      <w:lvlText w:val="•"/>
      <w:lvlJc w:val="left"/>
      <w:pPr>
        <w:ind w:left="1410" w:hanging="171"/>
      </w:pPr>
      <w:rPr>
        <w:rFonts w:hint="default"/>
        <w:lang w:val="it-IT" w:eastAsia="en-US" w:bidi="ar-SA"/>
      </w:rPr>
    </w:lvl>
    <w:lvl w:ilvl="4" w:tplc="0B528D0C">
      <w:numFmt w:val="bullet"/>
      <w:lvlText w:val="•"/>
      <w:lvlJc w:val="left"/>
      <w:pPr>
        <w:ind w:left="1786" w:hanging="171"/>
      </w:pPr>
      <w:rPr>
        <w:rFonts w:hint="default"/>
        <w:lang w:val="it-IT" w:eastAsia="en-US" w:bidi="ar-SA"/>
      </w:rPr>
    </w:lvl>
    <w:lvl w:ilvl="5" w:tplc="9D960860">
      <w:numFmt w:val="bullet"/>
      <w:lvlText w:val="•"/>
      <w:lvlJc w:val="left"/>
      <w:pPr>
        <w:ind w:left="2163" w:hanging="171"/>
      </w:pPr>
      <w:rPr>
        <w:rFonts w:hint="default"/>
        <w:lang w:val="it-IT" w:eastAsia="en-US" w:bidi="ar-SA"/>
      </w:rPr>
    </w:lvl>
    <w:lvl w:ilvl="6" w:tplc="AE301338">
      <w:numFmt w:val="bullet"/>
      <w:lvlText w:val="•"/>
      <w:lvlJc w:val="left"/>
      <w:pPr>
        <w:ind w:left="2540" w:hanging="171"/>
      </w:pPr>
      <w:rPr>
        <w:rFonts w:hint="default"/>
        <w:lang w:val="it-IT" w:eastAsia="en-US" w:bidi="ar-SA"/>
      </w:rPr>
    </w:lvl>
    <w:lvl w:ilvl="7" w:tplc="B1D26D18">
      <w:numFmt w:val="bullet"/>
      <w:lvlText w:val="•"/>
      <w:lvlJc w:val="left"/>
      <w:pPr>
        <w:ind w:left="2916" w:hanging="171"/>
      </w:pPr>
      <w:rPr>
        <w:rFonts w:hint="default"/>
        <w:lang w:val="it-IT" w:eastAsia="en-US" w:bidi="ar-SA"/>
      </w:rPr>
    </w:lvl>
    <w:lvl w:ilvl="8" w:tplc="89BA2E3C">
      <w:numFmt w:val="bullet"/>
      <w:lvlText w:val="•"/>
      <w:lvlJc w:val="left"/>
      <w:pPr>
        <w:ind w:left="3293" w:hanging="171"/>
      </w:pPr>
      <w:rPr>
        <w:rFonts w:hint="default"/>
        <w:lang w:val="it-IT" w:eastAsia="en-US" w:bidi="ar-SA"/>
      </w:rPr>
    </w:lvl>
  </w:abstractNum>
  <w:abstractNum w:abstractNumId="36" w15:restartNumberingAfterBreak="0">
    <w:nsid w:val="4F094C02"/>
    <w:multiLevelType w:val="hybridMultilevel"/>
    <w:tmpl w:val="4D984BCC"/>
    <w:lvl w:ilvl="0" w:tplc="4BA42248">
      <w:numFmt w:val="bullet"/>
      <w:lvlText w:val="•"/>
      <w:lvlJc w:val="left"/>
      <w:pPr>
        <w:ind w:left="281" w:hanging="171"/>
      </w:pPr>
      <w:rPr>
        <w:rFonts w:ascii="Aptifer Sans LT Pro" w:eastAsia="Aptifer Sans LT Pro" w:hAnsi="Aptifer Sans LT Pro" w:cs="Aptifer Sans LT Pro" w:hint="default"/>
        <w:b w:val="0"/>
        <w:bCs w:val="0"/>
        <w:i w:val="0"/>
        <w:iCs w:val="0"/>
        <w:color w:val="231F20"/>
        <w:w w:val="100"/>
        <w:position w:val="4"/>
        <w:sz w:val="19"/>
        <w:szCs w:val="19"/>
        <w:lang w:val="it-IT" w:eastAsia="en-US" w:bidi="ar-SA"/>
      </w:rPr>
    </w:lvl>
    <w:lvl w:ilvl="1" w:tplc="83FCC74E">
      <w:numFmt w:val="bullet"/>
      <w:lvlText w:val="•"/>
      <w:lvlJc w:val="left"/>
      <w:pPr>
        <w:ind w:left="564" w:hanging="171"/>
      </w:pPr>
      <w:rPr>
        <w:rFonts w:hint="default"/>
        <w:lang w:val="it-IT" w:eastAsia="en-US" w:bidi="ar-SA"/>
      </w:rPr>
    </w:lvl>
    <w:lvl w:ilvl="2" w:tplc="853CAE48">
      <w:numFmt w:val="bullet"/>
      <w:lvlText w:val="•"/>
      <w:lvlJc w:val="left"/>
      <w:pPr>
        <w:ind w:left="849" w:hanging="171"/>
      </w:pPr>
      <w:rPr>
        <w:rFonts w:hint="default"/>
        <w:lang w:val="it-IT" w:eastAsia="en-US" w:bidi="ar-SA"/>
      </w:rPr>
    </w:lvl>
    <w:lvl w:ilvl="3" w:tplc="B54EE378">
      <w:numFmt w:val="bullet"/>
      <w:lvlText w:val="•"/>
      <w:lvlJc w:val="left"/>
      <w:pPr>
        <w:ind w:left="1133" w:hanging="171"/>
      </w:pPr>
      <w:rPr>
        <w:rFonts w:hint="default"/>
        <w:lang w:val="it-IT" w:eastAsia="en-US" w:bidi="ar-SA"/>
      </w:rPr>
    </w:lvl>
    <w:lvl w:ilvl="4" w:tplc="38A6CA94">
      <w:numFmt w:val="bullet"/>
      <w:lvlText w:val="•"/>
      <w:lvlJc w:val="left"/>
      <w:pPr>
        <w:ind w:left="1418" w:hanging="171"/>
      </w:pPr>
      <w:rPr>
        <w:rFonts w:hint="default"/>
        <w:lang w:val="it-IT" w:eastAsia="en-US" w:bidi="ar-SA"/>
      </w:rPr>
    </w:lvl>
    <w:lvl w:ilvl="5" w:tplc="0712B518">
      <w:numFmt w:val="bullet"/>
      <w:lvlText w:val="•"/>
      <w:lvlJc w:val="left"/>
      <w:pPr>
        <w:ind w:left="1702" w:hanging="171"/>
      </w:pPr>
      <w:rPr>
        <w:rFonts w:hint="default"/>
        <w:lang w:val="it-IT" w:eastAsia="en-US" w:bidi="ar-SA"/>
      </w:rPr>
    </w:lvl>
    <w:lvl w:ilvl="6" w:tplc="0B38A8A4">
      <w:numFmt w:val="bullet"/>
      <w:lvlText w:val="•"/>
      <w:lvlJc w:val="left"/>
      <w:pPr>
        <w:ind w:left="1987" w:hanging="171"/>
      </w:pPr>
      <w:rPr>
        <w:rFonts w:hint="default"/>
        <w:lang w:val="it-IT" w:eastAsia="en-US" w:bidi="ar-SA"/>
      </w:rPr>
    </w:lvl>
    <w:lvl w:ilvl="7" w:tplc="4896F584">
      <w:numFmt w:val="bullet"/>
      <w:lvlText w:val="•"/>
      <w:lvlJc w:val="left"/>
      <w:pPr>
        <w:ind w:left="2271" w:hanging="171"/>
      </w:pPr>
      <w:rPr>
        <w:rFonts w:hint="default"/>
        <w:lang w:val="it-IT" w:eastAsia="en-US" w:bidi="ar-SA"/>
      </w:rPr>
    </w:lvl>
    <w:lvl w:ilvl="8" w:tplc="6D689E16">
      <w:numFmt w:val="bullet"/>
      <w:lvlText w:val="•"/>
      <w:lvlJc w:val="left"/>
      <w:pPr>
        <w:ind w:left="2556" w:hanging="171"/>
      </w:pPr>
      <w:rPr>
        <w:rFonts w:hint="default"/>
        <w:lang w:val="it-IT" w:eastAsia="en-US" w:bidi="ar-SA"/>
      </w:rPr>
    </w:lvl>
  </w:abstractNum>
  <w:abstractNum w:abstractNumId="37" w15:restartNumberingAfterBreak="0">
    <w:nsid w:val="54B13EED"/>
    <w:multiLevelType w:val="hybridMultilevel"/>
    <w:tmpl w:val="84423B8A"/>
    <w:lvl w:ilvl="0" w:tplc="9AA433B8">
      <w:numFmt w:val="bullet"/>
      <w:lvlText w:val="•"/>
      <w:lvlJc w:val="left"/>
      <w:pPr>
        <w:ind w:left="281" w:hanging="171"/>
      </w:pPr>
      <w:rPr>
        <w:rFonts w:ascii="Aptifer Sans LT Pro" w:eastAsia="Aptifer Sans LT Pro" w:hAnsi="Aptifer Sans LT Pro" w:cs="Aptifer Sans LT Pro" w:hint="default"/>
        <w:b w:val="0"/>
        <w:bCs w:val="0"/>
        <w:i w:val="0"/>
        <w:iCs w:val="0"/>
        <w:color w:val="231F20"/>
        <w:w w:val="100"/>
        <w:position w:val="4"/>
        <w:sz w:val="19"/>
        <w:szCs w:val="19"/>
        <w:lang w:val="it-IT" w:eastAsia="en-US" w:bidi="ar-SA"/>
      </w:rPr>
    </w:lvl>
    <w:lvl w:ilvl="1" w:tplc="7B500FC0">
      <w:numFmt w:val="bullet"/>
      <w:lvlText w:val="•"/>
      <w:lvlJc w:val="left"/>
      <w:pPr>
        <w:ind w:left="656" w:hanging="171"/>
      </w:pPr>
      <w:rPr>
        <w:rFonts w:hint="default"/>
        <w:lang w:val="it-IT" w:eastAsia="en-US" w:bidi="ar-SA"/>
      </w:rPr>
    </w:lvl>
    <w:lvl w:ilvl="2" w:tplc="9BE8994A">
      <w:numFmt w:val="bullet"/>
      <w:lvlText w:val="•"/>
      <w:lvlJc w:val="left"/>
      <w:pPr>
        <w:ind w:left="1033" w:hanging="171"/>
      </w:pPr>
      <w:rPr>
        <w:rFonts w:hint="default"/>
        <w:lang w:val="it-IT" w:eastAsia="en-US" w:bidi="ar-SA"/>
      </w:rPr>
    </w:lvl>
    <w:lvl w:ilvl="3" w:tplc="1B8C104A">
      <w:numFmt w:val="bullet"/>
      <w:lvlText w:val="•"/>
      <w:lvlJc w:val="left"/>
      <w:pPr>
        <w:ind w:left="1410" w:hanging="171"/>
      </w:pPr>
      <w:rPr>
        <w:rFonts w:hint="default"/>
        <w:lang w:val="it-IT" w:eastAsia="en-US" w:bidi="ar-SA"/>
      </w:rPr>
    </w:lvl>
    <w:lvl w:ilvl="4" w:tplc="4BF0873E">
      <w:numFmt w:val="bullet"/>
      <w:lvlText w:val="•"/>
      <w:lvlJc w:val="left"/>
      <w:pPr>
        <w:ind w:left="1786" w:hanging="171"/>
      </w:pPr>
      <w:rPr>
        <w:rFonts w:hint="default"/>
        <w:lang w:val="it-IT" w:eastAsia="en-US" w:bidi="ar-SA"/>
      </w:rPr>
    </w:lvl>
    <w:lvl w:ilvl="5" w:tplc="DA3A68A2">
      <w:numFmt w:val="bullet"/>
      <w:lvlText w:val="•"/>
      <w:lvlJc w:val="left"/>
      <w:pPr>
        <w:ind w:left="2163" w:hanging="171"/>
      </w:pPr>
      <w:rPr>
        <w:rFonts w:hint="default"/>
        <w:lang w:val="it-IT" w:eastAsia="en-US" w:bidi="ar-SA"/>
      </w:rPr>
    </w:lvl>
    <w:lvl w:ilvl="6" w:tplc="71F090D4">
      <w:numFmt w:val="bullet"/>
      <w:lvlText w:val="•"/>
      <w:lvlJc w:val="left"/>
      <w:pPr>
        <w:ind w:left="2540" w:hanging="171"/>
      </w:pPr>
      <w:rPr>
        <w:rFonts w:hint="default"/>
        <w:lang w:val="it-IT" w:eastAsia="en-US" w:bidi="ar-SA"/>
      </w:rPr>
    </w:lvl>
    <w:lvl w:ilvl="7" w:tplc="8F02DE30">
      <w:numFmt w:val="bullet"/>
      <w:lvlText w:val="•"/>
      <w:lvlJc w:val="left"/>
      <w:pPr>
        <w:ind w:left="2916" w:hanging="171"/>
      </w:pPr>
      <w:rPr>
        <w:rFonts w:hint="default"/>
        <w:lang w:val="it-IT" w:eastAsia="en-US" w:bidi="ar-SA"/>
      </w:rPr>
    </w:lvl>
    <w:lvl w:ilvl="8" w:tplc="89806B1A">
      <w:numFmt w:val="bullet"/>
      <w:lvlText w:val="•"/>
      <w:lvlJc w:val="left"/>
      <w:pPr>
        <w:ind w:left="3293" w:hanging="171"/>
      </w:pPr>
      <w:rPr>
        <w:rFonts w:hint="default"/>
        <w:lang w:val="it-IT" w:eastAsia="en-US" w:bidi="ar-SA"/>
      </w:rPr>
    </w:lvl>
  </w:abstractNum>
  <w:abstractNum w:abstractNumId="38" w15:restartNumberingAfterBreak="0">
    <w:nsid w:val="571F097A"/>
    <w:multiLevelType w:val="hybridMultilevel"/>
    <w:tmpl w:val="088887A0"/>
    <w:lvl w:ilvl="0" w:tplc="B74A0A0E">
      <w:numFmt w:val="bullet"/>
      <w:lvlText w:val="•"/>
      <w:lvlJc w:val="left"/>
      <w:pPr>
        <w:ind w:left="281" w:hanging="171"/>
      </w:pPr>
      <w:rPr>
        <w:rFonts w:ascii="Aptifer Sans LT Pro" w:eastAsia="Aptifer Sans LT Pro" w:hAnsi="Aptifer Sans LT Pro" w:cs="Aptifer Sans LT Pro" w:hint="default"/>
        <w:b w:val="0"/>
        <w:bCs w:val="0"/>
        <w:i w:val="0"/>
        <w:iCs w:val="0"/>
        <w:color w:val="231F20"/>
        <w:w w:val="100"/>
        <w:position w:val="4"/>
        <w:sz w:val="19"/>
        <w:szCs w:val="19"/>
        <w:lang w:val="it-IT" w:eastAsia="en-US" w:bidi="ar-SA"/>
      </w:rPr>
    </w:lvl>
    <w:lvl w:ilvl="1" w:tplc="19F411B4">
      <w:numFmt w:val="bullet"/>
      <w:lvlText w:val="•"/>
      <w:lvlJc w:val="left"/>
      <w:pPr>
        <w:ind w:left="564" w:hanging="171"/>
      </w:pPr>
      <w:rPr>
        <w:rFonts w:hint="default"/>
        <w:lang w:val="it-IT" w:eastAsia="en-US" w:bidi="ar-SA"/>
      </w:rPr>
    </w:lvl>
    <w:lvl w:ilvl="2" w:tplc="852EA52E">
      <w:numFmt w:val="bullet"/>
      <w:lvlText w:val="•"/>
      <w:lvlJc w:val="left"/>
      <w:pPr>
        <w:ind w:left="849" w:hanging="171"/>
      </w:pPr>
      <w:rPr>
        <w:rFonts w:hint="default"/>
        <w:lang w:val="it-IT" w:eastAsia="en-US" w:bidi="ar-SA"/>
      </w:rPr>
    </w:lvl>
    <w:lvl w:ilvl="3" w:tplc="7C1842A4">
      <w:numFmt w:val="bullet"/>
      <w:lvlText w:val="•"/>
      <w:lvlJc w:val="left"/>
      <w:pPr>
        <w:ind w:left="1133" w:hanging="171"/>
      </w:pPr>
      <w:rPr>
        <w:rFonts w:hint="default"/>
        <w:lang w:val="it-IT" w:eastAsia="en-US" w:bidi="ar-SA"/>
      </w:rPr>
    </w:lvl>
    <w:lvl w:ilvl="4" w:tplc="1BB8DB7E">
      <w:numFmt w:val="bullet"/>
      <w:lvlText w:val="•"/>
      <w:lvlJc w:val="left"/>
      <w:pPr>
        <w:ind w:left="1418" w:hanging="171"/>
      </w:pPr>
      <w:rPr>
        <w:rFonts w:hint="default"/>
        <w:lang w:val="it-IT" w:eastAsia="en-US" w:bidi="ar-SA"/>
      </w:rPr>
    </w:lvl>
    <w:lvl w:ilvl="5" w:tplc="18306162">
      <w:numFmt w:val="bullet"/>
      <w:lvlText w:val="•"/>
      <w:lvlJc w:val="left"/>
      <w:pPr>
        <w:ind w:left="1702" w:hanging="171"/>
      </w:pPr>
      <w:rPr>
        <w:rFonts w:hint="default"/>
        <w:lang w:val="it-IT" w:eastAsia="en-US" w:bidi="ar-SA"/>
      </w:rPr>
    </w:lvl>
    <w:lvl w:ilvl="6" w:tplc="56243A64">
      <w:numFmt w:val="bullet"/>
      <w:lvlText w:val="•"/>
      <w:lvlJc w:val="left"/>
      <w:pPr>
        <w:ind w:left="1987" w:hanging="171"/>
      </w:pPr>
      <w:rPr>
        <w:rFonts w:hint="default"/>
        <w:lang w:val="it-IT" w:eastAsia="en-US" w:bidi="ar-SA"/>
      </w:rPr>
    </w:lvl>
    <w:lvl w:ilvl="7" w:tplc="724A1886">
      <w:numFmt w:val="bullet"/>
      <w:lvlText w:val="•"/>
      <w:lvlJc w:val="left"/>
      <w:pPr>
        <w:ind w:left="2271" w:hanging="171"/>
      </w:pPr>
      <w:rPr>
        <w:rFonts w:hint="default"/>
        <w:lang w:val="it-IT" w:eastAsia="en-US" w:bidi="ar-SA"/>
      </w:rPr>
    </w:lvl>
    <w:lvl w:ilvl="8" w:tplc="38928A16">
      <w:numFmt w:val="bullet"/>
      <w:lvlText w:val="•"/>
      <w:lvlJc w:val="left"/>
      <w:pPr>
        <w:ind w:left="2556" w:hanging="171"/>
      </w:pPr>
      <w:rPr>
        <w:rFonts w:hint="default"/>
        <w:lang w:val="it-IT" w:eastAsia="en-US" w:bidi="ar-SA"/>
      </w:rPr>
    </w:lvl>
  </w:abstractNum>
  <w:abstractNum w:abstractNumId="39" w15:restartNumberingAfterBreak="0">
    <w:nsid w:val="57482253"/>
    <w:multiLevelType w:val="hybridMultilevel"/>
    <w:tmpl w:val="E40C3B90"/>
    <w:lvl w:ilvl="0" w:tplc="7C4CE90C">
      <w:numFmt w:val="bullet"/>
      <w:lvlText w:val="•"/>
      <w:lvlJc w:val="left"/>
      <w:pPr>
        <w:ind w:left="281" w:hanging="171"/>
      </w:pPr>
      <w:rPr>
        <w:rFonts w:ascii="Aptifer Sans LT Pro" w:eastAsia="Aptifer Sans LT Pro" w:hAnsi="Aptifer Sans LT Pro" w:cs="Aptifer Sans LT Pro" w:hint="default"/>
        <w:b w:val="0"/>
        <w:bCs w:val="0"/>
        <w:i w:val="0"/>
        <w:iCs w:val="0"/>
        <w:color w:val="231F20"/>
        <w:w w:val="100"/>
        <w:sz w:val="19"/>
        <w:szCs w:val="19"/>
        <w:lang w:val="it-IT" w:eastAsia="en-US" w:bidi="ar-SA"/>
      </w:rPr>
    </w:lvl>
    <w:lvl w:ilvl="1" w:tplc="358CA6BA">
      <w:numFmt w:val="bullet"/>
      <w:lvlText w:val="•"/>
      <w:lvlJc w:val="left"/>
      <w:pPr>
        <w:ind w:left="564" w:hanging="171"/>
      </w:pPr>
      <w:rPr>
        <w:rFonts w:hint="default"/>
        <w:lang w:val="it-IT" w:eastAsia="en-US" w:bidi="ar-SA"/>
      </w:rPr>
    </w:lvl>
    <w:lvl w:ilvl="2" w:tplc="D6B09952">
      <w:numFmt w:val="bullet"/>
      <w:lvlText w:val="•"/>
      <w:lvlJc w:val="left"/>
      <w:pPr>
        <w:ind w:left="849" w:hanging="171"/>
      </w:pPr>
      <w:rPr>
        <w:rFonts w:hint="default"/>
        <w:lang w:val="it-IT" w:eastAsia="en-US" w:bidi="ar-SA"/>
      </w:rPr>
    </w:lvl>
    <w:lvl w:ilvl="3" w:tplc="544688E8">
      <w:numFmt w:val="bullet"/>
      <w:lvlText w:val="•"/>
      <w:lvlJc w:val="left"/>
      <w:pPr>
        <w:ind w:left="1133" w:hanging="171"/>
      </w:pPr>
      <w:rPr>
        <w:rFonts w:hint="default"/>
        <w:lang w:val="it-IT" w:eastAsia="en-US" w:bidi="ar-SA"/>
      </w:rPr>
    </w:lvl>
    <w:lvl w:ilvl="4" w:tplc="C4BE5AA4">
      <w:numFmt w:val="bullet"/>
      <w:lvlText w:val="•"/>
      <w:lvlJc w:val="left"/>
      <w:pPr>
        <w:ind w:left="1418" w:hanging="171"/>
      </w:pPr>
      <w:rPr>
        <w:rFonts w:hint="default"/>
        <w:lang w:val="it-IT" w:eastAsia="en-US" w:bidi="ar-SA"/>
      </w:rPr>
    </w:lvl>
    <w:lvl w:ilvl="5" w:tplc="C032F462">
      <w:numFmt w:val="bullet"/>
      <w:lvlText w:val="•"/>
      <w:lvlJc w:val="left"/>
      <w:pPr>
        <w:ind w:left="1702" w:hanging="171"/>
      </w:pPr>
      <w:rPr>
        <w:rFonts w:hint="default"/>
        <w:lang w:val="it-IT" w:eastAsia="en-US" w:bidi="ar-SA"/>
      </w:rPr>
    </w:lvl>
    <w:lvl w:ilvl="6" w:tplc="1018CE2E">
      <w:numFmt w:val="bullet"/>
      <w:lvlText w:val="•"/>
      <w:lvlJc w:val="left"/>
      <w:pPr>
        <w:ind w:left="1987" w:hanging="171"/>
      </w:pPr>
      <w:rPr>
        <w:rFonts w:hint="default"/>
        <w:lang w:val="it-IT" w:eastAsia="en-US" w:bidi="ar-SA"/>
      </w:rPr>
    </w:lvl>
    <w:lvl w:ilvl="7" w:tplc="753E46AE">
      <w:numFmt w:val="bullet"/>
      <w:lvlText w:val="•"/>
      <w:lvlJc w:val="left"/>
      <w:pPr>
        <w:ind w:left="2271" w:hanging="171"/>
      </w:pPr>
      <w:rPr>
        <w:rFonts w:hint="default"/>
        <w:lang w:val="it-IT" w:eastAsia="en-US" w:bidi="ar-SA"/>
      </w:rPr>
    </w:lvl>
    <w:lvl w:ilvl="8" w:tplc="E466C838">
      <w:numFmt w:val="bullet"/>
      <w:lvlText w:val="•"/>
      <w:lvlJc w:val="left"/>
      <w:pPr>
        <w:ind w:left="2556" w:hanging="171"/>
      </w:pPr>
      <w:rPr>
        <w:rFonts w:hint="default"/>
        <w:lang w:val="it-IT" w:eastAsia="en-US" w:bidi="ar-SA"/>
      </w:rPr>
    </w:lvl>
  </w:abstractNum>
  <w:abstractNum w:abstractNumId="40" w15:restartNumberingAfterBreak="0">
    <w:nsid w:val="5E0661B2"/>
    <w:multiLevelType w:val="hybridMultilevel"/>
    <w:tmpl w:val="66EAB7E8"/>
    <w:lvl w:ilvl="0" w:tplc="E8DCEF1A">
      <w:numFmt w:val="bullet"/>
      <w:lvlText w:val="•"/>
      <w:lvlJc w:val="left"/>
      <w:pPr>
        <w:ind w:left="247" w:hanging="171"/>
      </w:pPr>
      <w:rPr>
        <w:rFonts w:ascii="Aptifer Sans LT Pro" w:eastAsia="Aptifer Sans LT Pro" w:hAnsi="Aptifer Sans LT Pro" w:cs="Aptifer Sans LT Pro" w:hint="default"/>
        <w:b w:val="0"/>
        <w:bCs w:val="0"/>
        <w:i w:val="0"/>
        <w:iCs w:val="0"/>
        <w:color w:val="231F20"/>
        <w:w w:val="100"/>
        <w:position w:val="4"/>
        <w:sz w:val="19"/>
        <w:szCs w:val="19"/>
        <w:lang w:val="it-IT" w:eastAsia="en-US" w:bidi="ar-SA"/>
      </w:rPr>
    </w:lvl>
    <w:lvl w:ilvl="1" w:tplc="413279CE">
      <w:numFmt w:val="bullet"/>
      <w:lvlText w:val="•"/>
      <w:lvlJc w:val="left"/>
      <w:pPr>
        <w:ind w:left="796" w:hanging="171"/>
      </w:pPr>
      <w:rPr>
        <w:rFonts w:hint="default"/>
        <w:lang w:val="it-IT" w:eastAsia="en-US" w:bidi="ar-SA"/>
      </w:rPr>
    </w:lvl>
    <w:lvl w:ilvl="2" w:tplc="61E86CA4">
      <w:numFmt w:val="bullet"/>
      <w:lvlText w:val="•"/>
      <w:lvlJc w:val="left"/>
      <w:pPr>
        <w:ind w:left="1352" w:hanging="171"/>
      </w:pPr>
      <w:rPr>
        <w:rFonts w:hint="default"/>
        <w:lang w:val="it-IT" w:eastAsia="en-US" w:bidi="ar-SA"/>
      </w:rPr>
    </w:lvl>
    <w:lvl w:ilvl="3" w:tplc="325E9C6A">
      <w:numFmt w:val="bullet"/>
      <w:lvlText w:val="•"/>
      <w:lvlJc w:val="left"/>
      <w:pPr>
        <w:ind w:left="1908" w:hanging="171"/>
      </w:pPr>
      <w:rPr>
        <w:rFonts w:hint="default"/>
        <w:lang w:val="it-IT" w:eastAsia="en-US" w:bidi="ar-SA"/>
      </w:rPr>
    </w:lvl>
    <w:lvl w:ilvl="4" w:tplc="F93C2AB0">
      <w:numFmt w:val="bullet"/>
      <w:lvlText w:val="•"/>
      <w:lvlJc w:val="left"/>
      <w:pPr>
        <w:ind w:left="2464" w:hanging="171"/>
      </w:pPr>
      <w:rPr>
        <w:rFonts w:hint="default"/>
        <w:lang w:val="it-IT" w:eastAsia="en-US" w:bidi="ar-SA"/>
      </w:rPr>
    </w:lvl>
    <w:lvl w:ilvl="5" w:tplc="12A0FA46">
      <w:numFmt w:val="bullet"/>
      <w:lvlText w:val="•"/>
      <w:lvlJc w:val="left"/>
      <w:pPr>
        <w:ind w:left="3021" w:hanging="171"/>
      </w:pPr>
      <w:rPr>
        <w:rFonts w:hint="default"/>
        <w:lang w:val="it-IT" w:eastAsia="en-US" w:bidi="ar-SA"/>
      </w:rPr>
    </w:lvl>
    <w:lvl w:ilvl="6" w:tplc="19D66B94">
      <w:numFmt w:val="bullet"/>
      <w:lvlText w:val="•"/>
      <w:lvlJc w:val="left"/>
      <w:pPr>
        <w:ind w:left="3577" w:hanging="171"/>
      </w:pPr>
      <w:rPr>
        <w:rFonts w:hint="default"/>
        <w:lang w:val="it-IT" w:eastAsia="en-US" w:bidi="ar-SA"/>
      </w:rPr>
    </w:lvl>
    <w:lvl w:ilvl="7" w:tplc="665A010A">
      <w:numFmt w:val="bullet"/>
      <w:lvlText w:val="•"/>
      <w:lvlJc w:val="left"/>
      <w:pPr>
        <w:ind w:left="4133" w:hanging="171"/>
      </w:pPr>
      <w:rPr>
        <w:rFonts w:hint="default"/>
        <w:lang w:val="it-IT" w:eastAsia="en-US" w:bidi="ar-SA"/>
      </w:rPr>
    </w:lvl>
    <w:lvl w:ilvl="8" w:tplc="3E9C5790">
      <w:numFmt w:val="bullet"/>
      <w:lvlText w:val="•"/>
      <w:lvlJc w:val="left"/>
      <w:pPr>
        <w:ind w:left="4689" w:hanging="171"/>
      </w:pPr>
      <w:rPr>
        <w:rFonts w:hint="default"/>
        <w:lang w:val="it-IT" w:eastAsia="en-US" w:bidi="ar-SA"/>
      </w:rPr>
    </w:lvl>
  </w:abstractNum>
  <w:abstractNum w:abstractNumId="41" w15:restartNumberingAfterBreak="0">
    <w:nsid w:val="607A7C8A"/>
    <w:multiLevelType w:val="hybridMultilevel"/>
    <w:tmpl w:val="3F7E132C"/>
    <w:lvl w:ilvl="0" w:tplc="F99A4376">
      <w:numFmt w:val="bullet"/>
      <w:lvlText w:val="•"/>
      <w:lvlJc w:val="left"/>
      <w:pPr>
        <w:ind w:left="247" w:hanging="171"/>
      </w:pPr>
      <w:rPr>
        <w:rFonts w:ascii="Aptifer Sans LT Pro" w:eastAsia="Aptifer Sans LT Pro" w:hAnsi="Aptifer Sans LT Pro" w:cs="Aptifer Sans LT Pro" w:hint="default"/>
        <w:b w:val="0"/>
        <w:bCs w:val="0"/>
        <w:i w:val="0"/>
        <w:iCs w:val="0"/>
        <w:color w:val="231F20"/>
        <w:w w:val="100"/>
        <w:position w:val="4"/>
        <w:sz w:val="19"/>
        <w:szCs w:val="19"/>
        <w:lang w:val="it-IT" w:eastAsia="en-US" w:bidi="ar-SA"/>
      </w:rPr>
    </w:lvl>
    <w:lvl w:ilvl="1" w:tplc="77D2191E">
      <w:numFmt w:val="bullet"/>
      <w:lvlText w:val="•"/>
      <w:lvlJc w:val="left"/>
      <w:pPr>
        <w:ind w:left="796" w:hanging="171"/>
      </w:pPr>
      <w:rPr>
        <w:rFonts w:hint="default"/>
        <w:lang w:val="it-IT" w:eastAsia="en-US" w:bidi="ar-SA"/>
      </w:rPr>
    </w:lvl>
    <w:lvl w:ilvl="2" w:tplc="EBAEFE98">
      <w:numFmt w:val="bullet"/>
      <w:lvlText w:val="•"/>
      <w:lvlJc w:val="left"/>
      <w:pPr>
        <w:ind w:left="1352" w:hanging="171"/>
      </w:pPr>
      <w:rPr>
        <w:rFonts w:hint="default"/>
        <w:lang w:val="it-IT" w:eastAsia="en-US" w:bidi="ar-SA"/>
      </w:rPr>
    </w:lvl>
    <w:lvl w:ilvl="3" w:tplc="AF2E1ABA">
      <w:numFmt w:val="bullet"/>
      <w:lvlText w:val="•"/>
      <w:lvlJc w:val="left"/>
      <w:pPr>
        <w:ind w:left="1908" w:hanging="171"/>
      </w:pPr>
      <w:rPr>
        <w:rFonts w:hint="default"/>
        <w:lang w:val="it-IT" w:eastAsia="en-US" w:bidi="ar-SA"/>
      </w:rPr>
    </w:lvl>
    <w:lvl w:ilvl="4" w:tplc="D9E24266">
      <w:numFmt w:val="bullet"/>
      <w:lvlText w:val="•"/>
      <w:lvlJc w:val="left"/>
      <w:pPr>
        <w:ind w:left="2464" w:hanging="171"/>
      </w:pPr>
      <w:rPr>
        <w:rFonts w:hint="default"/>
        <w:lang w:val="it-IT" w:eastAsia="en-US" w:bidi="ar-SA"/>
      </w:rPr>
    </w:lvl>
    <w:lvl w:ilvl="5" w:tplc="CC348136">
      <w:numFmt w:val="bullet"/>
      <w:lvlText w:val="•"/>
      <w:lvlJc w:val="left"/>
      <w:pPr>
        <w:ind w:left="3021" w:hanging="171"/>
      </w:pPr>
      <w:rPr>
        <w:rFonts w:hint="default"/>
        <w:lang w:val="it-IT" w:eastAsia="en-US" w:bidi="ar-SA"/>
      </w:rPr>
    </w:lvl>
    <w:lvl w:ilvl="6" w:tplc="666A52E0">
      <w:numFmt w:val="bullet"/>
      <w:lvlText w:val="•"/>
      <w:lvlJc w:val="left"/>
      <w:pPr>
        <w:ind w:left="3577" w:hanging="171"/>
      </w:pPr>
      <w:rPr>
        <w:rFonts w:hint="default"/>
        <w:lang w:val="it-IT" w:eastAsia="en-US" w:bidi="ar-SA"/>
      </w:rPr>
    </w:lvl>
    <w:lvl w:ilvl="7" w:tplc="CDD6052A">
      <w:numFmt w:val="bullet"/>
      <w:lvlText w:val="•"/>
      <w:lvlJc w:val="left"/>
      <w:pPr>
        <w:ind w:left="4133" w:hanging="171"/>
      </w:pPr>
      <w:rPr>
        <w:rFonts w:hint="default"/>
        <w:lang w:val="it-IT" w:eastAsia="en-US" w:bidi="ar-SA"/>
      </w:rPr>
    </w:lvl>
    <w:lvl w:ilvl="8" w:tplc="684E07D2">
      <w:numFmt w:val="bullet"/>
      <w:lvlText w:val="•"/>
      <w:lvlJc w:val="left"/>
      <w:pPr>
        <w:ind w:left="4689" w:hanging="171"/>
      </w:pPr>
      <w:rPr>
        <w:rFonts w:hint="default"/>
        <w:lang w:val="it-IT" w:eastAsia="en-US" w:bidi="ar-SA"/>
      </w:rPr>
    </w:lvl>
  </w:abstractNum>
  <w:abstractNum w:abstractNumId="42" w15:restartNumberingAfterBreak="0">
    <w:nsid w:val="62A80C88"/>
    <w:multiLevelType w:val="hybridMultilevel"/>
    <w:tmpl w:val="FA88E19C"/>
    <w:lvl w:ilvl="0" w:tplc="C57A6238">
      <w:numFmt w:val="bullet"/>
      <w:lvlText w:val="•"/>
      <w:lvlJc w:val="left"/>
      <w:pPr>
        <w:ind w:left="281" w:hanging="171"/>
      </w:pPr>
      <w:rPr>
        <w:rFonts w:ascii="Aptifer Sans LT Pro" w:eastAsia="Aptifer Sans LT Pro" w:hAnsi="Aptifer Sans LT Pro" w:cs="Aptifer Sans LT Pro" w:hint="default"/>
        <w:b w:val="0"/>
        <w:bCs w:val="0"/>
        <w:i w:val="0"/>
        <w:iCs w:val="0"/>
        <w:color w:val="231F20"/>
        <w:w w:val="100"/>
        <w:position w:val="4"/>
        <w:sz w:val="19"/>
        <w:szCs w:val="19"/>
        <w:lang w:val="it-IT" w:eastAsia="en-US" w:bidi="ar-SA"/>
      </w:rPr>
    </w:lvl>
    <w:lvl w:ilvl="1" w:tplc="76C847FE">
      <w:numFmt w:val="bullet"/>
      <w:lvlText w:val="•"/>
      <w:lvlJc w:val="left"/>
      <w:pPr>
        <w:ind w:left="656" w:hanging="171"/>
      </w:pPr>
      <w:rPr>
        <w:rFonts w:hint="default"/>
        <w:lang w:val="it-IT" w:eastAsia="en-US" w:bidi="ar-SA"/>
      </w:rPr>
    </w:lvl>
    <w:lvl w:ilvl="2" w:tplc="6FAA28DA">
      <w:numFmt w:val="bullet"/>
      <w:lvlText w:val="•"/>
      <w:lvlJc w:val="left"/>
      <w:pPr>
        <w:ind w:left="1033" w:hanging="171"/>
      </w:pPr>
      <w:rPr>
        <w:rFonts w:hint="default"/>
        <w:lang w:val="it-IT" w:eastAsia="en-US" w:bidi="ar-SA"/>
      </w:rPr>
    </w:lvl>
    <w:lvl w:ilvl="3" w:tplc="AA2CD438">
      <w:numFmt w:val="bullet"/>
      <w:lvlText w:val="•"/>
      <w:lvlJc w:val="left"/>
      <w:pPr>
        <w:ind w:left="1410" w:hanging="171"/>
      </w:pPr>
      <w:rPr>
        <w:rFonts w:hint="default"/>
        <w:lang w:val="it-IT" w:eastAsia="en-US" w:bidi="ar-SA"/>
      </w:rPr>
    </w:lvl>
    <w:lvl w:ilvl="4" w:tplc="0168742C">
      <w:numFmt w:val="bullet"/>
      <w:lvlText w:val="•"/>
      <w:lvlJc w:val="left"/>
      <w:pPr>
        <w:ind w:left="1786" w:hanging="171"/>
      </w:pPr>
      <w:rPr>
        <w:rFonts w:hint="default"/>
        <w:lang w:val="it-IT" w:eastAsia="en-US" w:bidi="ar-SA"/>
      </w:rPr>
    </w:lvl>
    <w:lvl w:ilvl="5" w:tplc="5A887742">
      <w:numFmt w:val="bullet"/>
      <w:lvlText w:val="•"/>
      <w:lvlJc w:val="left"/>
      <w:pPr>
        <w:ind w:left="2163" w:hanging="171"/>
      </w:pPr>
      <w:rPr>
        <w:rFonts w:hint="default"/>
        <w:lang w:val="it-IT" w:eastAsia="en-US" w:bidi="ar-SA"/>
      </w:rPr>
    </w:lvl>
    <w:lvl w:ilvl="6" w:tplc="AEFCA58A">
      <w:numFmt w:val="bullet"/>
      <w:lvlText w:val="•"/>
      <w:lvlJc w:val="left"/>
      <w:pPr>
        <w:ind w:left="2540" w:hanging="171"/>
      </w:pPr>
      <w:rPr>
        <w:rFonts w:hint="default"/>
        <w:lang w:val="it-IT" w:eastAsia="en-US" w:bidi="ar-SA"/>
      </w:rPr>
    </w:lvl>
    <w:lvl w:ilvl="7" w:tplc="0B74AA54">
      <w:numFmt w:val="bullet"/>
      <w:lvlText w:val="•"/>
      <w:lvlJc w:val="left"/>
      <w:pPr>
        <w:ind w:left="2916" w:hanging="171"/>
      </w:pPr>
      <w:rPr>
        <w:rFonts w:hint="default"/>
        <w:lang w:val="it-IT" w:eastAsia="en-US" w:bidi="ar-SA"/>
      </w:rPr>
    </w:lvl>
    <w:lvl w:ilvl="8" w:tplc="DD521E1A">
      <w:numFmt w:val="bullet"/>
      <w:lvlText w:val="•"/>
      <w:lvlJc w:val="left"/>
      <w:pPr>
        <w:ind w:left="3293" w:hanging="171"/>
      </w:pPr>
      <w:rPr>
        <w:rFonts w:hint="default"/>
        <w:lang w:val="it-IT" w:eastAsia="en-US" w:bidi="ar-SA"/>
      </w:rPr>
    </w:lvl>
  </w:abstractNum>
  <w:abstractNum w:abstractNumId="43" w15:restartNumberingAfterBreak="0">
    <w:nsid w:val="67207F75"/>
    <w:multiLevelType w:val="hybridMultilevel"/>
    <w:tmpl w:val="08A861A6"/>
    <w:lvl w:ilvl="0" w:tplc="B7D0383A">
      <w:numFmt w:val="bullet"/>
      <w:lvlText w:val="•"/>
      <w:lvlJc w:val="left"/>
      <w:pPr>
        <w:ind w:left="562" w:hanging="171"/>
      </w:pPr>
      <w:rPr>
        <w:rFonts w:ascii="Aptifer Sans LT Pro" w:eastAsia="Aptifer Sans LT Pro" w:hAnsi="Aptifer Sans LT Pro" w:cs="Aptifer Sans LT Pro" w:hint="default"/>
        <w:b w:val="0"/>
        <w:bCs w:val="0"/>
        <w:i w:val="0"/>
        <w:iCs w:val="0"/>
        <w:color w:val="231F20"/>
        <w:w w:val="100"/>
        <w:position w:val="4"/>
        <w:sz w:val="19"/>
        <w:szCs w:val="19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72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1" w:hanging="360"/>
      </w:pPr>
      <w:rPr>
        <w:rFonts w:ascii="Wingdings" w:hAnsi="Wingdings" w:hint="default"/>
      </w:rPr>
    </w:lvl>
  </w:abstractNum>
  <w:abstractNum w:abstractNumId="44" w15:restartNumberingAfterBreak="0">
    <w:nsid w:val="6E0753D8"/>
    <w:multiLevelType w:val="hybridMultilevel"/>
    <w:tmpl w:val="7DAA78E0"/>
    <w:lvl w:ilvl="0" w:tplc="BDC6E208">
      <w:numFmt w:val="bullet"/>
      <w:lvlText w:val="•"/>
      <w:lvlJc w:val="left"/>
      <w:pPr>
        <w:ind w:left="281" w:hanging="171"/>
      </w:pPr>
      <w:rPr>
        <w:rFonts w:ascii="Aptifer Sans LT Pro" w:eastAsia="Aptifer Sans LT Pro" w:hAnsi="Aptifer Sans LT Pro" w:cs="Aptifer Sans LT Pro" w:hint="default"/>
        <w:b w:val="0"/>
        <w:bCs w:val="0"/>
        <w:i w:val="0"/>
        <w:iCs w:val="0"/>
        <w:color w:val="231F20"/>
        <w:w w:val="100"/>
        <w:position w:val="4"/>
        <w:sz w:val="19"/>
        <w:szCs w:val="19"/>
        <w:lang w:val="it-IT" w:eastAsia="en-US" w:bidi="ar-SA"/>
      </w:rPr>
    </w:lvl>
    <w:lvl w:ilvl="1" w:tplc="DAA0EED6">
      <w:numFmt w:val="bullet"/>
      <w:lvlText w:val="•"/>
      <w:lvlJc w:val="left"/>
      <w:pPr>
        <w:ind w:left="564" w:hanging="171"/>
      </w:pPr>
      <w:rPr>
        <w:rFonts w:hint="default"/>
        <w:lang w:val="it-IT" w:eastAsia="en-US" w:bidi="ar-SA"/>
      </w:rPr>
    </w:lvl>
    <w:lvl w:ilvl="2" w:tplc="2A369FF4">
      <w:numFmt w:val="bullet"/>
      <w:lvlText w:val="•"/>
      <w:lvlJc w:val="left"/>
      <w:pPr>
        <w:ind w:left="849" w:hanging="171"/>
      </w:pPr>
      <w:rPr>
        <w:rFonts w:hint="default"/>
        <w:lang w:val="it-IT" w:eastAsia="en-US" w:bidi="ar-SA"/>
      </w:rPr>
    </w:lvl>
    <w:lvl w:ilvl="3" w:tplc="D3E82D7A">
      <w:numFmt w:val="bullet"/>
      <w:lvlText w:val="•"/>
      <w:lvlJc w:val="left"/>
      <w:pPr>
        <w:ind w:left="1133" w:hanging="171"/>
      </w:pPr>
      <w:rPr>
        <w:rFonts w:hint="default"/>
        <w:lang w:val="it-IT" w:eastAsia="en-US" w:bidi="ar-SA"/>
      </w:rPr>
    </w:lvl>
    <w:lvl w:ilvl="4" w:tplc="0E1C84C2">
      <w:numFmt w:val="bullet"/>
      <w:lvlText w:val="•"/>
      <w:lvlJc w:val="left"/>
      <w:pPr>
        <w:ind w:left="1418" w:hanging="171"/>
      </w:pPr>
      <w:rPr>
        <w:rFonts w:hint="default"/>
        <w:lang w:val="it-IT" w:eastAsia="en-US" w:bidi="ar-SA"/>
      </w:rPr>
    </w:lvl>
    <w:lvl w:ilvl="5" w:tplc="A60A36B2">
      <w:numFmt w:val="bullet"/>
      <w:lvlText w:val="•"/>
      <w:lvlJc w:val="left"/>
      <w:pPr>
        <w:ind w:left="1702" w:hanging="171"/>
      </w:pPr>
      <w:rPr>
        <w:rFonts w:hint="default"/>
        <w:lang w:val="it-IT" w:eastAsia="en-US" w:bidi="ar-SA"/>
      </w:rPr>
    </w:lvl>
    <w:lvl w:ilvl="6" w:tplc="C4520E16">
      <w:numFmt w:val="bullet"/>
      <w:lvlText w:val="•"/>
      <w:lvlJc w:val="left"/>
      <w:pPr>
        <w:ind w:left="1987" w:hanging="171"/>
      </w:pPr>
      <w:rPr>
        <w:rFonts w:hint="default"/>
        <w:lang w:val="it-IT" w:eastAsia="en-US" w:bidi="ar-SA"/>
      </w:rPr>
    </w:lvl>
    <w:lvl w:ilvl="7" w:tplc="AD5E735E">
      <w:numFmt w:val="bullet"/>
      <w:lvlText w:val="•"/>
      <w:lvlJc w:val="left"/>
      <w:pPr>
        <w:ind w:left="2271" w:hanging="171"/>
      </w:pPr>
      <w:rPr>
        <w:rFonts w:hint="default"/>
        <w:lang w:val="it-IT" w:eastAsia="en-US" w:bidi="ar-SA"/>
      </w:rPr>
    </w:lvl>
    <w:lvl w:ilvl="8" w:tplc="674657B8">
      <w:numFmt w:val="bullet"/>
      <w:lvlText w:val="•"/>
      <w:lvlJc w:val="left"/>
      <w:pPr>
        <w:ind w:left="2556" w:hanging="171"/>
      </w:pPr>
      <w:rPr>
        <w:rFonts w:hint="default"/>
        <w:lang w:val="it-IT" w:eastAsia="en-US" w:bidi="ar-SA"/>
      </w:rPr>
    </w:lvl>
  </w:abstractNum>
  <w:abstractNum w:abstractNumId="45" w15:restartNumberingAfterBreak="0">
    <w:nsid w:val="7AD04071"/>
    <w:multiLevelType w:val="hybridMultilevel"/>
    <w:tmpl w:val="BF6AC9B6"/>
    <w:lvl w:ilvl="0" w:tplc="C4662280">
      <w:numFmt w:val="bullet"/>
      <w:lvlText w:val="•"/>
      <w:lvlJc w:val="left"/>
      <w:pPr>
        <w:ind w:left="281" w:hanging="171"/>
      </w:pPr>
      <w:rPr>
        <w:rFonts w:ascii="Aptifer Sans LT Pro" w:eastAsia="Aptifer Sans LT Pro" w:hAnsi="Aptifer Sans LT Pro" w:cs="Aptifer Sans LT Pro" w:hint="default"/>
        <w:b w:val="0"/>
        <w:bCs w:val="0"/>
        <w:i w:val="0"/>
        <w:iCs w:val="0"/>
        <w:color w:val="231F20"/>
        <w:w w:val="100"/>
        <w:position w:val="4"/>
        <w:sz w:val="19"/>
        <w:szCs w:val="19"/>
        <w:lang w:val="it-IT" w:eastAsia="en-US" w:bidi="ar-SA"/>
      </w:rPr>
    </w:lvl>
    <w:lvl w:ilvl="1" w:tplc="E6D2BEA2">
      <w:numFmt w:val="bullet"/>
      <w:lvlText w:val="•"/>
      <w:lvlJc w:val="left"/>
      <w:pPr>
        <w:ind w:left="564" w:hanging="171"/>
      </w:pPr>
      <w:rPr>
        <w:rFonts w:hint="default"/>
        <w:lang w:val="it-IT" w:eastAsia="en-US" w:bidi="ar-SA"/>
      </w:rPr>
    </w:lvl>
    <w:lvl w:ilvl="2" w:tplc="E38AA7C6">
      <w:numFmt w:val="bullet"/>
      <w:lvlText w:val="•"/>
      <w:lvlJc w:val="left"/>
      <w:pPr>
        <w:ind w:left="849" w:hanging="171"/>
      </w:pPr>
      <w:rPr>
        <w:rFonts w:hint="default"/>
        <w:lang w:val="it-IT" w:eastAsia="en-US" w:bidi="ar-SA"/>
      </w:rPr>
    </w:lvl>
    <w:lvl w:ilvl="3" w:tplc="D2E8BE62">
      <w:numFmt w:val="bullet"/>
      <w:lvlText w:val="•"/>
      <w:lvlJc w:val="left"/>
      <w:pPr>
        <w:ind w:left="1133" w:hanging="171"/>
      </w:pPr>
      <w:rPr>
        <w:rFonts w:hint="default"/>
        <w:lang w:val="it-IT" w:eastAsia="en-US" w:bidi="ar-SA"/>
      </w:rPr>
    </w:lvl>
    <w:lvl w:ilvl="4" w:tplc="63DC4318">
      <w:numFmt w:val="bullet"/>
      <w:lvlText w:val="•"/>
      <w:lvlJc w:val="left"/>
      <w:pPr>
        <w:ind w:left="1418" w:hanging="171"/>
      </w:pPr>
      <w:rPr>
        <w:rFonts w:hint="default"/>
        <w:lang w:val="it-IT" w:eastAsia="en-US" w:bidi="ar-SA"/>
      </w:rPr>
    </w:lvl>
    <w:lvl w:ilvl="5" w:tplc="69347B9A">
      <w:numFmt w:val="bullet"/>
      <w:lvlText w:val="•"/>
      <w:lvlJc w:val="left"/>
      <w:pPr>
        <w:ind w:left="1702" w:hanging="171"/>
      </w:pPr>
      <w:rPr>
        <w:rFonts w:hint="default"/>
        <w:lang w:val="it-IT" w:eastAsia="en-US" w:bidi="ar-SA"/>
      </w:rPr>
    </w:lvl>
    <w:lvl w:ilvl="6" w:tplc="6A629FD2">
      <w:numFmt w:val="bullet"/>
      <w:lvlText w:val="•"/>
      <w:lvlJc w:val="left"/>
      <w:pPr>
        <w:ind w:left="1987" w:hanging="171"/>
      </w:pPr>
      <w:rPr>
        <w:rFonts w:hint="default"/>
        <w:lang w:val="it-IT" w:eastAsia="en-US" w:bidi="ar-SA"/>
      </w:rPr>
    </w:lvl>
    <w:lvl w:ilvl="7" w:tplc="EB162820">
      <w:numFmt w:val="bullet"/>
      <w:lvlText w:val="•"/>
      <w:lvlJc w:val="left"/>
      <w:pPr>
        <w:ind w:left="2271" w:hanging="171"/>
      </w:pPr>
      <w:rPr>
        <w:rFonts w:hint="default"/>
        <w:lang w:val="it-IT" w:eastAsia="en-US" w:bidi="ar-SA"/>
      </w:rPr>
    </w:lvl>
    <w:lvl w:ilvl="8" w:tplc="97FC2E44">
      <w:numFmt w:val="bullet"/>
      <w:lvlText w:val="•"/>
      <w:lvlJc w:val="left"/>
      <w:pPr>
        <w:ind w:left="2556" w:hanging="171"/>
      </w:pPr>
      <w:rPr>
        <w:rFonts w:hint="default"/>
        <w:lang w:val="it-IT" w:eastAsia="en-US" w:bidi="ar-SA"/>
      </w:rPr>
    </w:lvl>
  </w:abstractNum>
  <w:abstractNum w:abstractNumId="46" w15:restartNumberingAfterBreak="0">
    <w:nsid w:val="7B536C99"/>
    <w:multiLevelType w:val="hybridMultilevel"/>
    <w:tmpl w:val="167612A2"/>
    <w:lvl w:ilvl="0" w:tplc="23EA4438">
      <w:numFmt w:val="bullet"/>
      <w:lvlText w:val="•"/>
      <w:lvlJc w:val="left"/>
      <w:pPr>
        <w:ind w:left="281" w:hanging="171"/>
      </w:pPr>
      <w:rPr>
        <w:rFonts w:ascii="Aptifer Sans LT Pro" w:eastAsia="Aptifer Sans LT Pro" w:hAnsi="Aptifer Sans LT Pro" w:cs="Aptifer Sans LT Pro" w:hint="default"/>
        <w:b w:val="0"/>
        <w:bCs w:val="0"/>
        <w:i w:val="0"/>
        <w:iCs w:val="0"/>
        <w:color w:val="231F20"/>
        <w:w w:val="100"/>
        <w:position w:val="4"/>
        <w:sz w:val="19"/>
        <w:szCs w:val="19"/>
        <w:lang w:val="it-IT" w:eastAsia="en-US" w:bidi="ar-SA"/>
      </w:rPr>
    </w:lvl>
    <w:lvl w:ilvl="1" w:tplc="800022BC">
      <w:numFmt w:val="bullet"/>
      <w:lvlText w:val="•"/>
      <w:lvlJc w:val="left"/>
      <w:pPr>
        <w:ind w:left="564" w:hanging="171"/>
      </w:pPr>
      <w:rPr>
        <w:rFonts w:hint="default"/>
        <w:lang w:val="it-IT" w:eastAsia="en-US" w:bidi="ar-SA"/>
      </w:rPr>
    </w:lvl>
    <w:lvl w:ilvl="2" w:tplc="FA366D00">
      <w:numFmt w:val="bullet"/>
      <w:lvlText w:val="•"/>
      <w:lvlJc w:val="left"/>
      <w:pPr>
        <w:ind w:left="849" w:hanging="171"/>
      </w:pPr>
      <w:rPr>
        <w:rFonts w:hint="default"/>
        <w:lang w:val="it-IT" w:eastAsia="en-US" w:bidi="ar-SA"/>
      </w:rPr>
    </w:lvl>
    <w:lvl w:ilvl="3" w:tplc="2932C2BE">
      <w:numFmt w:val="bullet"/>
      <w:lvlText w:val="•"/>
      <w:lvlJc w:val="left"/>
      <w:pPr>
        <w:ind w:left="1133" w:hanging="171"/>
      </w:pPr>
      <w:rPr>
        <w:rFonts w:hint="default"/>
        <w:lang w:val="it-IT" w:eastAsia="en-US" w:bidi="ar-SA"/>
      </w:rPr>
    </w:lvl>
    <w:lvl w:ilvl="4" w:tplc="9C54DF30">
      <w:numFmt w:val="bullet"/>
      <w:lvlText w:val="•"/>
      <w:lvlJc w:val="left"/>
      <w:pPr>
        <w:ind w:left="1418" w:hanging="171"/>
      </w:pPr>
      <w:rPr>
        <w:rFonts w:hint="default"/>
        <w:lang w:val="it-IT" w:eastAsia="en-US" w:bidi="ar-SA"/>
      </w:rPr>
    </w:lvl>
    <w:lvl w:ilvl="5" w:tplc="DFCA0554">
      <w:numFmt w:val="bullet"/>
      <w:lvlText w:val="•"/>
      <w:lvlJc w:val="left"/>
      <w:pPr>
        <w:ind w:left="1702" w:hanging="171"/>
      </w:pPr>
      <w:rPr>
        <w:rFonts w:hint="default"/>
        <w:lang w:val="it-IT" w:eastAsia="en-US" w:bidi="ar-SA"/>
      </w:rPr>
    </w:lvl>
    <w:lvl w:ilvl="6" w:tplc="B7DAC362">
      <w:numFmt w:val="bullet"/>
      <w:lvlText w:val="•"/>
      <w:lvlJc w:val="left"/>
      <w:pPr>
        <w:ind w:left="1987" w:hanging="171"/>
      </w:pPr>
      <w:rPr>
        <w:rFonts w:hint="default"/>
        <w:lang w:val="it-IT" w:eastAsia="en-US" w:bidi="ar-SA"/>
      </w:rPr>
    </w:lvl>
    <w:lvl w:ilvl="7" w:tplc="01DE1254">
      <w:numFmt w:val="bullet"/>
      <w:lvlText w:val="•"/>
      <w:lvlJc w:val="left"/>
      <w:pPr>
        <w:ind w:left="2271" w:hanging="171"/>
      </w:pPr>
      <w:rPr>
        <w:rFonts w:hint="default"/>
        <w:lang w:val="it-IT" w:eastAsia="en-US" w:bidi="ar-SA"/>
      </w:rPr>
    </w:lvl>
    <w:lvl w:ilvl="8" w:tplc="9E3ABF66">
      <w:numFmt w:val="bullet"/>
      <w:lvlText w:val="•"/>
      <w:lvlJc w:val="left"/>
      <w:pPr>
        <w:ind w:left="2556" w:hanging="171"/>
      </w:pPr>
      <w:rPr>
        <w:rFonts w:hint="default"/>
        <w:lang w:val="it-IT" w:eastAsia="en-US" w:bidi="ar-SA"/>
      </w:rPr>
    </w:lvl>
  </w:abstractNum>
  <w:num w:numId="1" w16cid:durableId="269624094">
    <w:abstractNumId w:val="25"/>
  </w:num>
  <w:num w:numId="2" w16cid:durableId="1604070690">
    <w:abstractNumId w:val="30"/>
  </w:num>
  <w:num w:numId="3" w16cid:durableId="510948150">
    <w:abstractNumId w:val="29"/>
  </w:num>
  <w:num w:numId="4" w16cid:durableId="274674755">
    <w:abstractNumId w:val="13"/>
  </w:num>
  <w:num w:numId="5" w16cid:durableId="1937863145">
    <w:abstractNumId w:val="31"/>
  </w:num>
  <w:num w:numId="6" w16cid:durableId="516113814">
    <w:abstractNumId w:val="38"/>
  </w:num>
  <w:num w:numId="7" w16cid:durableId="1965116272">
    <w:abstractNumId w:val="10"/>
  </w:num>
  <w:num w:numId="8" w16cid:durableId="1795708187">
    <w:abstractNumId w:val="46"/>
  </w:num>
  <w:num w:numId="9" w16cid:durableId="1895510087">
    <w:abstractNumId w:val="17"/>
  </w:num>
  <w:num w:numId="10" w16cid:durableId="1372261801">
    <w:abstractNumId w:val="36"/>
  </w:num>
  <w:num w:numId="11" w16cid:durableId="1561551543">
    <w:abstractNumId w:val="4"/>
  </w:num>
  <w:num w:numId="12" w16cid:durableId="773357353">
    <w:abstractNumId w:val="14"/>
  </w:num>
  <w:num w:numId="13" w16cid:durableId="633216330">
    <w:abstractNumId w:val="20"/>
  </w:num>
  <w:num w:numId="14" w16cid:durableId="818696518">
    <w:abstractNumId w:val="39"/>
  </w:num>
  <w:num w:numId="15" w16cid:durableId="880049259">
    <w:abstractNumId w:val="11"/>
  </w:num>
  <w:num w:numId="16" w16cid:durableId="870650864">
    <w:abstractNumId w:val="1"/>
  </w:num>
  <w:num w:numId="17" w16cid:durableId="1850412063">
    <w:abstractNumId w:val="15"/>
  </w:num>
  <w:num w:numId="18" w16cid:durableId="853956362">
    <w:abstractNumId w:val="7"/>
  </w:num>
  <w:num w:numId="19" w16cid:durableId="1380204691">
    <w:abstractNumId w:val="16"/>
  </w:num>
  <w:num w:numId="20" w16cid:durableId="1122072033">
    <w:abstractNumId w:val="32"/>
  </w:num>
  <w:num w:numId="21" w16cid:durableId="12339897">
    <w:abstractNumId w:val="35"/>
  </w:num>
  <w:num w:numId="22" w16cid:durableId="1311593975">
    <w:abstractNumId w:val="45"/>
  </w:num>
  <w:num w:numId="23" w16cid:durableId="601956157">
    <w:abstractNumId w:val="22"/>
  </w:num>
  <w:num w:numId="24" w16cid:durableId="609241596">
    <w:abstractNumId w:val="23"/>
  </w:num>
  <w:num w:numId="25" w16cid:durableId="1695228356">
    <w:abstractNumId w:val="37"/>
  </w:num>
  <w:num w:numId="26" w16cid:durableId="605430252">
    <w:abstractNumId w:val="33"/>
  </w:num>
  <w:num w:numId="27" w16cid:durableId="1480540824">
    <w:abstractNumId w:val="42"/>
  </w:num>
  <w:num w:numId="28" w16cid:durableId="23990655">
    <w:abstractNumId w:val="27"/>
  </w:num>
  <w:num w:numId="29" w16cid:durableId="186992423">
    <w:abstractNumId w:val="3"/>
  </w:num>
  <w:num w:numId="30" w16cid:durableId="1478569655">
    <w:abstractNumId w:val="44"/>
  </w:num>
  <w:num w:numId="31" w16cid:durableId="1854997117">
    <w:abstractNumId w:val="28"/>
  </w:num>
  <w:num w:numId="32" w16cid:durableId="1712798406">
    <w:abstractNumId w:val="19"/>
  </w:num>
  <w:num w:numId="33" w16cid:durableId="1652517149">
    <w:abstractNumId w:val="41"/>
  </w:num>
  <w:num w:numId="34" w16cid:durableId="1174805847">
    <w:abstractNumId w:val="2"/>
  </w:num>
  <w:num w:numId="35" w16cid:durableId="1338003843">
    <w:abstractNumId w:val="26"/>
  </w:num>
  <w:num w:numId="36" w16cid:durableId="1190533719">
    <w:abstractNumId w:val="12"/>
  </w:num>
  <w:num w:numId="37" w16cid:durableId="460534196">
    <w:abstractNumId w:val="40"/>
  </w:num>
  <w:num w:numId="38" w16cid:durableId="1542353267">
    <w:abstractNumId w:val="6"/>
  </w:num>
  <w:num w:numId="39" w16cid:durableId="71782656">
    <w:abstractNumId w:val="24"/>
  </w:num>
  <w:num w:numId="40" w16cid:durableId="2014262892">
    <w:abstractNumId w:val="0"/>
  </w:num>
  <w:num w:numId="41" w16cid:durableId="2022079851">
    <w:abstractNumId w:val="21"/>
  </w:num>
  <w:num w:numId="42" w16cid:durableId="448210762">
    <w:abstractNumId w:val="5"/>
  </w:num>
  <w:num w:numId="43" w16cid:durableId="1646667986">
    <w:abstractNumId w:val="18"/>
  </w:num>
  <w:num w:numId="44" w16cid:durableId="308483625">
    <w:abstractNumId w:val="43"/>
  </w:num>
  <w:num w:numId="45" w16cid:durableId="456484360">
    <w:abstractNumId w:val="8"/>
  </w:num>
  <w:num w:numId="46" w16cid:durableId="531498811">
    <w:abstractNumId w:val="9"/>
  </w:num>
  <w:num w:numId="47" w16cid:durableId="1062294715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0802"/>
    <w:rsid w:val="00030920"/>
    <w:rsid w:val="00040D22"/>
    <w:rsid w:val="00054137"/>
    <w:rsid w:val="00076519"/>
    <w:rsid w:val="00082403"/>
    <w:rsid w:val="00095F87"/>
    <w:rsid w:val="000A75A2"/>
    <w:rsid w:val="000C2BAC"/>
    <w:rsid w:val="000D29E3"/>
    <w:rsid w:val="000D3D68"/>
    <w:rsid w:val="000F202C"/>
    <w:rsid w:val="00115E80"/>
    <w:rsid w:val="001204B4"/>
    <w:rsid w:val="001537D5"/>
    <w:rsid w:val="001A67A7"/>
    <w:rsid w:val="001F5BE9"/>
    <w:rsid w:val="00205BB0"/>
    <w:rsid w:val="0021118F"/>
    <w:rsid w:val="002211C5"/>
    <w:rsid w:val="00223B51"/>
    <w:rsid w:val="00230783"/>
    <w:rsid w:val="0024008E"/>
    <w:rsid w:val="00255252"/>
    <w:rsid w:val="00256766"/>
    <w:rsid w:val="00262C3A"/>
    <w:rsid w:val="002A6D0F"/>
    <w:rsid w:val="002B7CFF"/>
    <w:rsid w:val="002D6E9A"/>
    <w:rsid w:val="002D7414"/>
    <w:rsid w:val="002F4B7C"/>
    <w:rsid w:val="00307222"/>
    <w:rsid w:val="0033361E"/>
    <w:rsid w:val="00340A06"/>
    <w:rsid w:val="003415AA"/>
    <w:rsid w:val="00355A71"/>
    <w:rsid w:val="0036446C"/>
    <w:rsid w:val="00367A7F"/>
    <w:rsid w:val="003718B7"/>
    <w:rsid w:val="003D390E"/>
    <w:rsid w:val="003E0A90"/>
    <w:rsid w:val="003F38D2"/>
    <w:rsid w:val="00410B65"/>
    <w:rsid w:val="00412F62"/>
    <w:rsid w:val="00413D40"/>
    <w:rsid w:val="004411F8"/>
    <w:rsid w:val="004623AB"/>
    <w:rsid w:val="00464701"/>
    <w:rsid w:val="00466761"/>
    <w:rsid w:val="004A7444"/>
    <w:rsid w:val="004B4964"/>
    <w:rsid w:val="004F64DF"/>
    <w:rsid w:val="00515FEC"/>
    <w:rsid w:val="00516F2B"/>
    <w:rsid w:val="00521B23"/>
    <w:rsid w:val="00541E3E"/>
    <w:rsid w:val="0054372D"/>
    <w:rsid w:val="005457FF"/>
    <w:rsid w:val="00573363"/>
    <w:rsid w:val="00576690"/>
    <w:rsid w:val="00590D1C"/>
    <w:rsid w:val="005968FB"/>
    <w:rsid w:val="005A4275"/>
    <w:rsid w:val="005A6042"/>
    <w:rsid w:val="005B0A25"/>
    <w:rsid w:val="005B0D66"/>
    <w:rsid w:val="005C06B7"/>
    <w:rsid w:val="005C2691"/>
    <w:rsid w:val="005C2DDC"/>
    <w:rsid w:val="005C487D"/>
    <w:rsid w:val="005E7182"/>
    <w:rsid w:val="005E734D"/>
    <w:rsid w:val="006008A3"/>
    <w:rsid w:val="00613867"/>
    <w:rsid w:val="00622A49"/>
    <w:rsid w:val="0064675D"/>
    <w:rsid w:val="00660B0B"/>
    <w:rsid w:val="00696E63"/>
    <w:rsid w:val="006A13C2"/>
    <w:rsid w:val="006B507A"/>
    <w:rsid w:val="006B72D3"/>
    <w:rsid w:val="006D0B0B"/>
    <w:rsid w:val="00725F8B"/>
    <w:rsid w:val="00746977"/>
    <w:rsid w:val="00793742"/>
    <w:rsid w:val="007963FB"/>
    <w:rsid w:val="007D2A85"/>
    <w:rsid w:val="007F6A2C"/>
    <w:rsid w:val="008067BA"/>
    <w:rsid w:val="00817FC7"/>
    <w:rsid w:val="008245D3"/>
    <w:rsid w:val="008944CE"/>
    <w:rsid w:val="00895E58"/>
    <w:rsid w:val="008A5E4A"/>
    <w:rsid w:val="008A647E"/>
    <w:rsid w:val="008B039B"/>
    <w:rsid w:val="0091610D"/>
    <w:rsid w:val="009662C0"/>
    <w:rsid w:val="009A4B68"/>
    <w:rsid w:val="009B327B"/>
    <w:rsid w:val="00A0508E"/>
    <w:rsid w:val="00A11C2C"/>
    <w:rsid w:val="00A164E7"/>
    <w:rsid w:val="00A642ED"/>
    <w:rsid w:val="00A71DA9"/>
    <w:rsid w:val="00A77AD3"/>
    <w:rsid w:val="00A85B36"/>
    <w:rsid w:val="00AA3393"/>
    <w:rsid w:val="00AA3C16"/>
    <w:rsid w:val="00AA7B8C"/>
    <w:rsid w:val="00B3139C"/>
    <w:rsid w:val="00B333F6"/>
    <w:rsid w:val="00B63F3A"/>
    <w:rsid w:val="00B801AF"/>
    <w:rsid w:val="00BA08F8"/>
    <w:rsid w:val="00BE1F3A"/>
    <w:rsid w:val="00BF414D"/>
    <w:rsid w:val="00BF5FD2"/>
    <w:rsid w:val="00C219AB"/>
    <w:rsid w:val="00C272C2"/>
    <w:rsid w:val="00C27B33"/>
    <w:rsid w:val="00C30802"/>
    <w:rsid w:val="00C3097A"/>
    <w:rsid w:val="00C52462"/>
    <w:rsid w:val="00C6195C"/>
    <w:rsid w:val="00C7746F"/>
    <w:rsid w:val="00CE52A6"/>
    <w:rsid w:val="00CF5CFE"/>
    <w:rsid w:val="00CF65AD"/>
    <w:rsid w:val="00CF689A"/>
    <w:rsid w:val="00D04A45"/>
    <w:rsid w:val="00D31E0B"/>
    <w:rsid w:val="00D52549"/>
    <w:rsid w:val="00D5463E"/>
    <w:rsid w:val="00D61557"/>
    <w:rsid w:val="00D749E8"/>
    <w:rsid w:val="00DA270E"/>
    <w:rsid w:val="00DB5823"/>
    <w:rsid w:val="00DC076B"/>
    <w:rsid w:val="00DC3B6E"/>
    <w:rsid w:val="00DD6795"/>
    <w:rsid w:val="00DF5675"/>
    <w:rsid w:val="00E538B4"/>
    <w:rsid w:val="00EB16B5"/>
    <w:rsid w:val="00EE0103"/>
    <w:rsid w:val="00EE1E95"/>
    <w:rsid w:val="00F10C9C"/>
    <w:rsid w:val="00F212D1"/>
    <w:rsid w:val="00F56C6C"/>
    <w:rsid w:val="00F57420"/>
    <w:rsid w:val="00F9412A"/>
    <w:rsid w:val="00FB78B0"/>
    <w:rsid w:val="00FC23D3"/>
    <w:rsid w:val="00FC39DE"/>
    <w:rsid w:val="00FE1763"/>
    <w:rsid w:val="00FE4AE5"/>
    <w:rsid w:val="00FF249A"/>
    <w:rsid w:val="00FF3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D517C9"/>
  <w15:docId w15:val="{757D9671-BACF-0640-8AC1-2759C0062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D7414"/>
    <w:rPr>
      <w:rFonts w:ascii="Aptifer Sans LT Pro" w:eastAsia="Aptifer Sans LT Pro" w:hAnsi="Aptifer Sans LT Pro" w:cs="Aptifer Sans LT Pro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spacing w:before="5"/>
    </w:pPr>
    <w:rPr>
      <w:rFonts w:ascii="AptiferSansLTPro-Semibold" w:eastAsia="AptiferSansLTPro-Semibold" w:hAnsi="AptiferSansLTPro-Semibold" w:cs="AptiferSansLTPro-Semibold"/>
      <w:b/>
      <w:bCs/>
      <w:sz w:val="34"/>
      <w:szCs w:val="3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spacing w:line="220" w:lineRule="exact"/>
      <w:ind w:left="281" w:hanging="171"/>
    </w:pPr>
  </w:style>
  <w:style w:type="character" w:styleId="Testosegnaposto">
    <w:name w:val="Placeholder Text"/>
    <w:basedOn w:val="Carpredefinitoparagrafo"/>
    <w:uiPriority w:val="99"/>
    <w:semiHidden/>
    <w:rsid w:val="0036446C"/>
    <w:rPr>
      <w:color w:val="666666"/>
    </w:rPr>
  </w:style>
  <w:style w:type="paragraph" w:styleId="Intestazione">
    <w:name w:val="header"/>
    <w:basedOn w:val="Normale"/>
    <w:link w:val="IntestazioneCarattere"/>
    <w:uiPriority w:val="99"/>
    <w:unhideWhenUsed/>
    <w:rsid w:val="002A6D0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A6D0F"/>
    <w:rPr>
      <w:rFonts w:ascii="Aptifer Sans LT Pro" w:eastAsia="Aptifer Sans LT Pro" w:hAnsi="Aptifer Sans LT Pro" w:cs="Aptifer Sans LT Pro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2A6D0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A6D0F"/>
    <w:rPr>
      <w:rFonts w:ascii="Aptifer Sans LT Pro" w:eastAsia="Aptifer Sans LT Pro" w:hAnsi="Aptifer Sans LT Pro" w:cs="Aptifer Sans LT Pro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5185</Words>
  <Characters>29559</Characters>
  <Application>Microsoft Office Word</Application>
  <DocSecurity>0</DocSecurity>
  <Lines>246</Lines>
  <Paragraphs>69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Laura Pastore</cp:lastModifiedBy>
  <cp:revision>9</cp:revision>
  <dcterms:created xsi:type="dcterms:W3CDTF">2024-05-15T14:43:00Z</dcterms:created>
  <dcterms:modified xsi:type="dcterms:W3CDTF">2024-06-25T11:02:00Z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2023-05-30T00:00:00Z</vt:filetime>
  </property>
  <property fmtid="{D5CDD505-2E9C-101B-9397-08002B2CF9AE}" pid="3" name="Creator">
    <vt:lpwstr>Adobe InDesign 17.4 (Macintosh)</vt:lpwstr>
  </property>
  <property fmtid="{D5CDD505-2E9C-101B-9397-08002B2CF9AE}" pid="4" name="LastSaved">
    <vt:filetime>2023-05-30T00:00:00Z</vt:filetime>
  </property>
  <property fmtid="{D5CDD505-2E9C-101B-9397-08002B2CF9AE}" pid="5" name="Producer">
    <vt:lpwstr>Adobe PDF Library 16.0.7</vt:lpwstr>
  </property>
</Properties>
</file>