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0C605" w14:textId="77777777" w:rsidR="00892C1A" w:rsidRPr="00FA058A" w:rsidRDefault="002C4E57" w:rsidP="00503B16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Tecniche professionali dei servizi commerciali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>
        <w:rPr>
          <w:b/>
          <w:bCs/>
          <w:smallCaps w:val="0"/>
          <w:color w:val="000000"/>
          <w:sz w:val="42"/>
          <w:szCs w:val="42"/>
        </w:rPr>
        <w:br/>
      </w:r>
      <w:r w:rsidR="005A75CF">
        <w:rPr>
          <w:b/>
          <w:bCs/>
          <w:smallCaps w:val="0"/>
          <w:color w:val="000000"/>
          <w:sz w:val="42"/>
          <w:szCs w:val="42"/>
        </w:rPr>
        <w:t>per il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triennio degli Istituti </w:t>
      </w:r>
      <w:r>
        <w:rPr>
          <w:b/>
          <w:bCs/>
          <w:smallCaps w:val="0"/>
          <w:color w:val="000000"/>
          <w:sz w:val="42"/>
          <w:szCs w:val="42"/>
        </w:rPr>
        <w:t xml:space="preserve">professionali </w:t>
      </w:r>
      <w:r>
        <w:rPr>
          <w:b/>
          <w:bCs/>
          <w:smallCaps w:val="0"/>
          <w:color w:val="000000"/>
          <w:sz w:val="42"/>
          <w:szCs w:val="42"/>
        </w:rPr>
        <w:br/>
        <w:t>per i servizi commerciali</w:t>
      </w:r>
    </w:p>
    <w:p w14:paraId="39099D76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40EA8412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5E24CE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5E24CE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5E24CE">
        <w:rPr>
          <w:b/>
          <w:bCs/>
          <w:i/>
          <w:smallCaps w:val="0"/>
          <w:color w:val="000000"/>
          <w:sz w:val="32"/>
          <w:szCs w:val="40"/>
        </w:rPr>
        <w:t>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5E24CE">
        <w:rPr>
          <w:b/>
          <w:bCs/>
          <w:i/>
          <w:smallCaps w:val="0"/>
          <w:color w:val="000000"/>
          <w:sz w:val="32"/>
          <w:szCs w:val="40"/>
        </w:rPr>
        <w:t>e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terza</w:t>
      </w:r>
    </w:p>
    <w:p w14:paraId="7FD975F6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548F4CE3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885774F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33ED92E" w14:textId="77777777" w:rsidR="00892C1A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2D1E9E7E" w14:textId="77777777" w:rsidR="00892C1A" w:rsidRPr="00D7061B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7061B">
        <w:rPr>
          <w:rStyle w:val="st1"/>
          <w:rFonts w:ascii="Arial" w:hAnsi="Arial" w:cs="Arial"/>
          <w:b/>
          <w:color w:val="2DAC44"/>
          <w:szCs w:val="22"/>
        </w:rPr>
        <w:t>Contenuti essenziali del biennio per l’ingresso alla classe terza</w:t>
      </w:r>
    </w:p>
    <w:p w14:paraId="0AB30704" w14:textId="77777777" w:rsidR="00892C1A" w:rsidRPr="00353BD2" w:rsidRDefault="00892C1A" w:rsidP="00503B16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14:paraId="1120E39F" w14:textId="77777777" w:rsidR="002C4E57" w:rsidRDefault="002C4E57" w:rsidP="002C4E57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2C4E57">
        <w:rPr>
          <w:rFonts w:ascii="Times New Roman" w:hAnsi="Times New Roman"/>
        </w:rPr>
        <w:t xml:space="preserve"> mezzi di pagamento tradizionali e quelli elettronici</w:t>
      </w:r>
    </w:p>
    <w:p w14:paraId="35C902F5" w14:textId="77777777" w:rsidR="002C4E57" w:rsidRDefault="002C4E57" w:rsidP="002C4E57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2C4E57">
        <w:rPr>
          <w:rFonts w:ascii="Times New Roman" w:hAnsi="Times New Roman"/>
        </w:rPr>
        <w:t>a classificazione delle aziende secondo la loro attività</w:t>
      </w:r>
    </w:p>
    <w:p w14:paraId="7B8353AE" w14:textId="77777777" w:rsidR="002C4E57" w:rsidRDefault="002C4E57" w:rsidP="002C4E57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2C4E57">
        <w:rPr>
          <w:rFonts w:ascii="Times New Roman" w:hAnsi="Times New Roman"/>
        </w:rPr>
        <w:t xml:space="preserve">a natura e </w:t>
      </w:r>
      <w:r>
        <w:rPr>
          <w:rFonts w:ascii="Times New Roman" w:hAnsi="Times New Roman"/>
        </w:rPr>
        <w:t xml:space="preserve">la </w:t>
      </w:r>
      <w:r w:rsidRPr="002C4E57">
        <w:rPr>
          <w:rFonts w:ascii="Times New Roman" w:hAnsi="Times New Roman"/>
        </w:rPr>
        <w:t>destinazione di alcuni elementi patrimoniali</w:t>
      </w:r>
    </w:p>
    <w:p w14:paraId="782E42E1" w14:textId="77777777" w:rsidR="002C4E57" w:rsidRPr="002C4E57" w:rsidRDefault="002C4E57" w:rsidP="002C4E57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2C4E57">
        <w:rPr>
          <w:rFonts w:ascii="Times New Roman" w:hAnsi="Times New Roman"/>
        </w:rPr>
        <w:t xml:space="preserve">a composizione di una situazione patrimoniale </w:t>
      </w:r>
      <w:r>
        <w:rPr>
          <w:rFonts w:ascii="Times New Roman" w:hAnsi="Times New Roman"/>
        </w:rPr>
        <w:t>ed economica di fine esercizio</w:t>
      </w:r>
    </w:p>
    <w:p w14:paraId="21C89791" w14:textId="77777777" w:rsidR="002C4E57" w:rsidRPr="00353BD2" w:rsidRDefault="002C4E57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276B69D2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EC77674" w14:textId="77777777" w:rsidR="00353BD2" w:rsidRP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25181FD3" w14:textId="77777777" w:rsidR="00892C1A" w:rsidRPr="00D7061B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7061B">
        <w:rPr>
          <w:rStyle w:val="st1"/>
          <w:rFonts w:ascii="Arial" w:hAnsi="Arial" w:cs="Arial"/>
          <w:b/>
          <w:color w:val="2DAC44"/>
          <w:szCs w:val="22"/>
        </w:rPr>
        <w:t>Test d’ingresso alla classe terza</w:t>
      </w:r>
    </w:p>
    <w:p w14:paraId="2989B9C5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3A8856C" w14:textId="77777777" w:rsidR="00892C1A" w:rsidRPr="00353BD2" w:rsidRDefault="00F8708D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t>Indica se le seguenti affermazioni si riferiscono all’asseg</w:t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>no bancario (B) o circolare (C)</w:t>
      </w:r>
    </w:p>
    <w:p w14:paraId="13134552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Contiene una promessa di pagamento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65572065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EE61C0">
        <w:rPr>
          <w:sz w:val="22"/>
          <w:szCs w:val="22"/>
        </w:rPr>
        <w:t>simile alla tratta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5A82B914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Può essere a vuoto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64030DCE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La sua emissione non richiede il possesso di un c/c bancario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643573FF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EE61C0">
        <w:rPr>
          <w:sz w:val="22"/>
          <w:szCs w:val="22"/>
        </w:rPr>
        <w:t>di sicuro buon fine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71AFE782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EE61C0">
        <w:rPr>
          <w:sz w:val="22"/>
          <w:szCs w:val="22"/>
        </w:rPr>
        <w:t>simile al pagherò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04515952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Presenta il numero del c/c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3FDC5244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EE61C0">
        <w:rPr>
          <w:sz w:val="22"/>
          <w:szCs w:val="22"/>
        </w:rPr>
        <w:t>emesso da una persona o azienda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024CCC61" w14:textId="77777777" w:rsidR="00F8708D" w:rsidRPr="00EE61C0" w:rsidRDefault="00F8708D" w:rsidP="00F8708D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È </w:t>
      </w:r>
      <w:r w:rsidRPr="00EE61C0">
        <w:rPr>
          <w:sz w:val="22"/>
          <w:szCs w:val="22"/>
        </w:rPr>
        <w:t>un ordine di pagamento</w:t>
      </w:r>
      <w:r>
        <w:rPr>
          <w:sz w:val="22"/>
          <w:szCs w:val="22"/>
        </w:rPr>
        <w:tab/>
      </w:r>
      <w:proofErr w:type="gramStart"/>
      <w:r w:rsidR="003C4E59">
        <w:rPr>
          <w:sz w:val="22"/>
          <w:szCs w:val="22"/>
          <w:bdr w:val="single" w:sz="4" w:space="0" w:color="auto"/>
          <w:shd w:val="clear" w:color="auto" w:fill="BDD6EE"/>
        </w:rPr>
        <w:t>B</w:t>
      </w:r>
      <w:r w:rsidR="003C4E59">
        <w:rPr>
          <w:sz w:val="22"/>
          <w:szCs w:val="22"/>
        </w:rPr>
        <w:t xml:space="preserve">  </w:t>
      </w:r>
      <w:r w:rsidR="003C4E59">
        <w:rPr>
          <w:sz w:val="22"/>
          <w:szCs w:val="22"/>
          <w:bdr w:val="single" w:sz="4" w:space="0" w:color="auto"/>
          <w:shd w:val="clear" w:color="auto" w:fill="BDD6EE"/>
        </w:rPr>
        <w:t>C</w:t>
      </w:r>
      <w:proofErr w:type="gramEnd"/>
    </w:p>
    <w:p w14:paraId="57495843" w14:textId="77777777" w:rsidR="00F8708D" w:rsidRPr="003C4E59" w:rsidRDefault="00F8708D" w:rsidP="003C4E59">
      <w:pPr>
        <w:jc w:val="both"/>
        <w:rPr>
          <w:rStyle w:val="st1"/>
          <w:color w:val="000000"/>
          <w:sz w:val="22"/>
        </w:rPr>
      </w:pPr>
    </w:p>
    <w:p w14:paraId="33CBF6EF" w14:textId="77777777" w:rsidR="00F8708D" w:rsidRPr="00353BD2" w:rsidRDefault="00F8708D" w:rsidP="003C4E59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t>Completa il testo</w:t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utilizzando i termini proposti</w:t>
      </w:r>
    </w:p>
    <w:p w14:paraId="32CCEB38" w14:textId="77777777" w:rsidR="00F8708D" w:rsidRPr="00F8708D" w:rsidRDefault="00F8708D" w:rsidP="003C4E59">
      <w:pPr>
        <w:tabs>
          <w:tab w:val="left" w:pos="426"/>
          <w:tab w:val="right" w:pos="9638"/>
        </w:tabs>
        <w:rPr>
          <w:sz w:val="12"/>
          <w:szCs w:val="12"/>
        </w:rPr>
      </w:pPr>
    </w:p>
    <w:p w14:paraId="7A688640" w14:textId="77777777" w:rsidR="003C4E59" w:rsidRPr="003C4E59" w:rsidRDefault="00F8708D" w:rsidP="003C4E59">
      <w:pPr>
        <w:jc w:val="center"/>
        <w:rPr>
          <w:i/>
          <w:sz w:val="22"/>
          <w:szCs w:val="22"/>
        </w:rPr>
      </w:pPr>
      <w:r w:rsidRPr="003C4E59">
        <w:rPr>
          <w:i/>
          <w:sz w:val="22"/>
          <w:szCs w:val="22"/>
        </w:rPr>
        <w:t>addebitato</w:t>
      </w:r>
      <w:r w:rsidR="003C4E59" w:rsidRPr="003C4E59">
        <w:rPr>
          <w:i/>
          <w:sz w:val="22"/>
          <w:szCs w:val="22"/>
        </w:rPr>
        <w:t xml:space="preserve"> </w:t>
      </w:r>
      <w:r w:rsidR="003C4E59"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quietanza di pagamento</w:t>
      </w:r>
      <w:r w:rsidR="003C4E59" w:rsidRPr="003C4E59">
        <w:rPr>
          <w:i/>
          <w:sz w:val="22"/>
          <w:szCs w:val="22"/>
        </w:rPr>
        <w:t xml:space="preserve"> </w:t>
      </w:r>
      <w:r w:rsidR="003C4E59"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assuntrice </w:t>
      </w:r>
      <w:r w:rsidR="003C4E59"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fattura</w:t>
      </w:r>
    </w:p>
    <w:p w14:paraId="16F34D53" w14:textId="77777777" w:rsidR="00F8708D" w:rsidRPr="00F8708D" w:rsidRDefault="003C4E59" w:rsidP="003C4E59">
      <w:pPr>
        <w:jc w:val="center"/>
        <w:rPr>
          <w:i/>
          <w:sz w:val="22"/>
          <w:szCs w:val="22"/>
        </w:rPr>
      </w:pPr>
      <w:r w:rsidRPr="003C4E59">
        <w:rPr>
          <w:i/>
          <w:sz w:val="22"/>
          <w:szCs w:val="22"/>
        </w:rPr>
        <w:t xml:space="preserve">cliente </w:t>
      </w:r>
      <w:r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domiciliataria </w:t>
      </w:r>
      <w:r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</w:t>
      </w:r>
      <w:r w:rsidR="00F8708D" w:rsidRPr="003C4E59">
        <w:rPr>
          <w:i/>
          <w:sz w:val="22"/>
          <w:szCs w:val="22"/>
        </w:rPr>
        <w:t>scadenza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 w:rsidR="00F8708D" w:rsidRPr="003C4E59">
        <w:rPr>
          <w:i/>
          <w:sz w:val="22"/>
          <w:szCs w:val="22"/>
        </w:rPr>
        <w:t xml:space="preserve"> c/</w:t>
      </w:r>
      <w:r w:rsidRPr="003C4E59">
        <w:rPr>
          <w:i/>
          <w:sz w:val="22"/>
          <w:szCs w:val="22"/>
        </w:rPr>
        <w:t>c</w:t>
      </w:r>
      <w:r w:rsidR="00F8708D" w:rsidRPr="003C4E59">
        <w:rPr>
          <w:i/>
          <w:sz w:val="22"/>
          <w:szCs w:val="22"/>
        </w:rPr>
        <w:t xml:space="preserve"> bancario</w:t>
      </w:r>
      <w:r w:rsidRPr="003C4E59">
        <w:rPr>
          <w:i/>
          <w:sz w:val="22"/>
          <w:szCs w:val="22"/>
        </w:rPr>
        <w:t xml:space="preserve"> </w:t>
      </w:r>
      <w:r w:rsidRPr="003C4E59">
        <w:rPr>
          <w:i/>
          <w:sz w:val="22"/>
          <w:szCs w:val="22"/>
        </w:rPr>
        <w:sym w:font="Symbol" w:char="F0B7"/>
      </w:r>
      <w:r w:rsidRPr="003C4E59">
        <w:rPr>
          <w:i/>
          <w:sz w:val="22"/>
          <w:szCs w:val="22"/>
        </w:rPr>
        <w:t xml:space="preserve"> protestato</w:t>
      </w:r>
    </w:p>
    <w:p w14:paraId="0EEA173D" w14:textId="77777777" w:rsidR="00F8708D" w:rsidRPr="00F8708D" w:rsidRDefault="00F8708D" w:rsidP="003C4E59">
      <w:pPr>
        <w:tabs>
          <w:tab w:val="left" w:pos="426"/>
          <w:tab w:val="right" w:pos="9638"/>
        </w:tabs>
        <w:rPr>
          <w:sz w:val="12"/>
          <w:szCs w:val="12"/>
        </w:rPr>
      </w:pPr>
    </w:p>
    <w:p w14:paraId="458A2779" w14:textId="77777777" w:rsidR="00F8708D" w:rsidRPr="00EE61C0" w:rsidRDefault="00F8708D" w:rsidP="003C4E59">
      <w:pPr>
        <w:tabs>
          <w:tab w:val="left" w:pos="426"/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RI.BA è </w:t>
      </w:r>
      <w:r w:rsidR="003C4E59">
        <w:rPr>
          <w:sz w:val="22"/>
          <w:szCs w:val="22"/>
        </w:rPr>
        <w:t xml:space="preserve">una </w:t>
      </w:r>
      <w:r>
        <w:rPr>
          <w:sz w:val="22"/>
          <w:szCs w:val="22"/>
        </w:rPr>
        <w:t xml:space="preserve">………………………… </w:t>
      </w:r>
      <w:r w:rsidRPr="00EE61C0">
        <w:rPr>
          <w:sz w:val="22"/>
          <w:szCs w:val="22"/>
        </w:rPr>
        <w:t xml:space="preserve">che serve a incassare </w:t>
      </w:r>
      <w:r w:rsidR="003C4E59">
        <w:rPr>
          <w:sz w:val="22"/>
          <w:szCs w:val="22"/>
        </w:rPr>
        <w:t xml:space="preserve">una </w:t>
      </w:r>
      <w:r>
        <w:rPr>
          <w:sz w:val="22"/>
          <w:szCs w:val="22"/>
        </w:rPr>
        <w:t xml:space="preserve">………………………… </w:t>
      </w:r>
      <w:r w:rsidRPr="00EE61C0">
        <w:rPr>
          <w:sz w:val="22"/>
          <w:szCs w:val="22"/>
        </w:rPr>
        <w:t xml:space="preserve">Il debitore è il </w:t>
      </w:r>
      <w:r>
        <w:rPr>
          <w:sz w:val="22"/>
          <w:szCs w:val="22"/>
        </w:rPr>
        <w:t xml:space="preserve">………………………… </w:t>
      </w:r>
      <w:r w:rsidRPr="00EE61C0">
        <w:rPr>
          <w:sz w:val="22"/>
          <w:szCs w:val="22"/>
        </w:rPr>
        <w:t xml:space="preserve">che riceve prima della scadenza la RI.BA dalla banca </w:t>
      </w:r>
      <w:r>
        <w:rPr>
          <w:sz w:val="22"/>
          <w:szCs w:val="22"/>
        </w:rPr>
        <w:t xml:space="preserve">………………………… </w:t>
      </w:r>
      <w:r w:rsidRPr="00EE61C0">
        <w:rPr>
          <w:sz w:val="22"/>
          <w:szCs w:val="22"/>
        </w:rPr>
        <w:t>e provvede al suo pagamento. La banca del creditore</w:t>
      </w:r>
      <w:r w:rsidR="003C4E59">
        <w:rPr>
          <w:sz w:val="22"/>
          <w:szCs w:val="22"/>
        </w:rPr>
        <w:t>,</w:t>
      </w:r>
      <w:r w:rsidRPr="00EE61C0">
        <w:rPr>
          <w:sz w:val="22"/>
          <w:szCs w:val="22"/>
        </w:rPr>
        <w:t xml:space="preserve"> detta anche banca</w:t>
      </w:r>
      <w:r>
        <w:rPr>
          <w:sz w:val="22"/>
          <w:szCs w:val="22"/>
        </w:rPr>
        <w:t xml:space="preserve"> …………………………</w:t>
      </w:r>
      <w:r w:rsidR="003C4E5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E61C0">
        <w:rPr>
          <w:sz w:val="22"/>
          <w:szCs w:val="22"/>
        </w:rPr>
        <w:t xml:space="preserve">provvede ad avvisarlo dell’avvenuto incasso e ad accreditarne l’importo sul </w:t>
      </w:r>
      <w:r>
        <w:rPr>
          <w:sz w:val="22"/>
          <w:szCs w:val="22"/>
        </w:rPr>
        <w:t xml:space="preserve">………………………… </w:t>
      </w:r>
      <w:r w:rsidRPr="00EE61C0">
        <w:rPr>
          <w:sz w:val="22"/>
          <w:szCs w:val="22"/>
        </w:rPr>
        <w:t>In caso</w:t>
      </w:r>
      <w:r w:rsidR="003C4E59">
        <w:rPr>
          <w:sz w:val="22"/>
          <w:szCs w:val="22"/>
        </w:rPr>
        <w:t xml:space="preserve"> di mancato pagamento della RI.</w:t>
      </w:r>
      <w:r w:rsidRPr="00EE61C0">
        <w:rPr>
          <w:sz w:val="22"/>
          <w:szCs w:val="22"/>
        </w:rPr>
        <w:t>BA l’importo è</w:t>
      </w:r>
      <w:r>
        <w:rPr>
          <w:sz w:val="22"/>
          <w:szCs w:val="22"/>
        </w:rPr>
        <w:t xml:space="preserve"> ………………………… </w:t>
      </w:r>
      <w:r w:rsidRPr="00EE61C0">
        <w:rPr>
          <w:sz w:val="22"/>
          <w:szCs w:val="22"/>
        </w:rPr>
        <w:t>alla banca del creditore</w:t>
      </w:r>
      <w:r>
        <w:rPr>
          <w:sz w:val="22"/>
          <w:szCs w:val="22"/>
        </w:rPr>
        <w:t>.</w:t>
      </w:r>
    </w:p>
    <w:p w14:paraId="60191C28" w14:textId="77777777" w:rsidR="003C4E59" w:rsidRPr="00353BD2" w:rsidRDefault="00353BD2" w:rsidP="003C4E59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br w:type="page"/>
      </w:r>
      <w:r w:rsidR="003C4E59"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Vero o falso</w:t>
      </w:r>
      <w:r w:rsidR="00560BB8">
        <w:rPr>
          <w:rStyle w:val="st1"/>
          <w:rFonts w:ascii="Arial" w:hAnsi="Arial" w:cs="Arial"/>
          <w:b/>
          <w:color w:val="000000"/>
          <w:sz w:val="22"/>
          <w:szCs w:val="22"/>
        </w:rPr>
        <w:t>. Se falso, perché?</w:t>
      </w:r>
    </w:p>
    <w:p w14:paraId="3E5A0425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La carta di debito</w:t>
      </w:r>
      <w:r>
        <w:rPr>
          <w:sz w:val="22"/>
          <w:szCs w:val="22"/>
        </w:rPr>
        <w:t xml:space="preserve"> riporta la firma del titolare.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E5DE293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La carta di credito non richiede un c/c bancario</w:t>
      </w:r>
      <w:r>
        <w:rPr>
          <w:sz w:val="22"/>
          <w:szCs w:val="22"/>
        </w:rPr>
        <w:t>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2C9E0CB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Il bancomat consen</w:t>
      </w:r>
      <w:r>
        <w:rPr>
          <w:sz w:val="22"/>
          <w:szCs w:val="22"/>
        </w:rPr>
        <w:t>te pagamenti online.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5C198D8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 xml:space="preserve">La carta di credito richiede sempre l’uso del </w:t>
      </w:r>
      <w:r>
        <w:rPr>
          <w:sz w:val="22"/>
          <w:szCs w:val="22"/>
        </w:rPr>
        <w:t>PIN.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F119326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La carta prepagata può essere utilizzata</w:t>
      </w:r>
      <w:r>
        <w:rPr>
          <w:sz w:val="22"/>
          <w:szCs w:val="22"/>
        </w:rPr>
        <w:t xml:space="preserve"> senza limiti giornalieri.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046FC3B" w14:textId="77777777" w:rsidR="003C4E59" w:rsidRPr="00EE61C0" w:rsidRDefault="00390B5E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>
        <w:rPr>
          <w:sz w:val="22"/>
          <w:szCs w:val="22"/>
        </w:rPr>
        <w:t>E</w:t>
      </w:r>
      <w:r w:rsidR="003C4E59" w:rsidRPr="00EE61C0">
        <w:rPr>
          <w:sz w:val="22"/>
          <w:szCs w:val="22"/>
        </w:rPr>
        <w:t>ntro il suo massimale</w:t>
      </w:r>
      <w:r>
        <w:rPr>
          <w:sz w:val="22"/>
          <w:szCs w:val="22"/>
        </w:rPr>
        <w:t>,</w:t>
      </w:r>
      <w:r w:rsidR="003C4E59" w:rsidRPr="00EE61C0">
        <w:rPr>
          <w:sz w:val="22"/>
          <w:szCs w:val="22"/>
        </w:rPr>
        <w:t xml:space="preserve"> si può utilizzare </w:t>
      </w:r>
      <w:r>
        <w:rPr>
          <w:sz w:val="22"/>
          <w:szCs w:val="22"/>
        </w:rPr>
        <w:t>l</w:t>
      </w:r>
      <w:r w:rsidRPr="00EE61C0">
        <w:rPr>
          <w:sz w:val="22"/>
          <w:szCs w:val="22"/>
        </w:rPr>
        <w:t xml:space="preserve">a carta di credito </w:t>
      </w:r>
      <w:r w:rsidR="003C4E59" w:rsidRPr="00EE61C0">
        <w:rPr>
          <w:sz w:val="22"/>
          <w:szCs w:val="22"/>
        </w:rPr>
        <w:t>per importi superiori</w:t>
      </w:r>
      <w:r w:rsidR="003C4E59">
        <w:rPr>
          <w:sz w:val="22"/>
          <w:szCs w:val="22"/>
        </w:rPr>
        <w:t xml:space="preserve"> al c/c bancario.</w:t>
      </w:r>
      <w:r w:rsidR="003C4E59" w:rsidRPr="003C4E59">
        <w:rPr>
          <w:sz w:val="22"/>
          <w:szCs w:val="22"/>
        </w:rPr>
        <w:t xml:space="preserve"> </w:t>
      </w:r>
      <w:r w:rsidR="003C4E59">
        <w:rPr>
          <w:sz w:val="22"/>
          <w:szCs w:val="22"/>
        </w:rPr>
        <w:tab/>
      </w:r>
      <w:proofErr w:type="gramStart"/>
      <w:r w:rsidR="003C4E59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3C4E59">
        <w:rPr>
          <w:sz w:val="22"/>
          <w:szCs w:val="22"/>
        </w:rPr>
        <w:t xml:space="preserve">  </w:t>
      </w:r>
      <w:r w:rsidR="003C4E59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E47650F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L’addebito del prelevamento bancomat avviene entro il 15</w:t>
      </w:r>
      <w:r>
        <w:rPr>
          <w:sz w:val="22"/>
          <w:szCs w:val="22"/>
        </w:rPr>
        <w:t xml:space="preserve"> del mese successivo.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3FCD394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Per g</w:t>
      </w:r>
      <w:r w:rsidR="00390B5E">
        <w:rPr>
          <w:sz w:val="22"/>
          <w:szCs w:val="22"/>
        </w:rPr>
        <w:t>li acquisti on</w:t>
      </w:r>
      <w:r w:rsidRPr="00EE61C0">
        <w:rPr>
          <w:sz w:val="22"/>
          <w:szCs w:val="22"/>
        </w:rPr>
        <w:t xml:space="preserve">line è possibile </w:t>
      </w:r>
      <w:r w:rsidR="00390B5E">
        <w:rPr>
          <w:sz w:val="22"/>
          <w:szCs w:val="22"/>
        </w:rPr>
        <w:t>l’</w:t>
      </w:r>
      <w:r w:rsidRPr="00EE61C0">
        <w:rPr>
          <w:sz w:val="22"/>
          <w:szCs w:val="22"/>
        </w:rPr>
        <w:t>utili</w:t>
      </w:r>
      <w:r>
        <w:rPr>
          <w:sz w:val="22"/>
          <w:szCs w:val="22"/>
        </w:rPr>
        <w:t xml:space="preserve">zzo </w:t>
      </w:r>
      <w:r w:rsidR="00390B5E">
        <w:rPr>
          <w:sz w:val="22"/>
          <w:szCs w:val="22"/>
        </w:rPr>
        <w:t xml:space="preserve">della </w:t>
      </w:r>
      <w:r>
        <w:rPr>
          <w:sz w:val="22"/>
          <w:szCs w:val="22"/>
        </w:rPr>
        <w:t>carta prepagata.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54DBA98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La carta di credito presenta un codice di sicurezza</w:t>
      </w:r>
      <w:r>
        <w:rPr>
          <w:sz w:val="22"/>
          <w:szCs w:val="22"/>
        </w:rPr>
        <w:t>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1FC2D4A" w14:textId="77777777" w:rsidR="003C4E59" w:rsidRPr="00EE61C0" w:rsidRDefault="003C4E59" w:rsidP="003C4E59">
      <w:pPr>
        <w:numPr>
          <w:ilvl w:val="0"/>
          <w:numId w:val="10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E61C0">
        <w:rPr>
          <w:sz w:val="22"/>
          <w:szCs w:val="22"/>
        </w:rPr>
        <w:t>L’utilizzo del bancomat alle casse automatiche consente di effettuare bonifi</w:t>
      </w:r>
      <w:r>
        <w:rPr>
          <w:sz w:val="22"/>
          <w:szCs w:val="22"/>
        </w:rPr>
        <w:t>ci online.</w:t>
      </w:r>
      <w:r w:rsidRPr="003C4E5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2624214" w14:textId="77777777" w:rsidR="003C4E59" w:rsidRPr="00390B5E" w:rsidRDefault="003C4E59" w:rsidP="003C4E59">
      <w:pPr>
        <w:jc w:val="both"/>
        <w:rPr>
          <w:rStyle w:val="st1"/>
          <w:color w:val="000000"/>
          <w:sz w:val="22"/>
          <w:szCs w:val="22"/>
        </w:rPr>
      </w:pPr>
    </w:p>
    <w:p w14:paraId="6E8DDD11" w14:textId="77777777" w:rsidR="003C4E59" w:rsidRDefault="003C4E59" w:rsidP="003C4E59">
      <w:pPr>
        <w:jc w:val="both"/>
        <w:rPr>
          <w:rStyle w:val="st1"/>
          <w:color w:val="000000"/>
          <w:sz w:val="22"/>
          <w:szCs w:val="22"/>
        </w:rPr>
      </w:pPr>
    </w:p>
    <w:p w14:paraId="5366D347" w14:textId="77777777" w:rsidR="00390B5E" w:rsidRPr="00390B5E" w:rsidRDefault="00244D11" w:rsidP="00244D11">
      <w:pPr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t>Indica se</w:t>
      </w:r>
      <w:r w:rsidR="00390B5E" w:rsidRPr="00390B5E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le seguenti attività </w:t>
      </w:r>
      <w:r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si riferiscono </w:t>
      </w:r>
      <w:r w:rsidR="00390B5E" w:rsidRPr="00390B5E">
        <w:rPr>
          <w:rStyle w:val="st1"/>
          <w:rFonts w:ascii="Arial" w:hAnsi="Arial" w:cs="Arial"/>
          <w:b/>
          <w:color w:val="000000"/>
          <w:sz w:val="22"/>
          <w:szCs w:val="22"/>
        </w:rPr>
        <w:t>alle aziende industriali (I), c</w:t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>ommerciali (C)</w:t>
      </w:r>
      <w:r>
        <w:rPr>
          <w:rStyle w:val="st1"/>
          <w:rFonts w:ascii="Arial" w:hAnsi="Arial" w:cs="Arial"/>
          <w:b/>
          <w:color w:val="000000"/>
          <w:sz w:val="22"/>
          <w:szCs w:val="22"/>
        </w:rPr>
        <w:br/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o di servizi (S)</w:t>
      </w:r>
    </w:p>
    <w:p w14:paraId="2AC43F9C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>S</w:t>
      </w:r>
      <w:r>
        <w:rPr>
          <w:sz w:val="22"/>
          <w:szCs w:val="22"/>
        </w:rPr>
        <w:t>upermercato</w:t>
      </w:r>
      <w:r w:rsidRPr="00390B5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45C8FDF7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>
        <w:rPr>
          <w:sz w:val="22"/>
          <w:szCs w:val="22"/>
        </w:rPr>
        <w:t>T</w:t>
      </w:r>
      <w:r w:rsidRPr="00EE61C0">
        <w:rPr>
          <w:sz w:val="22"/>
          <w:szCs w:val="22"/>
        </w:rPr>
        <w:t>rasporti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4AC3D2B5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>Gestore telefonico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55774BC2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>
        <w:rPr>
          <w:sz w:val="22"/>
          <w:szCs w:val="22"/>
        </w:rPr>
        <w:t>P</w:t>
      </w:r>
      <w:r w:rsidRPr="00EE61C0">
        <w:rPr>
          <w:sz w:val="22"/>
          <w:szCs w:val="22"/>
        </w:rPr>
        <w:t>roduzione di mobili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5CA241CB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>Cartoleria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57C2ED4C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>Consulenza marketing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6C1673AB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 xml:space="preserve">Assemblaggio </w:t>
      </w:r>
      <w:r>
        <w:rPr>
          <w:sz w:val="22"/>
          <w:szCs w:val="22"/>
        </w:rPr>
        <w:t xml:space="preserve">di </w:t>
      </w:r>
      <w:r w:rsidRPr="00EE61C0">
        <w:rPr>
          <w:sz w:val="22"/>
          <w:szCs w:val="22"/>
        </w:rPr>
        <w:t>componenti per motocicli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34605903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>Agenzia viaggi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6F43A586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 xml:space="preserve">Concessionaria </w:t>
      </w:r>
      <w:r>
        <w:rPr>
          <w:sz w:val="22"/>
          <w:szCs w:val="22"/>
        </w:rPr>
        <w:t xml:space="preserve">di </w:t>
      </w:r>
      <w:r w:rsidRPr="00EE61C0">
        <w:rPr>
          <w:sz w:val="22"/>
          <w:szCs w:val="22"/>
        </w:rPr>
        <w:t>automobili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1131F2EE" w14:textId="77777777" w:rsidR="00390B5E" w:rsidRPr="00EE61C0" w:rsidRDefault="00390B5E" w:rsidP="00390B5E">
      <w:pPr>
        <w:numPr>
          <w:ilvl w:val="0"/>
          <w:numId w:val="22"/>
        </w:num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 w:rsidRPr="00EE61C0">
        <w:rPr>
          <w:sz w:val="22"/>
          <w:szCs w:val="22"/>
        </w:rPr>
        <w:t xml:space="preserve">Lavaggio </w:t>
      </w:r>
      <w:r>
        <w:rPr>
          <w:sz w:val="22"/>
          <w:szCs w:val="22"/>
        </w:rPr>
        <w:t xml:space="preserve">di </w:t>
      </w:r>
      <w:r w:rsidRPr="00EE61C0">
        <w:rPr>
          <w:sz w:val="22"/>
          <w:szCs w:val="22"/>
        </w:rPr>
        <w:t>autovetture</w:t>
      </w:r>
      <w:r>
        <w:rPr>
          <w:sz w:val="22"/>
          <w:szCs w:val="22"/>
        </w:rPr>
        <w:tab/>
      </w:r>
      <w:r w:rsidRPr="00390B5E">
        <w:rPr>
          <w:sz w:val="22"/>
          <w:szCs w:val="22"/>
          <w:bdr w:val="single" w:sz="4" w:space="0" w:color="auto"/>
          <w:shd w:val="clear" w:color="auto" w:fill="BDD6EE"/>
        </w:rPr>
        <w:t xml:space="preserve"> </w:t>
      </w:r>
      <w:r>
        <w:rPr>
          <w:sz w:val="22"/>
          <w:szCs w:val="22"/>
          <w:bdr w:val="single" w:sz="4" w:space="0" w:color="auto"/>
          <w:shd w:val="clear" w:color="auto" w:fill="BDD6EE"/>
        </w:rPr>
        <w:t xml:space="preserve">I </w:t>
      </w:r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  <w:bdr w:val="single" w:sz="4" w:space="0" w:color="auto"/>
          <w:shd w:val="clear" w:color="auto" w:fill="BDD6EE"/>
        </w:rPr>
        <w:t>C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dr w:val="single" w:sz="4" w:space="0" w:color="auto"/>
          <w:shd w:val="clear" w:color="auto" w:fill="BDD6EE"/>
        </w:rPr>
        <w:t>S</w:t>
      </w:r>
      <w:proofErr w:type="gramEnd"/>
    </w:p>
    <w:p w14:paraId="444141A5" w14:textId="77777777" w:rsidR="00390B5E" w:rsidRDefault="00390B5E" w:rsidP="003C4E59">
      <w:pPr>
        <w:jc w:val="both"/>
        <w:rPr>
          <w:rStyle w:val="st1"/>
          <w:color w:val="000000"/>
          <w:sz w:val="22"/>
          <w:szCs w:val="22"/>
        </w:rPr>
      </w:pPr>
    </w:p>
    <w:p w14:paraId="16801EBA" w14:textId="77777777" w:rsidR="00390B5E" w:rsidRDefault="00390B5E" w:rsidP="003C4E59">
      <w:pPr>
        <w:jc w:val="both"/>
        <w:rPr>
          <w:rStyle w:val="st1"/>
          <w:color w:val="000000"/>
          <w:sz w:val="22"/>
          <w:szCs w:val="22"/>
        </w:rPr>
      </w:pPr>
    </w:p>
    <w:p w14:paraId="4C27797F" w14:textId="77777777" w:rsidR="00A77EFB" w:rsidRPr="00A77EFB" w:rsidRDefault="00A77EFB" w:rsidP="00A77EFB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A77EFB">
        <w:rPr>
          <w:rStyle w:val="st1"/>
          <w:rFonts w:ascii="Arial" w:hAnsi="Arial" w:cs="Arial"/>
          <w:b/>
          <w:color w:val="000000"/>
          <w:sz w:val="22"/>
          <w:szCs w:val="22"/>
        </w:rPr>
        <w:t>Classifica i s</w:t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>eguenti elementi del patrimonio</w:t>
      </w:r>
    </w:p>
    <w:p w14:paraId="216CD242" w14:textId="77777777" w:rsidR="00A77EFB" w:rsidRPr="00A77EFB" w:rsidRDefault="00A77EFB" w:rsidP="00A77EFB">
      <w:pPr>
        <w:rPr>
          <w:sz w:val="12"/>
          <w:szCs w:val="1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341"/>
        <w:gridCol w:w="1417"/>
        <w:gridCol w:w="1418"/>
        <w:gridCol w:w="1275"/>
        <w:gridCol w:w="1276"/>
        <w:gridCol w:w="1559"/>
      </w:tblGrid>
      <w:tr w:rsidR="00A77EFB" w:rsidRPr="00EE61C0" w14:paraId="5F59668D" w14:textId="77777777" w:rsidTr="00A066C5">
        <w:tc>
          <w:tcPr>
            <w:tcW w:w="1915" w:type="dxa"/>
            <w:vMerge w:val="restart"/>
            <w:shd w:val="clear" w:color="auto" w:fill="auto"/>
          </w:tcPr>
          <w:p w14:paraId="66CAEEA3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Elementi patrimoniali</w:t>
            </w:r>
          </w:p>
        </w:tc>
        <w:tc>
          <w:tcPr>
            <w:tcW w:w="4176" w:type="dxa"/>
            <w:gridSpan w:val="3"/>
            <w:shd w:val="clear" w:color="auto" w:fill="auto"/>
          </w:tcPr>
          <w:p w14:paraId="1231DA0E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Immobilizzazioni</w:t>
            </w:r>
          </w:p>
        </w:tc>
        <w:tc>
          <w:tcPr>
            <w:tcW w:w="4110" w:type="dxa"/>
            <w:gridSpan w:val="3"/>
            <w:shd w:val="clear" w:color="auto" w:fill="auto"/>
          </w:tcPr>
          <w:p w14:paraId="1D8701B6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Attivo circolante</w:t>
            </w:r>
          </w:p>
        </w:tc>
      </w:tr>
      <w:tr w:rsidR="00A77EFB" w:rsidRPr="00EE61C0" w14:paraId="15116433" w14:textId="77777777" w:rsidTr="00A066C5">
        <w:tc>
          <w:tcPr>
            <w:tcW w:w="1915" w:type="dxa"/>
            <w:vMerge/>
            <w:shd w:val="clear" w:color="auto" w:fill="auto"/>
          </w:tcPr>
          <w:p w14:paraId="03C01B59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14:paraId="7BE5DCED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Immateriali</w:t>
            </w:r>
          </w:p>
        </w:tc>
        <w:tc>
          <w:tcPr>
            <w:tcW w:w="1417" w:type="dxa"/>
            <w:shd w:val="clear" w:color="auto" w:fill="auto"/>
          </w:tcPr>
          <w:p w14:paraId="3C5967C2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Materiali</w:t>
            </w:r>
          </w:p>
        </w:tc>
        <w:tc>
          <w:tcPr>
            <w:tcW w:w="1418" w:type="dxa"/>
            <w:shd w:val="clear" w:color="auto" w:fill="auto"/>
          </w:tcPr>
          <w:p w14:paraId="4CEE5A76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Finanziarie</w:t>
            </w:r>
          </w:p>
        </w:tc>
        <w:tc>
          <w:tcPr>
            <w:tcW w:w="1275" w:type="dxa"/>
            <w:shd w:val="clear" w:color="auto" w:fill="auto"/>
          </w:tcPr>
          <w:p w14:paraId="6F114AAA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Rimanenze</w:t>
            </w:r>
          </w:p>
        </w:tc>
        <w:tc>
          <w:tcPr>
            <w:tcW w:w="1276" w:type="dxa"/>
            <w:shd w:val="clear" w:color="auto" w:fill="auto"/>
          </w:tcPr>
          <w:p w14:paraId="056A47E2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Crediti</w:t>
            </w:r>
          </w:p>
        </w:tc>
        <w:tc>
          <w:tcPr>
            <w:tcW w:w="1559" w:type="dxa"/>
            <w:shd w:val="clear" w:color="auto" w:fill="auto"/>
          </w:tcPr>
          <w:p w14:paraId="595460C6" w14:textId="77777777" w:rsidR="00A77EFB" w:rsidRPr="00EE61C0" w:rsidRDefault="00A77EFB" w:rsidP="00A066C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E61C0">
              <w:rPr>
                <w:b/>
                <w:sz w:val="22"/>
                <w:szCs w:val="22"/>
              </w:rPr>
              <w:t>Disp</w:t>
            </w:r>
            <w:proofErr w:type="spellEnd"/>
            <w:r w:rsidRPr="00EE61C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l</w:t>
            </w:r>
            <w:r w:rsidRPr="00EE61C0">
              <w:rPr>
                <w:b/>
                <w:sz w:val="22"/>
                <w:szCs w:val="22"/>
              </w:rPr>
              <w:t>iquide</w:t>
            </w:r>
          </w:p>
        </w:tc>
      </w:tr>
      <w:tr w:rsidR="00A77EFB" w:rsidRPr="00EE61C0" w14:paraId="1F58FAF0" w14:textId="77777777" w:rsidTr="00A066C5">
        <w:tc>
          <w:tcPr>
            <w:tcW w:w="1915" w:type="dxa"/>
            <w:shd w:val="clear" w:color="auto" w:fill="auto"/>
          </w:tcPr>
          <w:p w14:paraId="573DAAF4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Macchinari</w:t>
            </w:r>
          </w:p>
        </w:tc>
        <w:tc>
          <w:tcPr>
            <w:tcW w:w="1341" w:type="dxa"/>
            <w:shd w:val="clear" w:color="auto" w:fill="auto"/>
          </w:tcPr>
          <w:p w14:paraId="73D435D8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F228C31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B68FCDB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5B93B38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E21AF22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D487262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07F5FA47" w14:textId="77777777" w:rsidTr="00A066C5">
        <w:tc>
          <w:tcPr>
            <w:tcW w:w="1915" w:type="dxa"/>
            <w:shd w:val="clear" w:color="auto" w:fill="auto"/>
          </w:tcPr>
          <w:p w14:paraId="339F7ACB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Brevetti</w:t>
            </w:r>
          </w:p>
        </w:tc>
        <w:tc>
          <w:tcPr>
            <w:tcW w:w="1341" w:type="dxa"/>
            <w:shd w:val="clear" w:color="auto" w:fill="auto"/>
          </w:tcPr>
          <w:p w14:paraId="08367AAB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D0C9916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759A5DA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53C7344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B1EADBB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2FB90FD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710C3583" w14:textId="77777777" w:rsidTr="00A066C5">
        <w:tc>
          <w:tcPr>
            <w:tcW w:w="1915" w:type="dxa"/>
            <w:shd w:val="clear" w:color="auto" w:fill="auto"/>
          </w:tcPr>
          <w:p w14:paraId="028F2A66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Crediti v</w:t>
            </w:r>
            <w:r>
              <w:rPr>
                <w:sz w:val="22"/>
                <w:szCs w:val="22"/>
              </w:rPr>
              <w:t>/</w:t>
            </w:r>
            <w:r w:rsidRPr="00EE61C0">
              <w:rPr>
                <w:sz w:val="22"/>
                <w:szCs w:val="22"/>
              </w:rPr>
              <w:t>clienti</w:t>
            </w:r>
          </w:p>
        </w:tc>
        <w:tc>
          <w:tcPr>
            <w:tcW w:w="1341" w:type="dxa"/>
            <w:shd w:val="clear" w:color="auto" w:fill="auto"/>
          </w:tcPr>
          <w:p w14:paraId="495A42CB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6C135BA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D36EB33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EE9DA12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C5FB684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EE98E7D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683A9584" w14:textId="77777777" w:rsidTr="00A066C5">
        <w:tc>
          <w:tcPr>
            <w:tcW w:w="1915" w:type="dxa"/>
            <w:shd w:val="clear" w:color="auto" w:fill="auto"/>
          </w:tcPr>
          <w:p w14:paraId="7C6DD633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Materie prime</w:t>
            </w:r>
          </w:p>
        </w:tc>
        <w:tc>
          <w:tcPr>
            <w:tcW w:w="1341" w:type="dxa"/>
            <w:shd w:val="clear" w:color="auto" w:fill="auto"/>
          </w:tcPr>
          <w:p w14:paraId="1CBF6D39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CDDF92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306E943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B2F87AE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974FDF7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83FF22E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7C4B0CA7" w14:textId="77777777" w:rsidTr="00A066C5">
        <w:tc>
          <w:tcPr>
            <w:tcW w:w="1915" w:type="dxa"/>
            <w:shd w:val="clear" w:color="auto" w:fill="auto"/>
          </w:tcPr>
          <w:p w14:paraId="2A86DBBF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Mutui attivi</w:t>
            </w:r>
          </w:p>
        </w:tc>
        <w:tc>
          <w:tcPr>
            <w:tcW w:w="1341" w:type="dxa"/>
            <w:shd w:val="clear" w:color="auto" w:fill="auto"/>
          </w:tcPr>
          <w:p w14:paraId="12A8EC5B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5801AD9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E92F516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6D12960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2D46A7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0FC5B65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51124C48" w14:textId="77777777" w:rsidTr="00A066C5">
        <w:tc>
          <w:tcPr>
            <w:tcW w:w="1915" w:type="dxa"/>
            <w:shd w:val="clear" w:color="auto" w:fill="auto"/>
          </w:tcPr>
          <w:p w14:paraId="66315023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Denaro in cassa</w:t>
            </w:r>
          </w:p>
        </w:tc>
        <w:tc>
          <w:tcPr>
            <w:tcW w:w="1341" w:type="dxa"/>
            <w:shd w:val="clear" w:color="auto" w:fill="auto"/>
          </w:tcPr>
          <w:p w14:paraId="0CDC3718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3A482A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1EF7928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B07BDC9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308A215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D3EE634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010B8D18" w14:textId="77777777" w:rsidTr="00A066C5">
        <w:tc>
          <w:tcPr>
            <w:tcW w:w="1915" w:type="dxa"/>
            <w:shd w:val="clear" w:color="auto" w:fill="auto"/>
          </w:tcPr>
          <w:p w14:paraId="46053581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Avviamento</w:t>
            </w:r>
          </w:p>
        </w:tc>
        <w:tc>
          <w:tcPr>
            <w:tcW w:w="1341" w:type="dxa"/>
            <w:shd w:val="clear" w:color="auto" w:fill="auto"/>
          </w:tcPr>
          <w:p w14:paraId="50E27D6A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BF22666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3B7D732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EC75F39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19CE12E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A776286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  <w:tr w:rsidR="00A77EFB" w:rsidRPr="00EE61C0" w14:paraId="0BC38D74" w14:textId="77777777" w:rsidTr="00A066C5">
        <w:tc>
          <w:tcPr>
            <w:tcW w:w="1915" w:type="dxa"/>
            <w:shd w:val="clear" w:color="auto" w:fill="auto"/>
          </w:tcPr>
          <w:p w14:paraId="3330801A" w14:textId="77777777" w:rsidR="00A77EFB" w:rsidRPr="00EE61C0" w:rsidRDefault="00A77EFB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Banca c/c attivo</w:t>
            </w:r>
          </w:p>
        </w:tc>
        <w:tc>
          <w:tcPr>
            <w:tcW w:w="1341" w:type="dxa"/>
            <w:shd w:val="clear" w:color="auto" w:fill="auto"/>
          </w:tcPr>
          <w:p w14:paraId="66AF29A1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8DCF611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FD8D3F9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C48E394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34F82CD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C59CABD" w14:textId="77777777" w:rsidR="00A77EFB" w:rsidRPr="00EE61C0" w:rsidRDefault="00A77EFB" w:rsidP="00A066C5">
            <w:pPr>
              <w:rPr>
                <w:sz w:val="22"/>
                <w:szCs w:val="22"/>
              </w:rPr>
            </w:pPr>
          </w:p>
        </w:tc>
      </w:tr>
    </w:tbl>
    <w:p w14:paraId="681657FB" w14:textId="77777777" w:rsidR="00A77EFB" w:rsidRPr="00EE61C0" w:rsidRDefault="00A77EFB" w:rsidP="00A77EFB">
      <w:pPr>
        <w:rPr>
          <w:sz w:val="22"/>
          <w:szCs w:val="22"/>
        </w:rPr>
      </w:pPr>
    </w:p>
    <w:p w14:paraId="3C3A24E8" w14:textId="77777777" w:rsidR="00A77EFB" w:rsidRPr="00A77EFB" w:rsidRDefault="00A77EFB" w:rsidP="00A77EFB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A77EFB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Redigi la situazione patrimon</w:t>
      </w:r>
      <w:r w:rsidR="00832D3D">
        <w:rPr>
          <w:rStyle w:val="st1"/>
          <w:rFonts w:ascii="Arial" w:hAnsi="Arial" w:cs="Arial"/>
          <w:b/>
          <w:color w:val="000000"/>
          <w:sz w:val="22"/>
          <w:szCs w:val="22"/>
        </w:rPr>
        <w:t>iale ed economica di un’impresa</w:t>
      </w:r>
    </w:p>
    <w:p w14:paraId="1DA6A144" w14:textId="77777777" w:rsidR="00A77EFB" w:rsidRPr="00925B26" w:rsidRDefault="00A77EFB" w:rsidP="00A77EFB">
      <w:pPr>
        <w:rPr>
          <w:sz w:val="12"/>
          <w:szCs w:val="12"/>
        </w:rPr>
      </w:pPr>
    </w:p>
    <w:p w14:paraId="1C855E09" w14:textId="77777777" w:rsidR="00A77EFB" w:rsidRPr="00A77EFB" w:rsidRDefault="00A77EFB" w:rsidP="00A77EFB">
      <w:pPr>
        <w:jc w:val="both"/>
        <w:rPr>
          <w:sz w:val="22"/>
          <w:szCs w:val="22"/>
        </w:rPr>
      </w:pPr>
      <w:r w:rsidRPr="00A77EFB">
        <w:rPr>
          <w:sz w:val="22"/>
          <w:szCs w:val="22"/>
        </w:rPr>
        <w:t>L’impresa industriale Alfa s.r.l. presenta la 31/12/</w:t>
      </w:r>
      <w:r w:rsidRPr="00A77EFB">
        <w:rPr>
          <w:i/>
          <w:sz w:val="22"/>
          <w:szCs w:val="22"/>
        </w:rPr>
        <w:t>n</w:t>
      </w:r>
      <w:r w:rsidRPr="00A77EFB">
        <w:rPr>
          <w:sz w:val="22"/>
          <w:szCs w:val="22"/>
        </w:rPr>
        <w:t xml:space="preserve"> un patrimonio formato dalle seguenti attività e passività espresse in euro. Le immobilizzazioni sono al netto dei fondi di ammortamento.</w:t>
      </w:r>
    </w:p>
    <w:p w14:paraId="437538D1" w14:textId="77777777" w:rsid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  <w:sectPr w:rsidR="00A77EFB" w:rsidSect="00596CC5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568" w:footer="396" w:gutter="0"/>
          <w:cols w:space="708"/>
          <w:docGrid w:linePitch="360"/>
        </w:sectPr>
      </w:pPr>
    </w:p>
    <w:p w14:paraId="03117096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Brevetti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4F18E8FB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Fabbricati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300.000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09AED1C3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Macchinari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350.000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12B1D187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Automezzi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4ABFD78C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Arredamento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15.000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CBCF5D8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Macchine d’ufficio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8302D18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Materie prime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70.000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2B3ED274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Prodotti finiti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241C72BA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Crediti vs</w:t>
      </w:r>
      <w:r w:rsidR="00244D11">
        <w:rPr>
          <w:rFonts w:ascii="Times New Roman" w:hAnsi="Times New Roman"/>
        </w:rPr>
        <w:t>/</w:t>
      </w:r>
      <w:r w:rsidRPr="00A77EFB">
        <w:rPr>
          <w:rFonts w:ascii="Times New Roman" w:hAnsi="Times New Roman"/>
        </w:rPr>
        <w:t>clienti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120.000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726A0117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Conto corrente attivo bancario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67B8C00C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Denaro e assegni in cassa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5.000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5AC6D64" w14:textId="77777777" w:rsidR="00A77EFB" w:rsidRPr="00A77EFB" w:rsidRDefault="00244D11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Debiti vs/</w:t>
      </w:r>
      <w:r w:rsidR="00A77EFB" w:rsidRPr="00A77EFB">
        <w:rPr>
          <w:rFonts w:ascii="Times New Roman" w:hAnsi="Times New Roman"/>
        </w:rPr>
        <w:t>fornitori</w:t>
      </w:r>
      <w:r w:rsidR="00A77EFB">
        <w:rPr>
          <w:rFonts w:ascii="Times New Roman" w:hAnsi="Times New Roman"/>
        </w:rPr>
        <w:t>:</w:t>
      </w:r>
      <w:r w:rsidR="00A77EFB" w:rsidRPr="00A77EFB">
        <w:rPr>
          <w:rFonts w:ascii="Times New Roman" w:hAnsi="Times New Roman"/>
        </w:rPr>
        <w:t xml:space="preserve"> 140.000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2ED77C9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Debiti per TFR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230.000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5B19276B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Mutui passivi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100.000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6F0A260F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Apporto inziale dei soci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315.000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736306C1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Acquisti materie prime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650.000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9071D50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Costi per servizi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250.000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60FC61FF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Canoni leasing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4D486EF8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Fitti passivi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24.000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6ED5F92E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Costi per il personale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300.000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21C558CB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Ammortamenti beni durevoli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40.000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2AEC199F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Oneri finanziari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12.000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3E9FB33E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Imposte dell’esercizio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30.000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0FAC1A22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Ricavi di vendita prodotti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1.360.000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58733E33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Interessi attivi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1.000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58261F0A" w14:textId="77777777" w:rsidR="00A77EFB" w:rsidRPr="00A77EFB" w:rsidRDefault="00A77EFB" w:rsidP="00A77EFB">
      <w:pPr>
        <w:pStyle w:val="Paragrafoelenco"/>
        <w:numPr>
          <w:ilvl w:val="0"/>
          <w:numId w:val="24"/>
        </w:numPr>
        <w:spacing w:after="0" w:line="240" w:lineRule="auto"/>
        <w:rPr>
          <w:rFonts w:ascii="Times New Roman" w:hAnsi="Times New Roman"/>
        </w:rPr>
      </w:pPr>
      <w:r w:rsidRPr="00A77EFB">
        <w:rPr>
          <w:rFonts w:ascii="Times New Roman" w:hAnsi="Times New Roman"/>
        </w:rPr>
        <w:t>Altri debiti</w:t>
      </w:r>
      <w:r>
        <w:rPr>
          <w:rFonts w:ascii="Times New Roman" w:hAnsi="Times New Roman"/>
        </w:rPr>
        <w:t>:</w:t>
      </w:r>
      <w:r w:rsidRPr="00A77EFB">
        <w:rPr>
          <w:rFonts w:ascii="Times New Roman" w:hAnsi="Times New Roman"/>
        </w:rPr>
        <w:t xml:space="preserve"> 200.000</w:t>
      </w:r>
      <w:r w:rsidR="00CB6476">
        <w:rPr>
          <w:rFonts w:ascii="Times New Roman" w:hAnsi="Times New Roman"/>
        </w:rPr>
        <w:t xml:space="preserve"> </w:t>
      </w:r>
      <w:r w:rsidR="00CB6476" w:rsidRPr="00CB7583">
        <w:rPr>
          <w:rFonts w:ascii="Times New Roman" w:hAnsi="Times New Roman"/>
        </w:rPr>
        <w:t>€</w:t>
      </w:r>
    </w:p>
    <w:p w14:paraId="4981ADC8" w14:textId="77777777" w:rsidR="00A77EFB" w:rsidRDefault="00A77EFB" w:rsidP="00A77EFB">
      <w:pPr>
        <w:rPr>
          <w:sz w:val="22"/>
          <w:szCs w:val="22"/>
        </w:rPr>
        <w:sectPr w:rsidR="00A77EFB" w:rsidSect="00A77EFB">
          <w:type w:val="continuous"/>
          <w:pgSz w:w="11906" w:h="16838"/>
          <w:pgMar w:top="1134" w:right="1134" w:bottom="1134" w:left="1134" w:header="568" w:footer="396" w:gutter="0"/>
          <w:cols w:num="2" w:space="708"/>
          <w:docGrid w:linePitch="360"/>
        </w:sectPr>
      </w:pPr>
    </w:p>
    <w:p w14:paraId="0EF4A1C2" w14:textId="77777777" w:rsidR="00A77EFB" w:rsidRPr="00A77EFB" w:rsidRDefault="00A77EFB" w:rsidP="00A77EFB">
      <w:pPr>
        <w:rPr>
          <w:sz w:val="22"/>
          <w:szCs w:val="22"/>
        </w:rPr>
      </w:pPr>
    </w:p>
    <w:p w14:paraId="59EE499F" w14:textId="77777777" w:rsidR="00A77EFB" w:rsidRPr="00A77EFB" w:rsidRDefault="00A77EFB" w:rsidP="00A77EFB">
      <w:pPr>
        <w:jc w:val="both"/>
        <w:rPr>
          <w:sz w:val="22"/>
          <w:szCs w:val="22"/>
        </w:rPr>
      </w:pPr>
      <w:r w:rsidRPr="00A77EFB">
        <w:rPr>
          <w:sz w:val="22"/>
          <w:szCs w:val="22"/>
        </w:rPr>
        <w:t xml:space="preserve">Presenta la </w:t>
      </w:r>
      <w:r w:rsidR="00E65E43">
        <w:rPr>
          <w:sz w:val="22"/>
          <w:szCs w:val="22"/>
        </w:rPr>
        <w:t>s</w:t>
      </w:r>
      <w:r w:rsidRPr="00A77EFB">
        <w:rPr>
          <w:sz w:val="22"/>
          <w:szCs w:val="22"/>
        </w:rPr>
        <w:t xml:space="preserve">ituazione patrimoniale e la </w:t>
      </w:r>
      <w:r w:rsidR="00E65E43">
        <w:rPr>
          <w:sz w:val="22"/>
          <w:szCs w:val="22"/>
        </w:rPr>
        <w:t>s</w:t>
      </w:r>
      <w:r w:rsidRPr="00A77EFB">
        <w:rPr>
          <w:sz w:val="22"/>
          <w:szCs w:val="22"/>
        </w:rPr>
        <w:t>ituazione economica dell’impresa Alfa al 31/12/</w:t>
      </w:r>
      <w:r w:rsidRPr="00A865B8">
        <w:rPr>
          <w:sz w:val="22"/>
          <w:szCs w:val="22"/>
        </w:rPr>
        <w:t>n</w:t>
      </w:r>
      <w:r w:rsidRPr="00A77EFB">
        <w:rPr>
          <w:sz w:val="22"/>
          <w:szCs w:val="22"/>
        </w:rPr>
        <w:t xml:space="preserve"> a sezioni contrapposte, suddividendo attività immobilizzate da attività correnti, mezzi propri, debiti a medio-lungo termine, debiti a breve termine</w:t>
      </w:r>
      <w:r w:rsidR="00A865B8">
        <w:rPr>
          <w:sz w:val="22"/>
          <w:szCs w:val="22"/>
        </w:rPr>
        <w:t xml:space="preserve">. Tieni </w:t>
      </w:r>
      <w:r w:rsidR="00096281">
        <w:rPr>
          <w:sz w:val="22"/>
          <w:szCs w:val="22"/>
        </w:rPr>
        <w:t>presente</w:t>
      </w:r>
      <w:r w:rsidRPr="00A77EFB">
        <w:rPr>
          <w:sz w:val="22"/>
          <w:szCs w:val="22"/>
        </w:rPr>
        <w:t xml:space="preserve"> che </w:t>
      </w:r>
      <w:r w:rsidRPr="00A865B8">
        <w:rPr>
          <w:sz w:val="22"/>
          <w:szCs w:val="22"/>
        </w:rPr>
        <w:t xml:space="preserve">l’utile </w:t>
      </w:r>
      <w:r w:rsidR="00BA408A" w:rsidRPr="00A865B8">
        <w:rPr>
          <w:sz w:val="22"/>
          <w:szCs w:val="22"/>
        </w:rPr>
        <w:t>di esercizio</w:t>
      </w:r>
      <w:r w:rsidR="003C732D" w:rsidRPr="00A865B8">
        <w:rPr>
          <w:sz w:val="22"/>
          <w:szCs w:val="22"/>
        </w:rPr>
        <w:t xml:space="preserve"> </w:t>
      </w:r>
      <w:r w:rsidR="00BA408A" w:rsidRPr="00A865B8">
        <w:rPr>
          <w:sz w:val="22"/>
          <w:szCs w:val="22"/>
        </w:rPr>
        <w:t>(che dovrà dapprima essere</w:t>
      </w:r>
      <w:r w:rsidR="00BA408A">
        <w:rPr>
          <w:sz w:val="22"/>
          <w:szCs w:val="22"/>
        </w:rPr>
        <w:t xml:space="preserve"> </w:t>
      </w:r>
      <w:r w:rsidR="00BA408A" w:rsidRPr="00A865B8">
        <w:rPr>
          <w:sz w:val="22"/>
          <w:szCs w:val="22"/>
        </w:rPr>
        <w:t>calcolato</w:t>
      </w:r>
      <w:r w:rsidR="00BA408A">
        <w:rPr>
          <w:sz w:val="22"/>
          <w:szCs w:val="22"/>
        </w:rPr>
        <w:t xml:space="preserve">) </w:t>
      </w:r>
      <w:r w:rsidRPr="00A77EFB">
        <w:rPr>
          <w:sz w:val="22"/>
          <w:szCs w:val="22"/>
        </w:rPr>
        <w:t>non viene distribuito fra i soci.</w:t>
      </w:r>
    </w:p>
    <w:p w14:paraId="258B30CE" w14:textId="77777777" w:rsidR="00892C1A" w:rsidRPr="00D7061B" w:rsidRDefault="003D61F7" w:rsidP="005E24CE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7061B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D7061B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5E24CE" w:rsidRPr="00D7061B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D7061B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67DC12B8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00C70C6B" w14:textId="77777777" w:rsidR="005D10A4" w:rsidRDefault="005D10A4" w:rsidP="00503B16">
      <w:pPr>
        <w:jc w:val="both"/>
        <w:rPr>
          <w:rStyle w:val="st1"/>
          <w:color w:val="000000"/>
          <w:sz w:val="22"/>
          <w:szCs w:val="22"/>
        </w:rPr>
      </w:pPr>
    </w:p>
    <w:p w14:paraId="6F3403BD" w14:textId="77777777" w:rsidR="00E65E43" w:rsidRDefault="00E65E43" w:rsidP="00503B16">
      <w:pPr>
        <w:jc w:val="both"/>
        <w:rPr>
          <w:rStyle w:val="st1"/>
          <w:color w:val="000000"/>
          <w:sz w:val="22"/>
          <w:szCs w:val="22"/>
        </w:rPr>
      </w:pPr>
    </w:p>
    <w:p w14:paraId="39806392" w14:textId="77777777" w:rsidR="00E65E43" w:rsidRPr="00C1571B" w:rsidRDefault="00E65E43" w:rsidP="00E65E43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Classificazione</w:t>
      </w:r>
    </w:p>
    <w:p w14:paraId="0D78AB70" w14:textId="77777777" w:rsidR="00E65E43" w:rsidRDefault="00E65E43" w:rsidP="00E65E43">
      <w:pPr>
        <w:rPr>
          <w:sz w:val="22"/>
          <w:szCs w:val="22"/>
        </w:rPr>
      </w:pPr>
      <w:r>
        <w:rPr>
          <w:sz w:val="22"/>
          <w:szCs w:val="22"/>
        </w:rPr>
        <w:t>1.C; 2.B; 3.B; 4.C; 5.C; 6.C; 7.B; 8.B; 9.B</w:t>
      </w:r>
    </w:p>
    <w:p w14:paraId="6955A188" w14:textId="77777777" w:rsidR="00E65E43" w:rsidRDefault="00E65E43" w:rsidP="00E65E43">
      <w:pPr>
        <w:rPr>
          <w:sz w:val="22"/>
          <w:szCs w:val="22"/>
        </w:rPr>
      </w:pPr>
    </w:p>
    <w:p w14:paraId="1522C0F1" w14:textId="77777777" w:rsidR="00E65E43" w:rsidRDefault="00E65E43" w:rsidP="00E65E43">
      <w:pPr>
        <w:rPr>
          <w:sz w:val="22"/>
          <w:szCs w:val="22"/>
        </w:rPr>
      </w:pPr>
    </w:p>
    <w:p w14:paraId="71508B8E" w14:textId="77777777" w:rsidR="00E65E43" w:rsidRPr="00C1571B" w:rsidRDefault="00E65E43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Completamento</w:t>
      </w:r>
    </w:p>
    <w:p w14:paraId="3A06B4A8" w14:textId="77777777" w:rsidR="00E65E43" w:rsidRPr="00EE61C0" w:rsidRDefault="00E65E43" w:rsidP="00E65E43">
      <w:pPr>
        <w:jc w:val="both"/>
        <w:rPr>
          <w:sz w:val="22"/>
          <w:szCs w:val="22"/>
        </w:rPr>
      </w:pPr>
      <w:r w:rsidRPr="00EE61C0">
        <w:rPr>
          <w:sz w:val="22"/>
          <w:szCs w:val="22"/>
        </w:rPr>
        <w:t xml:space="preserve">La RI.BA è </w:t>
      </w:r>
      <w:r w:rsidRPr="005D3A6A">
        <w:rPr>
          <w:sz w:val="22"/>
          <w:szCs w:val="22"/>
        </w:rPr>
        <w:t>una</w:t>
      </w:r>
      <w:r w:rsidRPr="00EE61C0">
        <w:rPr>
          <w:b/>
          <w:sz w:val="22"/>
          <w:szCs w:val="22"/>
        </w:rPr>
        <w:t xml:space="preserve"> quietanza di pagamento, </w:t>
      </w:r>
      <w:r w:rsidRPr="00EE61C0">
        <w:rPr>
          <w:sz w:val="22"/>
          <w:szCs w:val="22"/>
        </w:rPr>
        <w:t xml:space="preserve">che serve a incassare una </w:t>
      </w:r>
      <w:r w:rsidRPr="00EE61C0">
        <w:rPr>
          <w:b/>
          <w:sz w:val="22"/>
          <w:szCs w:val="22"/>
        </w:rPr>
        <w:t>fattura</w:t>
      </w:r>
      <w:r w:rsidRPr="00EE61C0">
        <w:rPr>
          <w:sz w:val="22"/>
          <w:szCs w:val="22"/>
        </w:rPr>
        <w:t xml:space="preserve">. Il debitore è il </w:t>
      </w:r>
      <w:r w:rsidRPr="00EE61C0">
        <w:rPr>
          <w:b/>
          <w:sz w:val="22"/>
          <w:szCs w:val="22"/>
        </w:rPr>
        <w:t xml:space="preserve">cliente </w:t>
      </w:r>
      <w:r w:rsidRPr="00EE61C0">
        <w:rPr>
          <w:sz w:val="22"/>
          <w:szCs w:val="22"/>
        </w:rPr>
        <w:t xml:space="preserve">che riceve prima della scadenza la RI.BA dalla banca </w:t>
      </w:r>
      <w:r w:rsidRPr="00EE61C0">
        <w:rPr>
          <w:b/>
          <w:sz w:val="22"/>
          <w:szCs w:val="22"/>
        </w:rPr>
        <w:t>domiciliataria</w:t>
      </w:r>
      <w:r w:rsidRPr="00EE61C0">
        <w:rPr>
          <w:sz w:val="22"/>
          <w:szCs w:val="22"/>
        </w:rPr>
        <w:t xml:space="preserve"> e provvede al suo pagamento. La banca del creditore</w:t>
      </w:r>
      <w:r>
        <w:rPr>
          <w:sz w:val="22"/>
          <w:szCs w:val="22"/>
        </w:rPr>
        <w:t>,</w:t>
      </w:r>
      <w:r w:rsidRPr="00EE61C0">
        <w:rPr>
          <w:sz w:val="22"/>
          <w:szCs w:val="22"/>
        </w:rPr>
        <w:t xml:space="preserve"> detta anche banca </w:t>
      </w:r>
      <w:r w:rsidRPr="00EE61C0">
        <w:rPr>
          <w:b/>
          <w:sz w:val="22"/>
          <w:szCs w:val="22"/>
        </w:rPr>
        <w:t>assuntrice</w:t>
      </w:r>
      <w:r w:rsidRPr="005D3A6A">
        <w:rPr>
          <w:sz w:val="22"/>
          <w:szCs w:val="22"/>
        </w:rPr>
        <w:t xml:space="preserve">, </w:t>
      </w:r>
      <w:r w:rsidRPr="00EE61C0">
        <w:rPr>
          <w:sz w:val="22"/>
          <w:szCs w:val="22"/>
        </w:rPr>
        <w:t xml:space="preserve">provvede ad avvisarlo dell’avvenuto incasso e ad accreditarne l’importo sul </w:t>
      </w:r>
      <w:r w:rsidRPr="00EE61C0">
        <w:rPr>
          <w:b/>
          <w:sz w:val="22"/>
          <w:szCs w:val="22"/>
        </w:rPr>
        <w:t>c/c bancario</w:t>
      </w:r>
      <w:r w:rsidRPr="00EE61C0">
        <w:rPr>
          <w:sz w:val="22"/>
          <w:szCs w:val="22"/>
        </w:rPr>
        <w:t xml:space="preserve">. In caso di mancato pagamento della RI. BA l’importo è </w:t>
      </w:r>
      <w:r w:rsidRPr="00EE61C0">
        <w:rPr>
          <w:b/>
          <w:sz w:val="22"/>
          <w:szCs w:val="22"/>
        </w:rPr>
        <w:t>addebitato</w:t>
      </w:r>
      <w:r w:rsidRPr="00EE61C0">
        <w:rPr>
          <w:sz w:val="22"/>
          <w:szCs w:val="22"/>
        </w:rPr>
        <w:t xml:space="preserve"> alla banca del creditore</w:t>
      </w:r>
      <w:r>
        <w:rPr>
          <w:sz w:val="22"/>
          <w:szCs w:val="22"/>
        </w:rPr>
        <w:t>.</w:t>
      </w:r>
    </w:p>
    <w:p w14:paraId="2E4D646E" w14:textId="77777777" w:rsidR="00E65E43" w:rsidRDefault="00E65E43" w:rsidP="00E65E43">
      <w:pPr>
        <w:rPr>
          <w:sz w:val="22"/>
          <w:szCs w:val="22"/>
        </w:rPr>
      </w:pPr>
    </w:p>
    <w:p w14:paraId="6A1289CE" w14:textId="77777777" w:rsidR="00E65E43" w:rsidRPr="00EE61C0" w:rsidRDefault="00E65E43" w:rsidP="00E65E43">
      <w:pPr>
        <w:rPr>
          <w:sz w:val="22"/>
          <w:szCs w:val="22"/>
        </w:rPr>
      </w:pPr>
    </w:p>
    <w:p w14:paraId="643D865D" w14:textId="77777777" w:rsidR="00E65E43" w:rsidRPr="00C1571B" w:rsidRDefault="00E65E43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Vero o falso</w:t>
      </w:r>
      <w:r w:rsidR="005E3DB9" w:rsidRPr="00C1571B">
        <w:rPr>
          <w:rStyle w:val="st1"/>
          <w:rFonts w:ascii="Arial" w:hAnsi="Arial" w:cs="Arial"/>
          <w:b/>
          <w:color w:val="000000"/>
          <w:sz w:val="22"/>
        </w:rPr>
        <w:t>/Perché</w:t>
      </w:r>
    </w:p>
    <w:p w14:paraId="27589885" w14:textId="77777777" w:rsidR="00E65E43" w:rsidRDefault="00E65E43" w:rsidP="00E65E43">
      <w:pPr>
        <w:rPr>
          <w:sz w:val="22"/>
          <w:szCs w:val="22"/>
        </w:rPr>
      </w:pPr>
      <w:r>
        <w:rPr>
          <w:sz w:val="22"/>
          <w:szCs w:val="22"/>
        </w:rPr>
        <w:t>1.F; 2.F; 3.F; 4.F; 5.V; 6.V; 7.F; 8.V; 9.V; 10.V</w:t>
      </w:r>
    </w:p>
    <w:p w14:paraId="0CDFEE07" w14:textId="77777777" w:rsidR="005E3DB9" w:rsidRPr="005E3DB9" w:rsidRDefault="005E3DB9" w:rsidP="005E3DB9">
      <w:pPr>
        <w:rPr>
          <w:i/>
          <w:sz w:val="22"/>
          <w:szCs w:val="22"/>
        </w:rPr>
      </w:pPr>
      <w:r w:rsidRPr="005E3DB9">
        <w:rPr>
          <w:i/>
          <w:sz w:val="22"/>
          <w:szCs w:val="22"/>
        </w:rPr>
        <w:t>1. È la carta di credito che riporta firma titolare.</w:t>
      </w:r>
    </w:p>
    <w:p w14:paraId="05BB2F81" w14:textId="77777777" w:rsidR="005E3DB9" w:rsidRPr="005E3DB9" w:rsidRDefault="005E3DB9" w:rsidP="005E3DB9">
      <w:pPr>
        <w:rPr>
          <w:i/>
          <w:sz w:val="22"/>
          <w:szCs w:val="22"/>
        </w:rPr>
      </w:pPr>
      <w:r w:rsidRPr="005E3DB9">
        <w:rPr>
          <w:i/>
          <w:sz w:val="22"/>
          <w:szCs w:val="22"/>
        </w:rPr>
        <w:t>2. La carta di credito richiede un conto corrente bancario per l’addebito delle somme utilizzate il 15 del mese successivo.</w:t>
      </w:r>
    </w:p>
    <w:p w14:paraId="791A1ABD" w14:textId="77777777" w:rsidR="005E3DB9" w:rsidRPr="005E3DB9" w:rsidRDefault="005E3DB9" w:rsidP="005E3DB9">
      <w:pPr>
        <w:rPr>
          <w:i/>
          <w:sz w:val="22"/>
          <w:szCs w:val="22"/>
        </w:rPr>
      </w:pPr>
      <w:r w:rsidRPr="005E3DB9">
        <w:rPr>
          <w:i/>
          <w:sz w:val="22"/>
          <w:szCs w:val="22"/>
        </w:rPr>
        <w:t>3. Il bancomat non consente pagamenti online.</w:t>
      </w:r>
    </w:p>
    <w:p w14:paraId="7980AB4F" w14:textId="77777777" w:rsidR="005E3DB9" w:rsidRPr="005E3DB9" w:rsidRDefault="005E3DB9" w:rsidP="005E3DB9">
      <w:pPr>
        <w:rPr>
          <w:i/>
          <w:sz w:val="22"/>
          <w:szCs w:val="22"/>
        </w:rPr>
      </w:pPr>
      <w:r w:rsidRPr="005E3DB9">
        <w:rPr>
          <w:i/>
          <w:sz w:val="22"/>
          <w:szCs w:val="22"/>
        </w:rPr>
        <w:t>4. La carta di credito richiede l’uso del PIN solo in certe occasioni come nei prelievi di contante.</w:t>
      </w:r>
    </w:p>
    <w:p w14:paraId="5838F035" w14:textId="77777777" w:rsidR="005E3DB9" w:rsidRPr="005E3DB9" w:rsidRDefault="005E3DB9" w:rsidP="005E3DB9">
      <w:pPr>
        <w:rPr>
          <w:i/>
          <w:sz w:val="22"/>
          <w:szCs w:val="22"/>
        </w:rPr>
      </w:pPr>
      <w:r w:rsidRPr="005E3DB9">
        <w:rPr>
          <w:i/>
          <w:sz w:val="22"/>
          <w:szCs w:val="22"/>
        </w:rPr>
        <w:t>7. L’addebito del prelevamento bancomat avviene in giornata o entro pochi giorni.</w:t>
      </w:r>
    </w:p>
    <w:p w14:paraId="1B63FA7F" w14:textId="77777777" w:rsidR="00E65E43" w:rsidRDefault="00E65E43" w:rsidP="00E65E43">
      <w:pPr>
        <w:rPr>
          <w:sz w:val="22"/>
          <w:szCs w:val="22"/>
        </w:rPr>
      </w:pPr>
    </w:p>
    <w:p w14:paraId="658D9A6C" w14:textId="77777777" w:rsidR="00E65E43" w:rsidRDefault="00E65E43" w:rsidP="00E65E43">
      <w:pPr>
        <w:rPr>
          <w:sz w:val="22"/>
          <w:szCs w:val="22"/>
        </w:rPr>
      </w:pPr>
    </w:p>
    <w:p w14:paraId="046A1B99" w14:textId="77777777" w:rsidR="00E65E43" w:rsidRPr="00C1571B" w:rsidRDefault="00E65E43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Classificazione</w:t>
      </w:r>
    </w:p>
    <w:p w14:paraId="75B16172" w14:textId="77777777" w:rsidR="00E65E43" w:rsidRPr="00925B26" w:rsidRDefault="00E65E43" w:rsidP="00E65E43">
      <w:pPr>
        <w:rPr>
          <w:sz w:val="22"/>
          <w:szCs w:val="22"/>
          <w:lang w:val="en-GB"/>
        </w:rPr>
      </w:pPr>
      <w:r w:rsidRPr="00925B26">
        <w:rPr>
          <w:sz w:val="22"/>
          <w:szCs w:val="22"/>
          <w:lang w:val="en-GB"/>
        </w:rPr>
        <w:t>1.C; 2.S; 3.S; 4.I; 5.C; 6.S; 7.I; 8.S; 9.C; 10.I</w:t>
      </w:r>
    </w:p>
    <w:p w14:paraId="30F43A57" w14:textId="77777777" w:rsidR="00E65E43" w:rsidRDefault="00E65E43" w:rsidP="00E65E43">
      <w:pPr>
        <w:rPr>
          <w:sz w:val="22"/>
          <w:szCs w:val="22"/>
          <w:lang w:val="en-GB"/>
        </w:rPr>
      </w:pPr>
    </w:p>
    <w:p w14:paraId="246EF30C" w14:textId="77777777" w:rsidR="00E65E43" w:rsidRPr="00925B26" w:rsidRDefault="00E65E43" w:rsidP="00E65E43">
      <w:pPr>
        <w:rPr>
          <w:sz w:val="22"/>
          <w:szCs w:val="22"/>
          <w:lang w:val="en-GB"/>
        </w:rPr>
      </w:pPr>
    </w:p>
    <w:p w14:paraId="4F6EEC39" w14:textId="77777777" w:rsidR="00E65E43" w:rsidRPr="00C1571B" w:rsidRDefault="00E65E43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Classificazione</w:t>
      </w:r>
    </w:p>
    <w:p w14:paraId="6D6930E1" w14:textId="77777777" w:rsidR="00E65E43" w:rsidRPr="0077770F" w:rsidRDefault="00E65E43" w:rsidP="00E65E43">
      <w:pPr>
        <w:rPr>
          <w:sz w:val="12"/>
          <w:szCs w:val="12"/>
          <w:lang w:val="en-GB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341"/>
        <w:gridCol w:w="1417"/>
        <w:gridCol w:w="1418"/>
        <w:gridCol w:w="1275"/>
        <w:gridCol w:w="1276"/>
        <w:gridCol w:w="1559"/>
      </w:tblGrid>
      <w:tr w:rsidR="00E65E43" w:rsidRPr="00EE61C0" w14:paraId="5BBA7B4E" w14:textId="77777777" w:rsidTr="00A066C5">
        <w:tc>
          <w:tcPr>
            <w:tcW w:w="1915" w:type="dxa"/>
            <w:vMerge w:val="restart"/>
            <w:shd w:val="clear" w:color="auto" w:fill="auto"/>
          </w:tcPr>
          <w:p w14:paraId="77851056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Elementi patrimoniali</w:t>
            </w:r>
          </w:p>
        </w:tc>
        <w:tc>
          <w:tcPr>
            <w:tcW w:w="4176" w:type="dxa"/>
            <w:gridSpan w:val="3"/>
            <w:shd w:val="clear" w:color="auto" w:fill="auto"/>
          </w:tcPr>
          <w:p w14:paraId="46D0A2F6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Immobilizzazioni</w:t>
            </w:r>
          </w:p>
        </w:tc>
        <w:tc>
          <w:tcPr>
            <w:tcW w:w="4110" w:type="dxa"/>
            <w:gridSpan w:val="3"/>
            <w:shd w:val="clear" w:color="auto" w:fill="auto"/>
          </w:tcPr>
          <w:p w14:paraId="4D088A9D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Attivo circolante</w:t>
            </w:r>
          </w:p>
        </w:tc>
      </w:tr>
      <w:tr w:rsidR="00E65E43" w:rsidRPr="00EE61C0" w14:paraId="7FFD69B7" w14:textId="77777777" w:rsidTr="00A066C5">
        <w:tc>
          <w:tcPr>
            <w:tcW w:w="1915" w:type="dxa"/>
            <w:vMerge/>
            <w:shd w:val="clear" w:color="auto" w:fill="auto"/>
          </w:tcPr>
          <w:p w14:paraId="1C194A1C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14:paraId="113CE7CC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Immateriali</w:t>
            </w:r>
          </w:p>
        </w:tc>
        <w:tc>
          <w:tcPr>
            <w:tcW w:w="1417" w:type="dxa"/>
            <w:shd w:val="clear" w:color="auto" w:fill="auto"/>
          </w:tcPr>
          <w:p w14:paraId="6895257E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Materiali</w:t>
            </w:r>
          </w:p>
        </w:tc>
        <w:tc>
          <w:tcPr>
            <w:tcW w:w="1418" w:type="dxa"/>
            <w:shd w:val="clear" w:color="auto" w:fill="auto"/>
          </w:tcPr>
          <w:p w14:paraId="3CCC4F4E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Finanziarie</w:t>
            </w:r>
          </w:p>
        </w:tc>
        <w:tc>
          <w:tcPr>
            <w:tcW w:w="1275" w:type="dxa"/>
            <w:shd w:val="clear" w:color="auto" w:fill="auto"/>
          </w:tcPr>
          <w:p w14:paraId="050B38D5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Rimanenze</w:t>
            </w:r>
          </w:p>
        </w:tc>
        <w:tc>
          <w:tcPr>
            <w:tcW w:w="1276" w:type="dxa"/>
            <w:shd w:val="clear" w:color="auto" w:fill="auto"/>
          </w:tcPr>
          <w:p w14:paraId="1A900086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r w:rsidRPr="00EE61C0">
              <w:rPr>
                <w:b/>
                <w:sz w:val="22"/>
                <w:szCs w:val="22"/>
              </w:rPr>
              <w:t>Crediti</w:t>
            </w:r>
          </w:p>
        </w:tc>
        <w:tc>
          <w:tcPr>
            <w:tcW w:w="1559" w:type="dxa"/>
            <w:shd w:val="clear" w:color="auto" w:fill="auto"/>
          </w:tcPr>
          <w:p w14:paraId="2170D08D" w14:textId="77777777" w:rsidR="00E65E43" w:rsidRPr="00EE61C0" w:rsidRDefault="00E65E43" w:rsidP="00A066C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E61C0">
              <w:rPr>
                <w:b/>
                <w:sz w:val="22"/>
                <w:szCs w:val="22"/>
              </w:rPr>
              <w:t>Disp</w:t>
            </w:r>
            <w:proofErr w:type="spellEnd"/>
            <w:r w:rsidRPr="00EE61C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l</w:t>
            </w:r>
            <w:r w:rsidRPr="00EE61C0">
              <w:rPr>
                <w:b/>
                <w:sz w:val="22"/>
                <w:szCs w:val="22"/>
              </w:rPr>
              <w:t>iquide</w:t>
            </w:r>
          </w:p>
        </w:tc>
      </w:tr>
      <w:tr w:rsidR="00E65E43" w:rsidRPr="00EE61C0" w14:paraId="208AD964" w14:textId="77777777" w:rsidTr="00A066C5">
        <w:tc>
          <w:tcPr>
            <w:tcW w:w="1915" w:type="dxa"/>
            <w:shd w:val="clear" w:color="auto" w:fill="auto"/>
          </w:tcPr>
          <w:p w14:paraId="37CD9009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Macchinari</w:t>
            </w:r>
          </w:p>
        </w:tc>
        <w:tc>
          <w:tcPr>
            <w:tcW w:w="1341" w:type="dxa"/>
            <w:shd w:val="clear" w:color="auto" w:fill="auto"/>
          </w:tcPr>
          <w:p w14:paraId="641B7B2A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D50E88E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73F65172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B9F75A7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F716F98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D2F195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69A7B93B" w14:textId="77777777" w:rsidTr="00A066C5">
        <w:tc>
          <w:tcPr>
            <w:tcW w:w="1915" w:type="dxa"/>
            <w:shd w:val="clear" w:color="auto" w:fill="auto"/>
          </w:tcPr>
          <w:p w14:paraId="09C29956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Brevetti</w:t>
            </w:r>
          </w:p>
        </w:tc>
        <w:tc>
          <w:tcPr>
            <w:tcW w:w="1341" w:type="dxa"/>
            <w:shd w:val="clear" w:color="auto" w:fill="auto"/>
          </w:tcPr>
          <w:p w14:paraId="09814113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3EAA3EA8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4329B2F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4781FFB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F6FCC14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EF50AB0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2C4F772D" w14:textId="77777777" w:rsidTr="00A066C5">
        <w:tc>
          <w:tcPr>
            <w:tcW w:w="1915" w:type="dxa"/>
            <w:shd w:val="clear" w:color="auto" w:fill="auto"/>
          </w:tcPr>
          <w:p w14:paraId="627A0E95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Crediti v</w:t>
            </w:r>
            <w:r>
              <w:rPr>
                <w:sz w:val="22"/>
                <w:szCs w:val="22"/>
              </w:rPr>
              <w:t>/</w:t>
            </w:r>
            <w:r w:rsidRPr="00EE61C0">
              <w:rPr>
                <w:sz w:val="22"/>
                <w:szCs w:val="22"/>
              </w:rPr>
              <w:t>clienti</w:t>
            </w:r>
          </w:p>
        </w:tc>
        <w:tc>
          <w:tcPr>
            <w:tcW w:w="1341" w:type="dxa"/>
            <w:shd w:val="clear" w:color="auto" w:fill="auto"/>
          </w:tcPr>
          <w:p w14:paraId="7F8E5785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2C09104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087F823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B46F43C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C14915D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C1993FE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22A673B3" w14:textId="77777777" w:rsidTr="00A066C5">
        <w:tc>
          <w:tcPr>
            <w:tcW w:w="1915" w:type="dxa"/>
            <w:shd w:val="clear" w:color="auto" w:fill="auto"/>
          </w:tcPr>
          <w:p w14:paraId="7F9BD595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Materie prime</w:t>
            </w:r>
          </w:p>
        </w:tc>
        <w:tc>
          <w:tcPr>
            <w:tcW w:w="1341" w:type="dxa"/>
            <w:shd w:val="clear" w:color="auto" w:fill="auto"/>
          </w:tcPr>
          <w:p w14:paraId="185DA5F9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BB50A36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B55A1C4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F2BC87A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3DB6B5DB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6B5B9E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067DFEFF" w14:textId="77777777" w:rsidTr="00A066C5">
        <w:tc>
          <w:tcPr>
            <w:tcW w:w="1915" w:type="dxa"/>
            <w:shd w:val="clear" w:color="auto" w:fill="auto"/>
          </w:tcPr>
          <w:p w14:paraId="66B14F73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Mutui attivi</w:t>
            </w:r>
          </w:p>
        </w:tc>
        <w:tc>
          <w:tcPr>
            <w:tcW w:w="1341" w:type="dxa"/>
            <w:shd w:val="clear" w:color="auto" w:fill="auto"/>
          </w:tcPr>
          <w:p w14:paraId="3B41DC2C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8A86550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F43AC65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2395B9D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D7C3CFF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523CEDDC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31619EAE" w14:textId="77777777" w:rsidTr="00A066C5">
        <w:tc>
          <w:tcPr>
            <w:tcW w:w="1915" w:type="dxa"/>
            <w:shd w:val="clear" w:color="auto" w:fill="auto"/>
          </w:tcPr>
          <w:p w14:paraId="2AAC2998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Denaro in cassa</w:t>
            </w:r>
          </w:p>
        </w:tc>
        <w:tc>
          <w:tcPr>
            <w:tcW w:w="1341" w:type="dxa"/>
            <w:shd w:val="clear" w:color="auto" w:fill="auto"/>
          </w:tcPr>
          <w:p w14:paraId="29C48576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340C027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6189287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7BA1059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811EEDD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3056787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E65E43" w:rsidRPr="00EE61C0" w14:paraId="4DBA01AE" w14:textId="77777777" w:rsidTr="00A066C5">
        <w:tc>
          <w:tcPr>
            <w:tcW w:w="1915" w:type="dxa"/>
            <w:shd w:val="clear" w:color="auto" w:fill="auto"/>
          </w:tcPr>
          <w:p w14:paraId="09113DC6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Avviamento</w:t>
            </w:r>
          </w:p>
        </w:tc>
        <w:tc>
          <w:tcPr>
            <w:tcW w:w="1341" w:type="dxa"/>
            <w:shd w:val="clear" w:color="auto" w:fill="auto"/>
          </w:tcPr>
          <w:p w14:paraId="757B901F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2054E223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3740957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5974A63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80D9480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C06D8DB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</w:tr>
      <w:tr w:rsidR="00E65E43" w:rsidRPr="00EE61C0" w14:paraId="0594822A" w14:textId="77777777" w:rsidTr="00A066C5">
        <w:tc>
          <w:tcPr>
            <w:tcW w:w="1915" w:type="dxa"/>
            <w:shd w:val="clear" w:color="auto" w:fill="auto"/>
          </w:tcPr>
          <w:p w14:paraId="73DF4BEC" w14:textId="77777777" w:rsidR="00E65E43" w:rsidRPr="00EE61C0" w:rsidRDefault="00E65E43" w:rsidP="00A066C5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Banca c/c attivo</w:t>
            </w:r>
          </w:p>
        </w:tc>
        <w:tc>
          <w:tcPr>
            <w:tcW w:w="1341" w:type="dxa"/>
            <w:shd w:val="clear" w:color="auto" w:fill="auto"/>
          </w:tcPr>
          <w:p w14:paraId="58708329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F64A16B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2918ACC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24867094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499A7A5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C15988" w14:textId="77777777" w:rsidR="00E65E43" w:rsidRPr="00EE61C0" w:rsidRDefault="00E65E43" w:rsidP="00A066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</w:tbl>
    <w:p w14:paraId="2D522AE0" w14:textId="77777777" w:rsidR="00E65E43" w:rsidRPr="00EE61C0" w:rsidRDefault="00E65E43" w:rsidP="00E65E43">
      <w:pPr>
        <w:rPr>
          <w:sz w:val="22"/>
          <w:szCs w:val="22"/>
        </w:rPr>
      </w:pPr>
    </w:p>
    <w:p w14:paraId="44438DE5" w14:textId="77777777" w:rsidR="00E65E43" w:rsidRPr="00C1571B" w:rsidRDefault="00E65E43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>
        <w:rPr>
          <w:b/>
          <w:sz w:val="22"/>
          <w:szCs w:val="22"/>
        </w:rPr>
        <w:br w:type="page"/>
      </w:r>
      <w:r w:rsidRPr="00C1571B">
        <w:rPr>
          <w:rStyle w:val="st1"/>
          <w:rFonts w:ascii="Arial" w:hAnsi="Arial" w:cs="Arial"/>
          <w:b/>
          <w:color w:val="000000"/>
          <w:sz w:val="22"/>
        </w:rPr>
        <w:lastRenderedPageBreak/>
        <w:t>Redazione della situazione economica</w:t>
      </w:r>
      <w:r w:rsidR="00BA408A" w:rsidRPr="00C1571B">
        <w:rPr>
          <w:rStyle w:val="st1"/>
          <w:rFonts w:ascii="Arial" w:hAnsi="Arial" w:cs="Arial"/>
          <w:b/>
          <w:color w:val="000000"/>
          <w:sz w:val="22"/>
        </w:rPr>
        <w:t xml:space="preserve"> e patrimoniale</w:t>
      </w:r>
    </w:p>
    <w:p w14:paraId="6EA75EB5" w14:textId="77777777" w:rsidR="005E24CE" w:rsidRDefault="005E24CE" w:rsidP="00E65E43">
      <w:pPr>
        <w:rPr>
          <w:sz w:val="22"/>
          <w:szCs w:val="22"/>
        </w:rPr>
      </w:pPr>
    </w:p>
    <w:p w14:paraId="25E941C3" w14:textId="77777777" w:rsidR="00A865B8" w:rsidRPr="00EE61C0" w:rsidRDefault="00A865B8" w:rsidP="00A865B8">
      <w:pPr>
        <w:rPr>
          <w:sz w:val="22"/>
          <w:szCs w:val="22"/>
        </w:rPr>
      </w:pPr>
      <w:r w:rsidRPr="0077770F">
        <w:rPr>
          <w:b/>
          <w:i/>
          <w:sz w:val="22"/>
          <w:szCs w:val="22"/>
        </w:rPr>
        <w:t>Situazione economica al 31/12/n di Alfa s</w:t>
      </w:r>
      <w:r>
        <w:rPr>
          <w:b/>
          <w:i/>
          <w:sz w:val="22"/>
          <w:szCs w:val="22"/>
        </w:rPr>
        <w:t>.r.l.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700"/>
        <w:gridCol w:w="3119"/>
        <w:gridCol w:w="1695"/>
      </w:tblGrid>
      <w:tr w:rsidR="00BA408A" w:rsidRPr="006E0B8A" w14:paraId="39331594" w14:textId="77777777" w:rsidTr="006A07B2">
        <w:tc>
          <w:tcPr>
            <w:tcW w:w="3114" w:type="dxa"/>
            <w:shd w:val="clear" w:color="auto" w:fill="D9D9D9"/>
          </w:tcPr>
          <w:p w14:paraId="008CA0FF" w14:textId="77777777" w:rsidR="00BA408A" w:rsidRPr="006E0B8A" w:rsidRDefault="00BA408A" w:rsidP="006A07B2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Costi di esercizio</w:t>
            </w:r>
          </w:p>
        </w:tc>
        <w:tc>
          <w:tcPr>
            <w:tcW w:w="1700" w:type="dxa"/>
            <w:shd w:val="clear" w:color="auto" w:fill="D9D9D9"/>
          </w:tcPr>
          <w:p w14:paraId="2E09113B" w14:textId="77777777" w:rsidR="00BA408A" w:rsidRPr="006E0B8A" w:rsidRDefault="00BA408A" w:rsidP="006A07B2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Importi in euro</w:t>
            </w:r>
          </w:p>
        </w:tc>
        <w:tc>
          <w:tcPr>
            <w:tcW w:w="3119" w:type="dxa"/>
            <w:shd w:val="clear" w:color="auto" w:fill="D9D9D9"/>
          </w:tcPr>
          <w:p w14:paraId="2CE6DFEC" w14:textId="77777777" w:rsidR="00BA408A" w:rsidRPr="006E0B8A" w:rsidRDefault="00BA408A" w:rsidP="006A07B2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Ricavi di esercizio</w:t>
            </w:r>
          </w:p>
        </w:tc>
        <w:tc>
          <w:tcPr>
            <w:tcW w:w="1695" w:type="dxa"/>
            <w:shd w:val="clear" w:color="auto" w:fill="D9D9D9"/>
          </w:tcPr>
          <w:p w14:paraId="30293DC2" w14:textId="77777777" w:rsidR="00BA408A" w:rsidRPr="006E0B8A" w:rsidRDefault="00BA408A" w:rsidP="006A07B2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Importi in euro</w:t>
            </w:r>
          </w:p>
        </w:tc>
      </w:tr>
      <w:tr w:rsidR="00BA408A" w:rsidRPr="006E0B8A" w14:paraId="1F1ECEF0" w14:textId="77777777" w:rsidTr="006A07B2">
        <w:tc>
          <w:tcPr>
            <w:tcW w:w="3114" w:type="dxa"/>
            <w:shd w:val="clear" w:color="auto" w:fill="auto"/>
          </w:tcPr>
          <w:p w14:paraId="77CFA5A4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Acquisti materie prime</w:t>
            </w:r>
          </w:p>
        </w:tc>
        <w:tc>
          <w:tcPr>
            <w:tcW w:w="1700" w:type="dxa"/>
            <w:shd w:val="clear" w:color="auto" w:fill="auto"/>
          </w:tcPr>
          <w:p w14:paraId="7412890C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650.000</w:t>
            </w:r>
          </w:p>
        </w:tc>
        <w:tc>
          <w:tcPr>
            <w:tcW w:w="3119" w:type="dxa"/>
            <w:shd w:val="clear" w:color="auto" w:fill="auto"/>
          </w:tcPr>
          <w:p w14:paraId="062096F6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Ricavi di vendita prodotti</w:t>
            </w:r>
          </w:p>
        </w:tc>
        <w:tc>
          <w:tcPr>
            <w:tcW w:w="1695" w:type="dxa"/>
            <w:shd w:val="clear" w:color="auto" w:fill="auto"/>
          </w:tcPr>
          <w:p w14:paraId="2B4C09C0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1.360.000</w:t>
            </w:r>
          </w:p>
        </w:tc>
      </w:tr>
      <w:tr w:rsidR="00BA408A" w:rsidRPr="006E0B8A" w14:paraId="5704F0D6" w14:textId="77777777" w:rsidTr="006A07B2">
        <w:tc>
          <w:tcPr>
            <w:tcW w:w="3114" w:type="dxa"/>
            <w:shd w:val="clear" w:color="auto" w:fill="auto"/>
          </w:tcPr>
          <w:p w14:paraId="7BF58BE6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Costi per servizi</w:t>
            </w:r>
          </w:p>
        </w:tc>
        <w:tc>
          <w:tcPr>
            <w:tcW w:w="1700" w:type="dxa"/>
            <w:shd w:val="clear" w:color="auto" w:fill="auto"/>
          </w:tcPr>
          <w:p w14:paraId="1604F809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250.000</w:t>
            </w:r>
          </w:p>
        </w:tc>
        <w:tc>
          <w:tcPr>
            <w:tcW w:w="3119" w:type="dxa"/>
            <w:shd w:val="clear" w:color="auto" w:fill="auto"/>
          </w:tcPr>
          <w:p w14:paraId="57AC1FF3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Interessi attivi</w:t>
            </w:r>
          </w:p>
        </w:tc>
        <w:tc>
          <w:tcPr>
            <w:tcW w:w="1695" w:type="dxa"/>
            <w:shd w:val="clear" w:color="auto" w:fill="auto"/>
          </w:tcPr>
          <w:p w14:paraId="01528D57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1.000</w:t>
            </w:r>
          </w:p>
        </w:tc>
      </w:tr>
      <w:tr w:rsidR="00BA408A" w:rsidRPr="006E0B8A" w14:paraId="5596D604" w14:textId="77777777" w:rsidTr="006A07B2">
        <w:tc>
          <w:tcPr>
            <w:tcW w:w="3114" w:type="dxa"/>
            <w:shd w:val="clear" w:color="auto" w:fill="auto"/>
          </w:tcPr>
          <w:p w14:paraId="73981E5A" w14:textId="77777777" w:rsidR="00BA408A" w:rsidRPr="006E0B8A" w:rsidRDefault="00BA408A" w:rsidP="00A865B8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Costi godimento beni di terzi</w:t>
            </w:r>
          </w:p>
        </w:tc>
        <w:tc>
          <w:tcPr>
            <w:tcW w:w="1700" w:type="dxa"/>
            <w:shd w:val="clear" w:color="auto" w:fill="auto"/>
          </w:tcPr>
          <w:p w14:paraId="2DD15B7B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34.000</w:t>
            </w:r>
          </w:p>
        </w:tc>
        <w:tc>
          <w:tcPr>
            <w:tcW w:w="3119" w:type="dxa"/>
            <w:shd w:val="clear" w:color="auto" w:fill="auto"/>
          </w:tcPr>
          <w:p w14:paraId="53AF5007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079E0E4A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3A352917" w14:textId="77777777" w:rsidTr="006A07B2">
        <w:tc>
          <w:tcPr>
            <w:tcW w:w="3114" w:type="dxa"/>
            <w:shd w:val="clear" w:color="auto" w:fill="auto"/>
          </w:tcPr>
          <w:p w14:paraId="169D4CF2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Costi del personale </w:t>
            </w:r>
          </w:p>
        </w:tc>
        <w:tc>
          <w:tcPr>
            <w:tcW w:w="1700" w:type="dxa"/>
            <w:shd w:val="clear" w:color="auto" w:fill="auto"/>
          </w:tcPr>
          <w:p w14:paraId="2B9D8C33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300.000</w:t>
            </w:r>
          </w:p>
        </w:tc>
        <w:tc>
          <w:tcPr>
            <w:tcW w:w="3119" w:type="dxa"/>
            <w:shd w:val="clear" w:color="auto" w:fill="auto"/>
          </w:tcPr>
          <w:p w14:paraId="5618416A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7B9264E2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076EA9BA" w14:textId="77777777" w:rsidTr="006A07B2">
        <w:tc>
          <w:tcPr>
            <w:tcW w:w="3114" w:type="dxa"/>
            <w:shd w:val="clear" w:color="auto" w:fill="auto"/>
          </w:tcPr>
          <w:p w14:paraId="24761BEB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Ammortamenti beni durevoli</w:t>
            </w:r>
          </w:p>
        </w:tc>
        <w:tc>
          <w:tcPr>
            <w:tcW w:w="1700" w:type="dxa"/>
            <w:shd w:val="clear" w:color="auto" w:fill="auto"/>
          </w:tcPr>
          <w:p w14:paraId="6219C190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40.000</w:t>
            </w:r>
          </w:p>
        </w:tc>
        <w:tc>
          <w:tcPr>
            <w:tcW w:w="3119" w:type="dxa"/>
            <w:shd w:val="clear" w:color="auto" w:fill="auto"/>
          </w:tcPr>
          <w:p w14:paraId="11239E30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1E7847FE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05D93314" w14:textId="77777777" w:rsidTr="006A07B2">
        <w:tc>
          <w:tcPr>
            <w:tcW w:w="3114" w:type="dxa"/>
            <w:shd w:val="clear" w:color="auto" w:fill="auto"/>
          </w:tcPr>
          <w:p w14:paraId="3B71FEDD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Oneri finanziari </w:t>
            </w:r>
          </w:p>
        </w:tc>
        <w:tc>
          <w:tcPr>
            <w:tcW w:w="1700" w:type="dxa"/>
            <w:shd w:val="clear" w:color="auto" w:fill="auto"/>
          </w:tcPr>
          <w:p w14:paraId="1F4B4A44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12.000</w:t>
            </w:r>
          </w:p>
        </w:tc>
        <w:tc>
          <w:tcPr>
            <w:tcW w:w="3119" w:type="dxa"/>
            <w:shd w:val="clear" w:color="auto" w:fill="auto"/>
          </w:tcPr>
          <w:p w14:paraId="266CCE59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3734F64A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7CB141CB" w14:textId="77777777" w:rsidTr="006A07B2">
        <w:tc>
          <w:tcPr>
            <w:tcW w:w="3114" w:type="dxa"/>
            <w:shd w:val="clear" w:color="auto" w:fill="auto"/>
          </w:tcPr>
          <w:p w14:paraId="78893099" w14:textId="77777777" w:rsidR="00BA408A" w:rsidRPr="006E0B8A" w:rsidRDefault="00BA408A" w:rsidP="006A07B2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Imposte </w:t>
            </w:r>
            <w:r>
              <w:rPr>
                <w:sz w:val="22"/>
                <w:szCs w:val="22"/>
              </w:rPr>
              <w:t>dell’</w:t>
            </w:r>
            <w:r w:rsidRPr="006E0B8A">
              <w:rPr>
                <w:sz w:val="22"/>
                <w:szCs w:val="22"/>
              </w:rPr>
              <w:t>esercizio</w:t>
            </w:r>
          </w:p>
        </w:tc>
        <w:tc>
          <w:tcPr>
            <w:tcW w:w="1700" w:type="dxa"/>
            <w:shd w:val="clear" w:color="auto" w:fill="auto"/>
          </w:tcPr>
          <w:p w14:paraId="421A4F79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30.000</w:t>
            </w:r>
          </w:p>
        </w:tc>
        <w:tc>
          <w:tcPr>
            <w:tcW w:w="3119" w:type="dxa"/>
            <w:shd w:val="clear" w:color="auto" w:fill="auto"/>
          </w:tcPr>
          <w:p w14:paraId="0667B265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53339393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0452E474" w14:textId="77777777" w:rsidTr="006A07B2">
        <w:tc>
          <w:tcPr>
            <w:tcW w:w="3114" w:type="dxa"/>
            <w:shd w:val="clear" w:color="auto" w:fill="auto"/>
          </w:tcPr>
          <w:p w14:paraId="37360F51" w14:textId="77777777" w:rsidR="00BA408A" w:rsidRPr="006E0B8A" w:rsidRDefault="00BA408A" w:rsidP="00A865B8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Utile di esercizio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2FF678F5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45.000</w:t>
            </w:r>
          </w:p>
        </w:tc>
        <w:tc>
          <w:tcPr>
            <w:tcW w:w="3119" w:type="dxa"/>
            <w:shd w:val="clear" w:color="auto" w:fill="auto"/>
          </w:tcPr>
          <w:p w14:paraId="1D8B2360" w14:textId="77777777" w:rsidR="00BA408A" w:rsidRPr="006E0B8A" w:rsidRDefault="00BA408A" w:rsidP="006A07B2">
            <w:pPr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7DD8E194" w14:textId="77777777" w:rsidR="00BA408A" w:rsidRPr="006E0B8A" w:rsidRDefault="00BA408A" w:rsidP="006A07B2">
            <w:pPr>
              <w:jc w:val="right"/>
              <w:rPr>
                <w:sz w:val="22"/>
                <w:szCs w:val="22"/>
              </w:rPr>
            </w:pPr>
          </w:p>
        </w:tc>
      </w:tr>
      <w:tr w:rsidR="00BA408A" w:rsidRPr="006E0B8A" w14:paraId="3109B385" w14:textId="77777777" w:rsidTr="006A07B2">
        <w:tc>
          <w:tcPr>
            <w:tcW w:w="3114" w:type="dxa"/>
            <w:shd w:val="clear" w:color="auto" w:fill="auto"/>
          </w:tcPr>
          <w:p w14:paraId="7B12E903" w14:textId="77777777" w:rsidR="00BA408A" w:rsidRPr="006E0B8A" w:rsidRDefault="00BA408A" w:rsidP="006A07B2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Totale a pareggio</w:t>
            </w:r>
          </w:p>
        </w:tc>
        <w:tc>
          <w:tcPr>
            <w:tcW w:w="1700" w:type="dxa"/>
            <w:shd w:val="clear" w:color="auto" w:fill="auto"/>
          </w:tcPr>
          <w:p w14:paraId="1F82251B" w14:textId="77777777" w:rsidR="00BA408A" w:rsidRPr="006E0B8A" w:rsidRDefault="00BA408A" w:rsidP="006A07B2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1.361.000</w:t>
            </w:r>
          </w:p>
        </w:tc>
        <w:tc>
          <w:tcPr>
            <w:tcW w:w="3119" w:type="dxa"/>
            <w:shd w:val="clear" w:color="auto" w:fill="auto"/>
          </w:tcPr>
          <w:p w14:paraId="5ED650F4" w14:textId="77777777" w:rsidR="00BA408A" w:rsidRPr="006E0B8A" w:rsidRDefault="00BA408A" w:rsidP="006A07B2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 xml:space="preserve">Totale ricavi </w:t>
            </w:r>
          </w:p>
        </w:tc>
        <w:tc>
          <w:tcPr>
            <w:tcW w:w="1695" w:type="dxa"/>
            <w:shd w:val="clear" w:color="auto" w:fill="auto"/>
          </w:tcPr>
          <w:p w14:paraId="5EEC79CE" w14:textId="77777777" w:rsidR="00BA408A" w:rsidRPr="006E0B8A" w:rsidRDefault="00BA408A" w:rsidP="006A07B2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1.361.000</w:t>
            </w:r>
          </w:p>
        </w:tc>
      </w:tr>
    </w:tbl>
    <w:p w14:paraId="5C38CD6E" w14:textId="77777777" w:rsidR="00BA408A" w:rsidRDefault="00BA408A" w:rsidP="00E65E43">
      <w:pPr>
        <w:rPr>
          <w:sz w:val="22"/>
          <w:szCs w:val="22"/>
          <w:lang w:val="en-GB"/>
        </w:rPr>
      </w:pPr>
    </w:p>
    <w:p w14:paraId="0A2DE62E" w14:textId="77777777" w:rsidR="00E65E43" w:rsidRPr="0077770F" w:rsidRDefault="00E65E43" w:rsidP="00E65E43">
      <w:pPr>
        <w:rPr>
          <w:b/>
          <w:i/>
          <w:sz w:val="22"/>
          <w:szCs w:val="22"/>
        </w:rPr>
      </w:pPr>
      <w:r w:rsidRPr="0077770F">
        <w:rPr>
          <w:b/>
          <w:i/>
          <w:sz w:val="22"/>
          <w:szCs w:val="22"/>
        </w:rPr>
        <w:t xml:space="preserve">Situazione patrimoniale al 31/12/n </w:t>
      </w:r>
      <w:r w:rsidR="00244D11">
        <w:rPr>
          <w:b/>
          <w:i/>
          <w:sz w:val="22"/>
          <w:szCs w:val="22"/>
        </w:rPr>
        <w:t xml:space="preserve">di </w:t>
      </w:r>
      <w:r w:rsidRPr="0077770F">
        <w:rPr>
          <w:b/>
          <w:i/>
          <w:sz w:val="22"/>
          <w:szCs w:val="22"/>
        </w:rPr>
        <w:t>Alfa s.r.l.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276"/>
        <w:gridCol w:w="1124"/>
        <w:gridCol w:w="2419"/>
        <w:gridCol w:w="1134"/>
        <w:gridCol w:w="1128"/>
      </w:tblGrid>
      <w:tr w:rsidR="00E65E43" w:rsidRPr="006E0B8A" w14:paraId="091E273C" w14:textId="77777777" w:rsidTr="006E0B8A">
        <w:tc>
          <w:tcPr>
            <w:tcW w:w="2547" w:type="dxa"/>
            <w:shd w:val="clear" w:color="auto" w:fill="D9D9D9"/>
          </w:tcPr>
          <w:p w14:paraId="1DE437CC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Attività</w:t>
            </w:r>
          </w:p>
        </w:tc>
        <w:tc>
          <w:tcPr>
            <w:tcW w:w="1276" w:type="dxa"/>
            <w:shd w:val="clear" w:color="auto" w:fill="D9D9D9"/>
          </w:tcPr>
          <w:p w14:paraId="573D52B7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D9D9D9"/>
          </w:tcPr>
          <w:p w14:paraId="669B2CDD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Importi</w:t>
            </w:r>
          </w:p>
        </w:tc>
        <w:tc>
          <w:tcPr>
            <w:tcW w:w="2419" w:type="dxa"/>
            <w:shd w:val="clear" w:color="auto" w:fill="D9D9D9"/>
          </w:tcPr>
          <w:p w14:paraId="6A151A2F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Passività e Netto</w:t>
            </w:r>
          </w:p>
        </w:tc>
        <w:tc>
          <w:tcPr>
            <w:tcW w:w="1134" w:type="dxa"/>
            <w:shd w:val="clear" w:color="auto" w:fill="D9D9D9"/>
          </w:tcPr>
          <w:p w14:paraId="469A7F99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D9D9D9"/>
          </w:tcPr>
          <w:p w14:paraId="301DFA75" w14:textId="77777777" w:rsidR="00E65E43" w:rsidRPr="006E0B8A" w:rsidRDefault="00E65E43" w:rsidP="006E0B8A">
            <w:pPr>
              <w:jc w:val="center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Importi</w:t>
            </w:r>
          </w:p>
        </w:tc>
      </w:tr>
      <w:tr w:rsidR="00E65E43" w:rsidRPr="006E0B8A" w14:paraId="5FDA6B14" w14:textId="77777777" w:rsidTr="006E0B8A">
        <w:tc>
          <w:tcPr>
            <w:tcW w:w="2547" w:type="dxa"/>
            <w:shd w:val="clear" w:color="auto" w:fill="auto"/>
          </w:tcPr>
          <w:p w14:paraId="64D3DC45" w14:textId="77777777" w:rsidR="00E65E43" w:rsidRPr="006E0B8A" w:rsidRDefault="00E65E43" w:rsidP="00A066C5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Imm.ni immateriali</w:t>
            </w:r>
          </w:p>
        </w:tc>
        <w:tc>
          <w:tcPr>
            <w:tcW w:w="1276" w:type="dxa"/>
            <w:shd w:val="clear" w:color="auto" w:fill="auto"/>
          </w:tcPr>
          <w:p w14:paraId="2EB63B1A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auto"/>
          </w:tcPr>
          <w:p w14:paraId="20062DD6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10.000</w:t>
            </w:r>
          </w:p>
        </w:tc>
        <w:tc>
          <w:tcPr>
            <w:tcW w:w="2419" w:type="dxa"/>
            <w:shd w:val="clear" w:color="auto" w:fill="auto"/>
          </w:tcPr>
          <w:p w14:paraId="281938F8" w14:textId="77777777" w:rsidR="00E65E43" w:rsidRPr="006E0B8A" w:rsidRDefault="00E65E43" w:rsidP="00A066C5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Patrimonio netto</w:t>
            </w:r>
          </w:p>
        </w:tc>
        <w:tc>
          <w:tcPr>
            <w:tcW w:w="1134" w:type="dxa"/>
            <w:shd w:val="clear" w:color="auto" w:fill="auto"/>
          </w:tcPr>
          <w:p w14:paraId="6AAB4DD8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48D649CF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360.000</w:t>
            </w:r>
          </w:p>
        </w:tc>
      </w:tr>
      <w:tr w:rsidR="00E65E43" w:rsidRPr="006E0B8A" w14:paraId="38C160E4" w14:textId="77777777" w:rsidTr="006E0B8A">
        <w:tc>
          <w:tcPr>
            <w:tcW w:w="2547" w:type="dxa"/>
            <w:shd w:val="clear" w:color="auto" w:fill="auto"/>
          </w:tcPr>
          <w:p w14:paraId="594AD926" w14:textId="77777777" w:rsidR="00E65E43" w:rsidRPr="006E0B8A" w:rsidRDefault="00E65E43" w:rsidP="00A066C5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Brevetti </w:t>
            </w:r>
          </w:p>
        </w:tc>
        <w:tc>
          <w:tcPr>
            <w:tcW w:w="1276" w:type="dxa"/>
            <w:shd w:val="clear" w:color="auto" w:fill="auto"/>
          </w:tcPr>
          <w:p w14:paraId="27795C73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10.000</w:t>
            </w:r>
          </w:p>
        </w:tc>
        <w:tc>
          <w:tcPr>
            <w:tcW w:w="1124" w:type="dxa"/>
            <w:shd w:val="clear" w:color="auto" w:fill="auto"/>
          </w:tcPr>
          <w:p w14:paraId="75DC72DA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252F158D" w14:textId="77777777" w:rsidR="00E65E43" w:rsidRPr="006E0B8A" w:rsidRDefault="00E65E43" w:rsidP="00A066C5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Capitale sociale</w:t>
            </w:r>
          </w:p>
        </w:tc>
        <w:tc>
          <w:tcPr>
            <w:tcW w:w="1134" w:type="dxa"/>
            <w:shd w:val="clear" w:color="auto" w:fill="auto"/>
          </w:tcPr>
          <w:p w14:paraId="1A5A7B8C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315.000</w:t>
            </w:r>
          </w:p>
        </w:tc>
        <w:tc>
          <w:tcPr>
            <w:tcW w:w="1128" w:type="dxa"/>
            <w:shd w:val="clear" w:color="auto" w:fill="auto"/>
          </w:tcPr>
          <w:p w14:paraId="1C425B9D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</w:tr>
      <w:tr w:rsidR="00E65E43" w:rsidRPr="006E0B8A" w14:paraId="65B63987" w14:textId="77777777" w:rsidTr="006E0B8A">
        <w:tc>
          <w:tcPr>
            <w:tcW w:w="2547" w:type="dxa"/>
            <w:shd w:val="clear" w:color="auto" w:fill="auto"/>
          </w:tcPr>
          <w:p w14:paraId="6DAECFE9" w14:textId="77777777" w:rsidR="00E65E43" w:rsidRPr="006E0B8A" w:rsidRDefault="00E65E43" w:rsidP="00A066C5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Imm.ni materiali</w:t>
            </w:r>
          </w:p>
        </w:tc>
        <w:tc>
          <w:tcPr>
            <w:tcW w:w="1276" w:type="dxa"/>
            <w:shd w:val="clear" w:color="auto" w:fill="auto"/>
          </w:tcPr>
          <w:p w14:paraId="666B099D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auto"/>
          </w:tcPr>
          <w:p w14:paraId="335CC27F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725.000</w:t>
            </w:r>
          </w:p>
        </w:tc>
        <w:tc>
          <w:tcPr>
            <w:tcW w:w="2419" w:type="dxa"/>
            <w:shd w:val="clear" w:color="auto" w:fill="auto"/>
          </w:tcPr>
          <w:p w14:paraId="089E62A6" w14:textId="77777777" w:rsidR="00E65E43" w:rsidRPr="006E0B8A" w:rsidRDefault="00E65E43" w:rsidP="00A865B8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Utile di esercizio</w:t>
            </w:r>
          </w:p>
        </w:tc>
        <w:tc>
          <w:tcPr>
            <w:tcW w:w="1134" w:type="dxa"/>
            <w:shd w:val="clear" w:color="auto" w:fill="auto"/>
          </w:tcPr>
          <w:p w14:paraId="3F3B2BFC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45.000</w:t>
            </w:r>
          </w:p>
        </w:tc>
        <w:tc>
          <w:tcPr>
            <w:tcW w:w="1128" w:type="dxa"/>
            <w:shd w:val="clear" w:color="auto" w:fill="auto"/>
          </w:tcPr>
          <w:p w14:paraId="5C13266E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</w:tr>
      <w:tr w:rsidR="00E65E43" w:rsidRPr="006E0B8A" w14:paraId="1875ADD1" w14:textId="77777777" w:rsidTr="006E0B8A">
        <w:tc>
          <w:tcPr>
            <w:tcW w:w="2547" w:type="dxa"/>
            <w:shd w:val="clear" w:color="auto" w:fill="auto"/>
          </w:tcPr>
          <w:p w14:paraId="1AC9DBA5" w14:textId="77777777" w:rsidR="00E65E43" w:rsidRPr="006E0B8A" w:rsidRDefault="00E65E43" w:rsidP="00A066C5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Fabbricati </w:t>
            </w:r>
          </w:p>
        </w:tc>
        <w:tc>
          <w:tcPr>
            <w:tcW w:w="1276" w:type="dxa"/>
            <w:shd w:val="clear" w:color="auto" w:fill="auto"/>
          </w:tcPr>
          <w:p w14:paraId="4CFBF61F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300.000</w:t>
            </w:r>
          </w:p>
        </w:tc>
        <w:tc>
          <w:tcPr>
            <w:tcW w:w="1124" w:type="dxa"/>
            <w:shd w:val="clear" w:color="auto" w:fill="auto"/>
          </w:tcPr>
          <w:p w14:paraId="791DF167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0CC2FD13" w14:textId="77777777" w:rsidR="00E65E43" w:rsidRPr="006E0B8A" w:rsidRDefault="00E65E43" w:rsidP="00A066C5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 xml:space="preserve">Debiti a </w:t>
            </w:r>
            <w:proofErr w:type="spellStart"/>
            <w:r w:rsidRPr="006E0B8A">
              <w:rPr>
                <w:b/>
                <w:sz w:val="22"/>
                <w:szCs w:val="22"/>
              </w:rPr>
              <w:t>m.l</w:t>
            </w:r>
            <w:proofErr w:type="spellEnd"/>
            <w:r w:rsidRPr="006E0B8A">
              <w:rPr>
                <w:b/>
                <w:sz w:val="22"/>
                <w:szCs w:val="22"/>
              </w:rPr>
              <w:t xml:space="preserve">. termine </w:t>
            </w:r>
          </w:p>
        </w:tc>
        <w:tc>
          <w:tcPr>
            <w:tcW w:w="1134" w:type="dxa"/>
            <w:shd w:val="clear" w:color="auto" w:fill="auto"/>
          </w:tcPr>
          <w:p w14:paraId="2F7370BC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7AB8A3ED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330.000</w:t>
            </w:r>
          </w:p>
        </w:tc>
      </w:tr>
      <w:tr w:rsidR="00E65E43" w:rsidRPr="006E0B8A" w14:paraId="6D362674" w14:textId="77777777" w:rsidTr="006E0B8A">
        <w:tc>
          <w:tcPr>
            <w:tcW w:w="2547" w:type="dxa"/>
            <w:shd w:val="clear" w:color="auto" w:fill="auto"/>
          </w:tcPr>
          <w:p w14:paraId="7599E1FF" w14:textId="77777777" w:rsidR="00E65E43" w:rsidRPr="00244D11" w:rsidRDefault="00E65E43" w:rsidP="00A066C5">
            <w:pPr>
              <w:rPr>
                <w:sz w:val="22"/>
                <w:szCs w:val="22"/>
              </w:rPr>
            </w:pPr>
            <w:r w:rsidRPr="00244D11">
              <w:rPr>
                <w:sz w:val="22"/>
                <w:szCs w:val="22"/>
              </w:rPr>
              <w:t>Macchinari</w:t>
            </w:r>
          </w:p>
        </w:tc>
        <w:tc>
          <w:tcPr>
            <w:tcW w:w="1276" w:type="dxa"/>
            <w:shd w:val="clear" w:color="auto" w:fill="auto"/>
          </w:tcPr>
          <w:p w14:paraId="2B7FE0E2" w14:textId="77777777" w:rsidR="00E65E43" w:rsidRPr="00244D11" w:rsidRDefault="00E65E43" w:rsidP="006E0B8A">
            <w:pPr>
              <w:jc w:val="right"/>
              <w:rPr>
                <w:sz w:val="22"/>
                <w:szCs w:val="22"/>
              </w:rPr>
            </w:pPr>
            <w:r w:rsidRPr="00244D11">
              <w:rPr>
                <w:sz w:val="22"/>
                <w:szCs w:val="22"/>
              </w:rPr>
              <w:t>350.000</w:t>
            </w:r>
          </w:p>
        </w:tc>
        <w:tc>
          <w:tcPr>
            <w:tcW w:w="1124" w:type="dxa"/>
            <w:shd w:val="clear" w:color="auto" w:fill="auto"/>
          </w:tcPr>
          <w:p w14:paraId="63E311A5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1928D517" w14:textId="77777777" w:rsidR="00E65E43" w:rsidRPr="006E0B8A" w:rsidRDefault="00E65E43" w:rsidP="00A066C5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Debiti per TFR</w:t>
            </w:r>
          </w:p>
        </w:tc>
        <w:tc>
          <w:tcPr>
            <w:tcW w:w="1134" w:type="dxa"/>
            <w:shd w:val="clear" w:color="auto" w:fill="auto"/>
          </w:tcPr>
          <w:p w14:paraId="4E838748" w14:textId="77777777" w:rsidR="00E65E43" w:rsidRPr="006E0B8A" w:rsidRDefault="00E65E43" w:rsidP="006E0B8A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230.000</w:t>
            </w:r>
          </w:p>
        </w:tc>
        <w:tc>
          <w:tcPr>
            <w:tcW w:w="1128" w:type="dxa"/>
            <w:shd w:val="clear" w:color="auto" w:fill="auto"/>
          </w:tcPr>
          <w:p w14:paraId="26E9AA47" w14:textId="77777777" w:rsidR="00E65E43" w:rsidRPr="006E0B8A" w:rsidRDefault="00E65E43" w:rsidP="006E0B8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244D11" w:rsidRPr="006E0B8A" w14:paraId="5C3FF358" w14:textId="77777777" w:rsidTr="006E0B8A">
        <w:tc>
          <w:tcPr>
            <w:tcW w:w="2547" w:type="dxa"/>
            <w:shd w:val="clear" w:color="auto" w:fill="auto"/>
          </w:tcPr>
          <w:p w14:paraId="516E26FA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Automezzi</w:t>
            </w:r>
          </w:p>
        </w:tc>
        <w:tc>
          <w:tcPr>
            <w:tcW w:w="1276" w:type="dxa"/>
            <w:shd w:val="clear" w:color="auto" w:fill="auto"/>
          </w:tcPr>
          <w:p w14:paraId="09DA21F6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50.000</w:t>
            </w:r>
          </w:p>
        </w:tc>
        <w:tc>
          <w:tcPr>
            <w:tcW w:w="1124" w:type="dxa"/>
            <w:shd w:val="clear" w:color="auto" w:fill="auto"/>
          </w:tcPr>
          <w:p w14:paraId="10558561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3BEA97C1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Mutui passivi </w:t>
            </w:r>
          </w:p>
        </w:tc>
        <w:tc>
          <w:tcPr>
            <w:tcW w:w="1134" w:type="dxa"/>
            <w:shd w:val="clear" w:color="auto" w:fill="auto"/>
          </w:tcPr>
          <w:p w14:paraId="31CCA5D3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100.000</w:t>
            </w:r>
          </w:p>
        </w:tc>
        <w:tc>
          <w:tcPr>
            <w:tcW w:w="1128" w:type="dxa"/>
            <w:shd w:val="clear" w:color="auto" w:fill="auto"/>
          </w:tcPr>
          <w:p w14:paraId="130259E9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6B718A7F" w14:textId="77777777" w:rsidTr="006E0B8A">
        <w:tc>
          <w:tcPr>
            <w:tcW w:w="2547" w:type="dxa"/>
            <w:shd w:val="clear" w:color="auto" w:fill="auto"/>
          </w:tcPr>
          <w:p w14:paraId="1C675D8C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Arredamento</w:t>
            </w:r>
          </w:p>
        </w:tc>
        <w:tc>
          <w:tcPr>
            <w:tcW w:w="1276" w:type="dxa"/>
            <w:shd w:val="clear" w:color="auto" w:fill="auto"/>
          </w:tcPr>
          <w:p w14:paraId="447C90E3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15.000</w:t>
            </w:r>
          </w:p>
        </w:tc>
        <w:tc>
          <w:tcPr>
            <w:tcW w:w="1124" w:type="dxa"/>
            <w:shd w:val="clear" w:color="auto" w:fill="auto"/>
          </w:tcPr>
          <w:p w14:paraId="79CF23D0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1A9DCA1E" w14:textId="77777777" w:rsidR="00244D11" w:rsidRPr="006E0B8A" w:rsidRDefault="00244D11" w:rsidP="00244D11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Debiti a breve termine</w:t>
            </w:r>
          </w:p>
        </w:tc>
        <w:tc>
          <w:tcPr>
            <w:tcW w:w="1134" w:type="dxa"/>
            <w:shd w:val="clear" w:color="auto" w:fill="auto"/>
          </w:tcPr>
          <w:p w14:paraId="325F9593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17F9F67B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340.000</w:t>
            </w:r>
          </w:p>
        </w:tc>
      </w:tr>
      <w:tr w:rsidR="00244D11" w:rsidRPr="006E0B8A" w14:paraId="2FED3A4F" w14:textId="77777777" w:rsidTr="006E0B8A">
        <w:tc>
          <w:tcPr>
            <w:tcW w:w="2547" w:type="dxa"/>
            <w:shd w:val="clear" w:color="auto" w:fill="auto"/>
          </w:tcPr>
          <w:p w14:paraId="7DDB24B7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Macchine d’ufficio</w:t>
            </w:r>
          </w:p>
        </w:tc>
        <w:tc>
          <w:tcPr>
            <w:tcW w:w="1276" w:type="dxa"/>
            <w:shd w:val="clear" w:color="auto" w:fill="auto"/>
          </w:tcPr>
          <w:p w14:paraId="5B1C86FA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10.000</w:t>
            </w:r>
          </w:p>
        </w:tc>
        <w:tc>
          <w:tcPr>
            <w:tcW w:w="1124" w:type="dxa"/>
            <w:shd w:val="clear" w:color="auto" w:fill="auto"/>
          </w:tcPr>
          <w:p w14:paraId="70730074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06E567F7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Debiti vs/</w:t>
            </w:r>
            <w:r w:rsidRPr="006E0B8A">
              <w:rPr>
                <w:sz w:val="22"/>
                <w:szCs w:val="22"/>
              </w:rPr>
              <w:t xml:space="preserve">fornitori </w:t>
            </w:r>
          </w:p>
        </w:tc>
        <w:tc>
          <w:tcPr>
            <w:tcW w:w="1134" w:type="dxa"/>
            <w:shd w:val="clear" w:color="auto" w:fill="auto"/>
          </w:tcPr>
          <w:p w14:paraId="29D23218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140.000</w:t>
            </w:r>
          </w:p>
        </w:tc>
        <w:tc>
          <w:tcPr>
            <w:tcW w:w="1128" w:type="dxa"/>
            <w:shd w:val="clear" w:color="auto" w:fill="auto"/>
          </w:tcPr>
          <w:p w14:paraId="7FD88181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54B94926" w14:textId="77777777" w:rsidTr="006E0B8A">
        <w:tc>
          <w:tcPr>
            <w:tcW w:w="2547" w:type="dxa"/>
            <w:shd w:val="clear" w:color="auto" w:fill="auto"/>
          </w:tcPr>
          <w:p w14:paraId="3AE2B9B3" w14:textId="77777777" w:rsidR="00244D11" w:rsidRPr="006E0B8A" w:rsidRDefault="00244D11" w:rsidP="00244D11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Totale immobilizzazioni</w:t>
            </w:r>
          </w:p>
        </w:tc>
        <w:tc>
          <w:tcPr>
            <w:tcW w:w="1276" w:type="dxa"/>
            <w:shd w:val="clear" w:color="auto" w:fill="auto"/>
          </w:tcPr>
          <w:p w14:paraId="26FAC911" w14:textId="77777777" w:rsidR="00244D11" w:rsidRPr="006E0B8A" w:rsidRDefault="00244D11" w:rsidP="00244D11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auto"/>
          </w:tcPr>
          <w:p w14:paraId="7E005E20" w14:textId="77777777" w:rsidR="00244D11" w:rsidRPr="00244D11" w:rsidRDefault="00244D11" w:rsidP="00244D11">
            <w:pPr>
              <w:jc w:val="right"/>
              <w:rPr>
                <w:b/>
                <w:sz w:val="22"/>
                <w:szCs w:val="22"/>
              </w:rPr>
            </w:pPr>
            <w:r w:rsidRPr="00244D11">
              <w:rPr>
                <w:b/>
                <w:sz w:val="22"/>
                <w:szCs w:val="22"/>
              </w:rPr>
              <w:t>735.000</w:t>
            </w:r>
          </w:p>
        </w:tc>
        <w:tc>
          <w:tcPr>
            <w:tcW w:w="2419" w:type="dxa"/>
            <w:shd w:val="clear" w:color="auto" w:fill="auto"/>
          </w:tcPr>
          <w:p w14:paraId="6F27E05E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Altri debiti </w:t>
            </w:r>
          </w:p>
        </w:tc>
        <w:tc>
          <w:tcPr>
            <w:tcW w:w="1134" w:type="dxa"/>
            <w:shd w:val="clear" w:color="auto" w:fill="auto"/>
          </w:tcPr>
          <w:p w14:paraId="67D761F8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200.000</w:t>
            </w:r>
          </w:p>
        </w:tc>
        <w:tc>
          <w:tcPr>
            <w:tcW w:w="1128" w:type="dxa"/>
            <w:shd w:val="clear" w:color="auto" w:fill="auto"/>
          </w:tcPr>
          <w:p w14:paraId="4CD64F9E" w14:textId="77777777" w:rsidR="00244D11" w:rsidRPr="006E0B8A" w:rsidRDefault="00244D11" w:rsidP="00244D11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244D11" w:rsidRPr="006E0B8A" w14:paraId="36168350" w14:textId="77777777" w:rsidTr="006E0B8A">
        <w:tc>
          <w:tcPr>
            <w:tcW w:w="2547" w:type="dxa"/>
            <w:shd w:val="clear" w:color="auto" w:fill="auto"/>
          </w:tcPr>
          <w:p w14:paraId="63380E18" w14:textId="77777777" w:rsidR="00244D11" w:rsidRPr="006E0B8A" w:rsidRDefault="00244D11" w:rsidP="00244D11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 xml:space="preserve">Attivo circolante </w:t>
            </w:r>
          </w:p>
        </w:tc>
        <w:tc>
          <w:tcPr>
            <w:tcW w:w="1276" w:type="dxa"/>
            <w:shd w:val="clear" w:color="auto" w:fill="auto"/>
          </w:tcPr>
          <w:p w14:paraId="7881A002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auto"/>
          </w:tcPr>
          <w:p w14:paraId="1FE45F25" w14:textId="77777777" w:rsidR="00244D11" w:rsidRPr="006E0B8A" w:rsidRDefault="00244D11" w:rsidP="00244D11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295.000</w:t>
            </w:r>
          </w:p>
        </w:tc>
        <w:tc>
          <w:tcPr>
            <w:tcW w:w="2419" w:type="dxa"/>
            <w:shd w:val="clear" w:color="auto" w:fill="auto"/>
          </w:tcPr>
          <w:p w14:paraId="1722D002" w14:textId="77777777" w:rsidR="00244D11" w:rsidRPr="006E0B8A" w:rsidRDefault="00244D11" w:rsidP="00244D1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D928DBB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6A5410D4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45809295" w14:textId="77777777" w:rsidTr="006E0B8A">
        <w:tc>
          <w:tcPr>
            <w:tcW w:w="2547" w:type="dxa"/>
            <w:shd w:val="clear" w:color="auto" w:fill="auto"/>
          </w:tcPr>
          <w:p w14:paraId="18B855ED" w14:textId="77777777" w:rsidR="00244D11" w:rsidRPr="006E0B8A" w:rsidRDefault="00244D11" w:rsidP="00A865B8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Rimanenze</w:t>
            </w:r>
          </w:p>
        </w:tc>
        <w:tc>
          <w:tcPr>
            <w:tcW w:w="1276" w:type="dxa"/>
            <w:shd w:val="clear" w:color="auto" w:fill="auto"/>
          </w:tcPr>
          <w:p w14:paraId="72C531F9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120.000</w:t>
            </w:r>
          </w:p>
        </w:tc>
        <w:tc>
          <w:tcPr>
            <w:tcW w:w="1124" w:type="dxa"/>
            <w:shd w:val="clear" w:color="auto" w:fill="auto"/>
          </w:tcPr>
          <w:p w14:paraId="121B053C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31A4984D" w14:textId="77777777" w:rsidR="00244D11" w:rsidRPr="006E0B8A" w:rsidRDefault="00244D11" w:rsidP="00244D1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273A315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79441FB0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4CB89266" w14:textId="77777777" w:rsidTr="006E0B8A">
        <w:tc>
          <w:tcPr>
            <w:tcW w:w="2547" w:type="dxa"/>
            <w:shd w:val="clear" w:color="auto" w:fill="auto"/>
          </w:tcPr>
          <w:p w14:paraId="70842A7A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Credi</w:t>
            </w:r>
            <w:r>
              <w:rPr>
                <w:sz w:val="22"/>
                <w:szCs w:val="22"/>
              </w:rPr>
              <w:t>ti vs/</w:t>
            </w:r>
            <w:r w:rsidRPr="006E0B8A">
              <w:rPr>
                <w:sz w:val="22"/>
                <w:szCs w:val="22"/>
              </w:rPr>
              <w:t xml:space="preserve">clienti </w:t>
            </w:r>
          </w:p>
        </w:tc>
        <w:tc>
          <w:tcPr>
            <w:tcW w:w="1276" w:type="dxa"/>
            <w:shd w:val="clear" w:color="auto" w:fill="auto"/>
          </w:tcPr>
          <w:p w14:paraId="195E8E0C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120.000</w:t>
            </w:r>
          </w:p>
        </w:tc>
        <w:tc>
          <w:tcPr>
            <w:tcW w:w="1124" w:type="dxa"/>
            <w:shd w:val="clear" w:color="auto" w:fill="auto"/>
          </w:tcPr>
          <w:p w14:paraId="5B7C226C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44416EB0" w14:textId="77777777" w:rsidR="00244D11" w:rsidRPr="006E0B8A" w:rsidRDefault="00244D11" w:rsidP="00244D1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D402D88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421F7AD8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10DEDA96" w14:textId="77777777" w:rsidTr="006E0B8A">
        <w:tc>
          <w:tcPr>
            <w:tcW w:w="2547" w:type="dxa"/>
            <w:shd w:val="clear" w:color="auto" w:fill="auto"/>
          </w:tcPr>
          <w:p w14:paraId="5FD53C67" w14:textId="77777777" w:rsidR="00244D11" w:rsidRPr="006E0B8A" w:rsidRDefault="00244D11" w:rsidP="00244D11">
            <w:pPr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 xml:space="preserve">Disponibilità liquide </w:t>
            </w:r>
          </w:p>
        </w:tc>
        <w:tc>
          <w:tcPr>
            <w:tcW w:w="1276" w:type="dxa"/>
            <w:shd w:val="clear" w:color="auto" w:fill="auto"/>
          </w:tcPr>
          <w:p w14:paraId="127B2419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sz w:val="22"/>
                <w:szCs w:val="22"/>
              </w:rPr>
              <w:t>55.000</w:t>
            </w:r>
          </w:p>
        </w:tc>
        <w:tc>
          <w:tcPr>
            <w:tcW w:w="1124" w:type="dxa"/>
            <w:shd w:val="clear" w:color="auto" w:fill="auto"/>
          </w:tcPr>
          <w:p w14:paraId="19247D0B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9" w:type="dxa"/>
            <w:shd w:val="clear" w:color="auto" w:fill="auto"/>
          </w:tcPr>
          <w:p w14:paraId="27DDDE0C" w14:textId="77777777" w:rsidR="00244D11" w:rsidRPr="006E0B8A" w:rsidRDefault="00244D11" w:rsidP="00244D1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59C3E0A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5604CAA4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</w:tr>
      <w:tr w:rsidR="00244D11" w:rsidRPr="006E0B8A" w14:paraId="06D8DBBB" w14:textId="77777777" w:rsidTr="006E0B8A">
        <w:tc>
          <w:tcPr>
            <w:tcW w:w="2547" w:type="dxa"/>
            <w:shd w:val="clear" w:color="auto" w:fill="auto"/>
          </w:tcPr>
          <w:p w14:paraId="50745A46" w14:textId="77777777" w:rsidR="00244D11" w:rsidRPr="006E0B8A" w:rsidRDefault="00244D11" w:rsidP="00244D11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 xml:space="preserve">Totale attivo </w:t>
            </w:r>
          </w:p>
        </w:tc>
        <w:tc>
          <w:tcPr>
            <w:tcW w:w="1276" w:type="dxa"/>
            <w:shd w:val="clear" w:color="auto" w:fill="auto"/>
          </w:tcPr>
          <w:p w14:paraId="1AB80899" w14:textId="77777777" w:rsidR="00244D11" w:rsidRPr="006E0B8A" w:rsidRDefault="00244D11" w:rsidP="00244D11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shd w:val="clear" w:color="auto" w:fill="auto"/>
          </w:tcPr>
          <w:p w14:paraId="212E8EE8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1.030.000</w:t>
            </w:r>
          </w:p>
        </w:tc>
        <w:tc>
          <w:tcPr>
            <w:tcW w:w="2419" w:type="dxa"/>
            <w:shd w:val="clear" w:color="auto" w:fill="auto"/>
          </w:tcPr>
          <w:p w14:paraId="122D0C09" w14:textId="77777777" w:rsidR="00244D11" w:rsidRPr="006E0B8A" w:rsidRDefault="00244D11" w:rsidP="00244D11">
            <w:pPr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 xml:space="preserve">Totale passivo </w:t>
            </w:r>
          </w:p>
        </w:tc>
        <w:tc>
          <w:tcPr>
            <w:tcW w:w="1134" w:type="dxa"/>
            <w:shd w:val="clear" w:color="auto" w:fill="auto"/>
          </w:tcPr>
          <w:p w14:paraId="6533801F" w14:textId="77777777" w:rsidR="00244D11" w:rsidRPr="006E0B8A" w:rsidRDefault="00244D11" w:rsidP="00244D1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auto"/>
          </w:tcPr>
          <w:p w14:paraId="03C710B6" w14:textId="77777777" w:rsidR="00244D11" w:rsidRPr="006E0B8A" w:rsidRDefault="00244D11" w:rsidP="00244D11">
            <w:pPr>
              <w:jc w:val="right"/>
              <w:rPr>
                <w:b/>
                <w:sz w:val="22"/>
                <w:szCs w:val="22"/>
              </w:rPr>
            </w:pPr>
            <w:r w:rsidRPr="006E0B8A">
              <w:rPr>
                <w:b/>
                <w:sz w:val="22"/>
                <w:szCs w:val="22"/>
              </w:rPr>
              <w:t>1.030.000</w:t>
            </w:r>
          </w:p>
        </w:tc>
      </w:tr>
    </w:tbl>
    <w:p w14:paraId="48723E98" w14:textId="77777777" w:rsidR="00383F81" w:rsidRDefault="00383F81" w:rsidP="005E24CE">
      <w:pPr>
        <w:rPr>
          <w:sz w:val="22"/>
          <w:szCs w:val="22"/>
        </w:rPr>
      </w:pPr>
    </w:p>
    <w:sectPr w:rsidR="00383F81" w:rsidSect="00596CC5"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30C2C" w14:textId="77777777" w:rsidR="002413A1" w:rsidRDefault="002413A1">
      <w:r>
        <w:separator/>
      </w:r>
    </w:p>
  </w:endnote>
  <w:endnote w:type="continuationSeparator" w:id="0">
    <w:p w14:paraId="297944CE" w14:textId="77777777" w:rsidR="002413A1" w:rsidRDefault="0024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6BDF" w14:textId="66E2AB52" w:rsidR="00203A92" w:rsidRPr="00D7061B" w:rsidRDefault="00D7061B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60800" behindDoc="0" locked="0" layoutInCell="1" allowOverlap="1" wp14:anchorId="194F3822" wp14:editId="0F29216F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D7061B">
      <w:rPr>
        <w:sz w:val="22"/>
        <w:szCs w:val="10"/>
      </w:rPr>
      <w:t xml:space="preserve">© </w:t>
    </w:r>
    <w:r w:rsidRPr="00D7061B">
      <w:rPr>
        <w:sz w:val="22"/>
        <w:szCs w:val="10"/>
      </w:rPr>
      <w:t>Sanoma</w:t>
    </w:r>
    <w:r w:rsidR="00CE25C3" w:rsidRPr="00D7061B">
      <w:rPr>
        <w:sz w:val="22"/>
        <w:szCs w:val="10"/>
      </w:rPr>
      <w:t xml:space="preserve"> Italia S.p.A.</w:t>
    </w:r>
  </w:p>
  <w:p w14:paraId="563A2067" w14:textId="77777777" w:rsidR="00203A92" w:rsidRPr="00D7061B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D7061B">
      <w:fldChar w:fldCharType="begin"/>
    </w:r>
    <w:r w:rsidRPr="00D7061B">
      <w:instrText xml:space="preserve"> PAGE   \* MERGEFORMAT </w:instrText>
    </w:r>
    <w:r w:rsidRPr="00D7061B">
      <w:fldChar w:fldCharType="separate"/>
    </w:r>
    <w:r w:rsidR="00642F45" w:rsidRPr="00D7061B">
      <w:rPr>
        <w:noProof/>
      </w:rPr>
      <w:t>4</w:t>
    </w:r>
    <w:r w:rsidRPr="00D7061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28F3D" w14:textId="77777777" w:rsidR="002413A1" w:rsidRDefault="002413A1">
      <w:r>
        <w:separator/>
      </w:r>
    </w:p>
  </w:footnote>
  <w:footnote w:type="continuationSeparator" w:id="0">
    <w:p w14:paraId="78BD6BE3" w14:textId="77777777" w:rsidR="002413A1" w:rsidRDefault="00241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B5DE" w14:textId="17F33176" w:rsidR="00203A92" w:rsidRDefault="00D7061B" w:rsidP="00D7061B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76567B44" wp14:editId="157D467C">
          <wp:extent cx="6120130" cy="1017270"/>
          <wp:effectExtent l="0" t="0" r="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BD39C2" w14:textId="77777777" w:rsidR="00D7061B" w:rsidRDefault="00D7061B" w:rsidP="00D7061B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2412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D0F49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2E016C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372A5"/>
    <w:multiLevelType w:val="hybridMultilevel"/>
    <w:tmpl w:val="EC562E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646E05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F7689"/>
    <w:multiLevelType w:val="hybridMultilevel"/>
    <w:tmpl w:val="2318DC5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4727A1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83605C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4D413A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E298A"/>
    <w:multiLevelType w:val="hybridMultilevel"/>
    <w:tmpl w:val="02AE1C22"/>
    <w:lvl w:ilvl="0" w:tplc="82C41E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A20576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AF44F3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430C9"/>
    <w:multiLevelType w:val="hybridMultilevel"/>
    <w:tmpl w:val="2D187B3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0E7C77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1D1B77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D3A1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1527DC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6778C8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72518F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224C1A"/>
    <w:multiLevelType w:val="hybridMultilevel"/>
    <w:tmpl w:val="E098E8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757936"/>
    <w:multiLevelType w:val="hybridMultilevel"/>
    <w:tmpl w:val="C2B8C06A"/>
    <w:lvl w:ilvl="0" w:tplc="33A6C0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2FB410E"/>
    <w:multiLevelType w:val="hybridMultilevel"/>
    <w:tmpl w:val="EF264E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247730"/>
    <w:multiLevelType w:val="hybridMultilevel"/>
    <w:tmpl w:val="3AFE7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8051AA"/>
    <w:multiLevelType w:val="hybridMultilevel"/>
    <w:tmpl w:val="8902933E"/>
    <w:lvl w:ilvl="0" w:tplc="572ED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CA303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6D79EE"/>
    <w:multiLevelType w:val="hybridMultilevel"/>
    <w:tmpl w:val="BC988550"/>
    <w:lvl w:ilvl="0" w:tplc="DAB628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C7864"/>
    <w:multiLevelType w:val="hybridMultilevel"/>
    <w:tmpl w:val="CA24633C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3860CA"/>
    <w:multiLevelType w:val="hybridMultilevel"/>
    <w:tmpl w:val="0302BE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E969C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22"/>
  </w:num>
  <w:num w:numId="4">
    <w:abstractNumId w:val="45"/>
  </w:num>
  <w:num w:numId="5">
    <w:abstractNumId w:val="33"/>
  </w:num>
  <w:num w:numId="6">
    <w:abstractNumId w:val="23"/>
  </w:num>
  <w:num w:numId="7">
    <w:abstractNumId w:val="15"/>
  </w:num>
  <w:num w:numId="8">
    <w:abstractNumId w:val="0"/>
  </w:num>
  <w:num w:numId="9">
    <w:abstractNumId w:val="7"/>
  </w:num>
  <w:num w:numId="10">
    <w:abstractNumId w:val="16"/>
  </w:num>
  <w:num w:numId="11">
    <w:abstractNumId w:val="11"/>
  </w:num>
  <w:num w:numId="12">
    <w:abstractNumId w:val="30"/>
  </w:num>
  <w:num w:numId="13">
    <w:abstractNumId w:val="6"/>
  </w:num>
  <w:num w:numId="14">
    <w:abstractNumId w:val="25"/>
  </w:num>
  <w:num w:numId="15">
    <w:abstractNumId w:val="35"/>
  </w:num>
  <w:num w:numId="16">
    <w:abstractNumId w:val="26"/>
  </w:num>
  <w:num w:numId="17">
    <w:abstractNumId w:val="27"/>
  </w:num>
  <w:num w:numId="18">
    <w:abstractNumId w:val="40"/>
  </w:num>
  <w:num w:numId="19">
    <w:abstractNumId w:val="32"/>
  </w:num>
  <w:num w:numId="20">
    <w:abstractNumId w:val="14"/>
  </w:num>
  <w:num w:numId="21">
    <w:abstractNumId w:val="9"/>
  </w:num>
  <w:num w:numId="22">
    <w:abstractNumId w:val="29"/>
  </w:num>
  <w:num w:numId="23">
    <w:abstractNumId w:val="43"/>
  </w:num>
  <w:num w:numId="24">
    <w:abstractNumId w:val="5"/>
  </w:num>
  <w:num w:numId="25">
    <w:abstractNumId w:val="19"/>
  </w:num>
  <w:num w:numId="26">
    <w:abstractNumId w:val="41"/>
  </w:num>
  <w:num w:numId="27">
    <w:abstractNumId w:val="17"/>
  </w:num>
  <w:num w:numId="28">
    <w:abstractNumId w:val="42"/>
  </w:num>
  <w:num w:numId="29">
    <w:abstractNumId w:val="37"/>
  </w:num>
  <w:num w:numId="30">
    <w:abstractNumId w:val="28"/>
  </w:num>
  <w:num w:numId="31">
    <w:abstractNumId w:val="36"/>
  </w:num>
  <w:num w:numId="32">
    <w:abstractNumId w:val="21"/>
  </w:num>
  <w:num w:numId="33">
    <w:abstractNumId w:val="44"/>
  </w:num>
  <w:num w:numId="34">
    <w:abstractNumId w:val="4"/>
  </w:num>
  <w:num w:numId="35">
    <w:abstractNumId w:val="18"/>
  </w:num>
  <w:num w:numId="36">
    <w:abstractNumId w:val="39"/>
  </w:num>
  <w:num w:numId="37">
    <w:abstractNumId w:val="8"/>
  </w:num>
  <w:num w:numId="38">
    <w:abstractNumId w:val="1"/>
  </w:num>
  <w:num w:numId="39">
    <w:abstractNumId w:val="24"/>
  </w:num>
  <w:num w:numId="40">
    <w:abstractNumId w:val="31"/>
  </w:num>
  <w:num w:numId="41">
    <w:abstractNumId w:val="13"/>
  </w:num>
  <w:num w:numId="42">
    <w:abstractNumId w:val="12"/>
  </w:num>
  <w:num w:numId="43">
    <w:abstractNumId w:val="2"/>
  </w:num>
  <w:num w:numId="44">
    <w:abstractNumId w:val="34"/>
  </w:num>
  <w:num w:numId="45">
    <w:abstractNumId w:val="20"/>
  </w:num>
  <w:num w:numId="4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42C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96281"/>
    <w:rsid w:val="000A0898"/>
    <w:rsid w:val="000B5BB8"/>
    <w:rsid w:val="000B6AFA"/>
    <w:rsid w:val="000C099A"/>
    <w:rsid w:val="000C2AC3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1758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0A11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13A1"/>
    <w:rsid w:val="002448F0"/>
    <w:rsid w:val="00244D11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B91"/>
    <w:rsid w:val="00282F31"/>
    <w:rsid w:val="002A04DA"/>
    <w:rsid w:val="002A26D2"/>
    <w:rsid w:val="002A280A"/>
    <w:rsid w:val="002A46FF"/>
    <w:rsid w:val="002A6BC6"/>
    <w:rsid w:val="002B4D04"/>
    <w:rsid w:val="002B5D51"/>
    <w:rsid w:val="002C4E57"/>
    <w:rsid w:val="002C696F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77229"/>
    <w:rsid w:val="003820E1"/>
    <w:rsid w:val="00382490"/>
    <w:rsid w:val="00383567"/>
    <w:rsid w:val="00383F81"/>
    <w:rsid w:val="003859CD"/>
    <w:rsid w:val="00390B5E"/>
    <w:rsid w:val="00391ADF"/>
    <w:rsid w:val="003A31DB"/>
    <w:rsid w:val="003A63F8"/>
    <w:rsid w:val="003A7C19"/>
    <w:rsid w:val="003B2496"/>
    <w:rsid w:val="003B5BE0"/>
    <w:rsid w:val="003C2638"/>
    <w:rsid w:val="003C4E59"/>
    <w:rsid w:val="003C562E"/>
    <w:rsid w:val="003C621E"/>
    <w:rsid w:val="003C732D"/>
    <w:rsid w:val="003D1B86"/>
    <w:rsid w:val="003D2F30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02BBC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66851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7B8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60BB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5CF"/>
    <w:rsid w:val="005B26D4"/>
    <w:rsid w:val="005B5391"/>
    <w:rsid w:val="005B6AEC"/>
    <w:rsid w:val="005B7EBF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4CE"/>
    <w:rsid w:val="005E2C88"/>
    <w:rsid w:val="005E3DB9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2F45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A07B2"/>
    <w:rsid w:val="006B0F31"/>
    <w:rsid w:val="006B25E2"/>
    <w:rsid w:val="006B27A7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0B8A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B98"/>
    <w:rsid w:val="00746D12"/>
    <w:rsid w:val="00752871"/>
    <w:rsid w:val="00752BF0"/>
    <w:rsid w:val="00754152"/>
    <w:rsid w:val="00756430"/>
    <w:rsid w:val="00762CAF"/>
    <w:rsid w:val="00765D3C"/>
    <w:rsid w:val="00767953"/>
    <w:rsid w:val="00770E79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D3D"/>
    <w:rsid w:val="00832E16"/>
    <w:rsid w:val="0083582D"/>
    <w:rsid w:val="008412E8"/>
    <w:rsid w:val="008427BE"/>
    <w:rsid w:val="00843E0E"/>
    <w:rsid w:val="00846030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2EA4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1729"/>
    <w:rsid w:val="00907E0F"/>
    <w:rsid w:val="009102EF"/>
    <w:rsid w:val="00912513"/>
    <w:rsid w:val="00912F21"/>
    <w:rsid w:val="009132DE"/>
    <w:rsid w:val="00915018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0F9"/>
    <w:rsid w:val="00A53F78"/>
    <w:rsid w:val="00A543A7"/>
    <w:rsid w:val="00A62817"/>
    <w:rsid w:val="00A663CA"/>
    <w:rsid w:val="00A67B20"/>
    <w:rsid w:val="00A72EF2"/>
    <w:rsid w:val="00A76A2D"/>
    <w:rsid w:val="00A774A9"/>
    <w:rsid w:val="00A77EFB"/>
    <w:rsid w:val="00A821DA"/>
    <w:rsid w:val="00A84DFA"/>
    <w:rsid w:val="00A865B8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3A3E"/>
    <w:rsid w:val="00AD5F5C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2831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A3392"/>
    <w:rsid w:val="00BA408A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1571B"/>
    <w:rsid w:val="00C15A5B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6476"/>
    <w:rsid w:val="00CB738C"/>
    <w:rsid w:val="00CB7583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61B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4C5"/>
    <w:rsid w:val="00DE2E56"/>
    <w:rsid w:val="00DE35F6"/>
    <w:rsid w:val="00DE781D"/>
    <w:rsid w:val="00DF1167"/>
    <w:rsid w:val="00DF2EB6"/>
    <w:rsid w:val="00DF53B4"/>
    <w:rsid w:val="00DF6052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5E43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3A1D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086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5F70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08D"/>
    <w:rsid w:val="00F879EB"/>
    <w:rsid w:val="00F92B42"/>
    <w:rsid w:val="00F93DA9"/>
    <w:rsid w:val="00FA28FD"/>
    <w:rsid w:val="00FA3804"/>
    <w:rsid w:val="00FB14FB"/>
    <w:rsid w:val="00FB209C"/>
    <w:rsid w:val="00FC3A88"/>
    <w:rsid w:val="00FC69A5"/>
    <w:rsid w:val="00FC7333"/>
    <w:rsid w:val="00FD069E"/>
    <w:rsid w:val="00FD181A"/>
    <w:rsid w:val="00FD1D27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3F5D4"/>
  <w15:chartTrackingRefBased/>
  <w15:docId w15:val="{99FB32DA-1CDF-0E4C-ADA0-1BD52305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6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512AC-9CE6-47AB-BF9C-6B99E9CDE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2020-07-13T10:02:00Z</cp:lastPrinted>
  <dcterms:created xsi:type="dcterms:W3CDTF">2023-07-21T15:22:00Z</dcterms:created>
  <dcterms:modified xsi:type="dcterms:W3CDTF">2023-07-21T15:22:00Z</dcterms:modified>
</cp:coreProperties>
</file>