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9EA9" w14:textId="77777777" w:rsidR="00892C1A" w:rsidRPr="00FA058A" w:rsidRDefault="00726D28" w:rsidP="00503B16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Economia aziendale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</w:t>
      </w:r>
      <w:r w:rsidR="005A75CF">
        <w:rPr>
          <w:b/>
          <w:bCs/>
          <w:smallCaps w:val="0"/>
          <w:color w:val="000000"/>
          <w:sz w:val="42"/>
          <w:szCs w:val="42"/>
        </w:rPr>
        <w:t>per il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</w:t>
      </w:r>
      <w:r w:rsidR="00990E3E">
        <w:rPr>
          <w:b/>
          <w:bCs/>
          <w:smallCaps w:val="0"/>
          <w:color w:val="000000"/>
          <w:sz w:val="42"/>
          <w:szCs w:val="42"/>
        </w:rPr>
        <w:t xml:space="preserve">secondo biennio </w:t>
      </w:r>
      <w:r w:rsidR="00807D89">
        <w:rPr>
          <w:b/>
          <w:bCs/>
          <w:smallCaps w:val="0"/>
          <w:color w:val="000000"/>
          <w:sz w:val="42"/>
          <w:szCs w:val="42"/>
        </w:rPr>
        <w:br/>
      </w:r>
      <w:r w:rsidR="00990E3E">
        <w:rPr>
          <w:b/>
          <w:bCs/>
          <w:smallCaps w:val="0"/>
          <w:color w:val="000000"/>
          <w:sz w:val="42"/>
          <w:szCs w:val="42"/>
        </w:rPr>
        <w:t>e quinto anno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degli Istituti tecnici economici</w:t>
      </w:r>
    </w:p>
    <w:p w14:paraId="58088E83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5B501E9D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F60ADD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d’ingresso</w:t>
      </w:r>
      <w:r w:rsidR="00F60ADD">
        <w:rPr>
          <w:b/>
          <w:bCs/>
          <w:i/>
          <w:smallCaps w:val="0"/>
          <w:color w:val="000000"/>
          <w:sz w:val="32"/>
          <w:szCs w:val="40"/>
        </w:rPr>
        <w:t xml:space="preserve"> </w:t>
      </w:r>
      <w:r>
        <w:rPr>
          <w:b/>
          <w:bCs/>
          <w:i/>
          <w:smallCaps w:val="0"/>
          <w:color w:val="000000"/>
          <w:sz w:val="32"/>
          <w:szCs w:val="40"/>
        </w:rPr>
        <w:t>per l</w:t>
      </w:r>
      <w:r w:rsidR="00F60ADD">
        <w:rPr>
          <w:b/>
          <w:bCs/>
          <w:i/>
          <w:smallCaps w:val="0"/>
          <w:color w:val="000000"/>
          <w:sz w:val="32"/>
          <w:szCs w:val="40"/>
        </w:rPr>
        <w:t>a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class</w:t>
      </w:r>
      <w:r w:rsidR="00F60ADD">
        <w:rPr>
          <w:b/>
          <w:bCs/>
          <w:i/>
          <w:smallCaps w:val="0"/>
          <w:color w:val="000000"/>
          <w:sz w:val="32"/>
          <w:szCs w:val="40"/>
        </w:rPr>
        <w:t>e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terza</w:t>
      </w:r>
    </w:p>
    <w:p w14:paraId="2BB363DF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1C0B3F00" w14:textId="77777777" w:rsidR="00892C1A" w:rsidRPr="00A75C8B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767CA66F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2709DC73" w14:textId="77777777" w:rsidR="00892C1A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1"/>
          <w:color w:val="000000"/>
          <w:sz w:val="22"/>
          <w:szCs w:val="22"/>
        </w:rPr>
      </w:pPr>
    </w:p>
    <w:p w14:paraId="405ADF73" w14:textId="77777777" w:rsidR="00892C1A" w:rsidRPr="00DB645C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DB645C">
        <w:rPr>
          <w:rStyle w:val="st1"/>
          <w:rFonts w:ascii="Arial" w:hAnsi="Arial" w:cs="Arial"/>
          <w:b/>
          <w:color w:val="2DAC44"/>
          <w:szCs w:val="22"/>
        </w:rPr>
        <w:t>Contenuti essenziali del biennio per l’ingresso alla classe terza</w:t>
      </w:r>
    </w:p>
    <w:p w14:paraId="793B170A" w14:textId="77777777" w:rsidR="00892C1A" w:rsidRPr="00353BD2" w:rsidRDefault="00892C1A" w:rsidP="00503B1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AEFD9C9" w14:textId="77777777" w:rsidR="00726D28" w:rsidRPr="00726D28" w:rsidRDefault="00726D28" w:rsidP="00726D2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26D28">
        <w:rPr>
          <w:rFonts w:ascii="Times New Roman" w:hAnsi="Times New Roman"/>
        </w:rPr>
        <w:t>L’azienda</w:t>
      </w:r>
    </w:p>
    <w:p w14:paraId="0E82D74E" w14:textId="77777777" w:rsidR="00726D28" w:rsidRPr="00726D28" w:rsidRDefault="00726D28" w:rsidP="00726D2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26D28">
        <w:rPr>
          <w:rFonts w:ascii="Times New Roman" w:hAnsi="Times New Roman"/>
        </w:rPr>
        <w:t>La gestione</w:t>
      </w:r>
    </w:p>
    <w:p w14:paraId="4C8A7260" w14:textId="77777777" w:rsidR="00726D28" w:rsidRPr="00726D28" w:rsidRDefault="00726D28" w:rsidP="00726D2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26D28">
        <w:rPr>
          <w:rFonts w:ascii="Times New Roman" w:hAnsi="Times New Roman"/>
        </w:rPr>
        <w:t>Il contratto di compravendita e i relativi documenti</w:t>
      </w:r>
    </w:p>
    <w:p w14:paraId="765298B3" w14:textId="77777777" w:rsidR="00726D28" w:rsidRPr="00726D28" w:rsidRDefault="00726D28" w:rsidP="00726D2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26D28">
        <w:rPr>
          <w:rFonts w:ascii="Times New Roman" w:hAnsi="Times New Roman"/>
        </w:rPr>
        <w:t>I mezzi di pagamento</w:t>
      </w:r>
    </w:p>
    <w:p w14:paraId="59B90456" w14:textId="77777777" w:rsidR="00726D28" w:rsidRPr="00726D28" w:rsidRDefault="00726D28" w:rsidP="00726D2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26D28">
        <w:rPr>
          <w:rFonts w:ascii="Times New Roman" w:hAnsi="Times New Roman"/>
        </w:rPr>
        <w:t>L’interesse e lo sconto</w:t>
      </w:r>
    </w:p>
    <w:p w14:paraId="29E83414" w14:textId="77777777" w:rsidR="00892C1A" w:rsidRPr="00353BD2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1"/>
          <w:color w:val="000000"/>
          <w:sz w:val="22"/>
          <w:szCs w:val="22"/>
        </w:rPr>
      </w:pPr>
    </w:p>
    <w:p w14:paraId="4C22BF21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6C0B22FC" w14:textId="77777777" w:rsidR="00353BD2" w:rsidRPr="00353BD2" w:rsidRDefault="00353BD2" w:rsidP="00503B16">
      <w:pPr>
        <w:jc w:val="both"/>
        <w:rPr>
          <w:rStyle w:val="st1"/>
          <w:color w:val="000000"/>
          <w:sz w:val="22"/>
          <w:szCs w:val="22"/>
        </w:rPr>
      </w:pPr>
    </w:p>
    <w:p w14:paraId="024A2120" w14:textId="77777777" w:rsidR="00892C1A" w:rsidRPr="00DB645C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DB645C">
        <w:rPr>
          <w:rStyle w:val="st1"/>
          <w:rFonts w:ascii="Arial" w:hAnsi="Arial" w:cs="Arial"/>
          <w:b/>
          <w:color w:val="2DAC44"/>
          <w:szCs w:val="22"/>
        </w:rPr>
        <w:t>Test d’ingresso alla classe terza</w:t>
      </w:r>
    </w:p>
    <w:p w14:paraId="70E57A99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2E9D45B5" w14:textId="77777777" w:rsidR="00892C1A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</w:p>
    <w:p w14:paraId="6288008D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>La data di emissione è un el</w:t>
      </w:r>
      <w:r>
        <w:rPr>
          <w:sz w:val="22"/>
          <w:szCs w:val="22"/>
        </w:rPr>
        <w:t>emento accessorio della fattura.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68A0C39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>Il DDT deve essere emesso nel giorno della consegna o spedizione del bene</w:t>
      </w:r>
      <w:r>
        <w:rPr>
          <w:sz w:val="22"/>
          <w:szCs w:val="22"/>
        </w:rPr>
        <w:t>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903A8DE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>La nota di accredito è il documento emesso dal venditore per rettificare l’</w:t>
      </w:r>
      <w:r w:rsidR="00064120">
        <w:rPr>
          <w:sz w:val="22"/>
          <w:szCs w:val="22"/>
        </w:rPr>
        <w:t>Iva</w:t>
      </w:r>
      <w:r w:rsidRPr="00726D28">
        <w:rPr>
          <w:sz w:val="22"/>
          <w:szCs w:val="22"/>
        </w:rPr>
        <w:t xml:space="preserve"> app</w:t>
      </w:r>
      <w:r>
        <w:rPr>
          <w:sz w:val="22"/>
          <w:szCs w:val="22"/>
        </w:rPr>
        <w:t xml:space="preserve">licata </w:t>
      </w:r>
      <w:r>
        <w:rPr>
          <w:sz w:val="22"/>
          <w:szCs w:val="22"/>
        </w:rPr>
        <w:br/>
        <w:t>nella fattura di vendita.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C723566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 xml:space="preserve">L’imballaggio presente in fattura va assoggettato all’aliquota </w:t>
      </w:r>
      <w:r w:rsidR="00064120">
        <w:rPr>
          <w:sz w:val="22"/>
          <w:szCs w:val="22"/>
        </w:rPr>
        <w:t>Iva</w:t>
      </w:r>
      <w:r w:rsidRPr="00726D28">
        <w:rPr>
          <w:sz w:val="22"/>
          <w:szCs w:val="22"/>
        </w:rPr>
        <w:t xml:space="preserve"> del bene principale</w:t>
      </w:r>
      <w:r>
        <w:rPr>
          <w:sz w:val="22"/>
          <w:szCs w:val="22"/>
        </w:rPr>
        <w:t>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4776159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 xml:space="preserve">Gli interessi di mora possono essere applicati dal venditore per il pagamento ritardato rispetto </w:t>
      </w:r>
      <w:r>
        <w:rPr>
          <w:sz w:val="22"/>
          <w:szCs w:val="22"/>
        </w:rPr>
        <w:br/>
      </w:r>
      <w:r w:rsidRPr="00726D28">
        <w:rPr>
          <w:sz w:val="22"/>
          <w:szCs w:val="22"/>
        </w:rPr>
        <w:t xml:space="preserve">alla scadenza concordata ed è ai fini </w:t>
      </w:r>
      <w:r w:rsidR="00064120">
        <w:rPr>
          <w:sz w:val="22"/>
          <w:szCs w:val="22"/>
        </w:rPr>
        <w:t>Iva</w:t>
      </w:r>
      <w:r w:rsidRPr="00726D28">
        <w:rPr>
          <w:sz w:val="22"/>
          <w:szCs w:val="22"/>
        </w:rPr>
        <w:t xml:space="preserve"> un’operazione esclusa</w:t>
      </w:r>
      <w:r>
        <w:rPr>
          <w:sz w:val="22"/>
          <w:szCs w:val="22"/>
        </w:rPr>
        <w:t>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2DE5E42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>Dalla differenza tra capitale e sconto commerciale si ottiene il valore attuale</w:t>
      </w:r>
      <w:r>
        <w:rPr>
          <w:sz w:val="22"/>
          <w:szCs w:val="22"/>
        </w:rPr>
        <w:t>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7D2FC65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 xml:space="preserve">L’assegno bancario è più </w:t>
      </w:r>
      <w:r>
        <w:rPr>
          <w:sz w:val="22"/>
          <w:szCs w:val="22"/>
        </w:rPr>
        <w:t>sicuro dell’assegno circolare.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429702E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>Nella cambiale tratta la scadenza a certo tempo vista è ca</w:t>
      </w:r>
      <w:r>
        <w:rPr>
          <w:sz w:val="22"/>
          <w:szCs w:val="22"/>
        </w:rPr>
        <w:t>lcolata dalla data di emissione.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4C1651D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>Il protesto è l’atto con cui un pubblico ufficiale attesta il mancato pagamento di assegni e cambiali</w:t>
      </w:r>
      <w:r>
        <w:rPr>
          <w:sz w:val="22"/>
          <w:szCs w:val="22"/>
        </w:rPr>
        <w:t>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A50B931" w14:textId="77777777" w:rsidR="00726D28" w:rsidRPr="00726D28" w:rsidRDefault="00726D28" w:rsidP="00726D28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26D28">
        <w:rPr>
          <w:sz w:val="22"/>
          <w:szCs w:val="22"/>
        </w:rPr>
        <w:t>L’avallo fornito a favore del trattario della cambiale lo rende obbligato principale</w:t>
      </w:r>
      <w:r>
        <w:rPr>
          <w:sz w:val="22"/>
          <w:szCs w:val="22"/>
        </w:rPr>
        <w:t>.</w:t>
      </w:r>
      <w:r w:rsidRPr="00726D2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5DD545B" w14:textId="77777777" w:rsidR="0066128C" w:rsidRDefault="0066128C" w:rsidP="0066128C">
      <w:pPr>
        <w:tabs>
          <w:tab w:val="left" w:pos="426"/>
          <w:tab w:val="right" w:pos="9638"/>
        </w:tabs>
        <w:spacing w:before="40"/>
        <w:rPr>
          <w:sz w:val="22"/>
          <w:szCs w:val="22"/>
          <w:bdr w:val="single" w:sz="4" w:space="0" w:color="auto"/>
          <w:shd w:val="clear" w:color="auto" w:fill="BDD6EE"/>
        </w:rPr>
      </w:pPr>
    </w:p>
    <w:p w14:paraId="26FA12CF" w14:textId="77777777" w:rsidR="0066128C" w:rsidRPr="00353BD2" w:rsidRDefault="0066128C" w:rsidP="0066128C">
      <w:pPr>
        <w:tabs>
          <w:tab w:val="left" w:pos="426"/>
          <w:tab w:val="right" w:pos="9638"/>
        </w:tabs>
        <w:spacing w:before="40"/>
        <w:rPr>
          <w:rFonts w:eastAsia="Calibri"/>
          <w:sz w:val="22"/>
          <w:szCs w:val="22"/>
        </w:rPr>
      </w:pPr>
    </w:p>
    <w:p w14:paraId="62B04A51" w14:textId="77777777" w:rsid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br w:type="page"/>
      </w: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lastRenderedPageBreak/>
        <w:t>Domande aperte</w:t>
      </w:r>
    </w:p>
    <w:p w14:paraId="201FEB55" w14:textId="77777777" w:rsidR="00726D28" w:rsidRDefault="00726D28" w:rsidP="00503B16">
      <w:pPr>
        <w:jc w:val="both"/>
        <w:rPr>
          <w:rStyle w:val="st1"/>
          <w:i/>
          <w:color w:val="000000"/>
          <w:sz w:val="22"/>
          <w:szCs w:val="22"/>
        </w:rPr>
      </w:pPr>
      <w:r w:rsidRPr="00726D28">
        <w:rPr>
          <w:rStyle w:val="st1"/>
          <w:i/>
          <w:color w:val="000000"/>
          <w:sz w:val="22"/>
          <w:szCs w:val="22"/>
        </w:rPr>
        <w:t xml:space="preserve">Rispondi ad almeno </w:t>
      </w:r>
      <w:r w:rsidR="007C012C">
        <w:rPr>
          <w:rStyle w:val="st1"/>
          <w:i/>
          <w:color w:val="000000"/>
          <w:sz w:val="22"/>
          <w:szCs w:val="22"/>
        </w:rPr>
        <w:t>tre</w:t>
      </w:r>
      <w:r w:rsidRPr="00726D28">
        <w:rPr>
          <w:rStyle w:val="st1"/>
          <w:i/>
          <w:color w:val="000000"/>
          <w:sz w:val="22"/>
          <w:szCs w:val="22"/>
        </w:rPr>
        <w:t xml:space="preserve"> delle domande proposte</w:t>
      </w:r>
      <w:r>
        <w:rPr>
          <w:rStyle w:val="st1"/>
          <w:i/>
          <w:color w:val="000000"/>
          <w:sz w:val="22"/>
          <w:szCs w:val="22"/>
        </w:rPr>
        <w:t>.</w:t>
      </w:r>
    </w:p>
    <w:p w14:paraId="0393D08F" w14:textId="77777777" w:rsidR="00726D28" w:rsidRPr="00EA0C6D" w:rsidRDefault="00726D28" w:rsidP="00EA0C6D"/>
    <w:p w14:paraId="58B4A5A9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26D28">
        <w:rPr>
          <w:sz w:val="22"/>
          <w:szCs w:val="22"/>
        </w:rPr>
        <w:t>efinisci brevemente il concetto di azienda</w:t>
      </w:r>
    </w:p>
    <w:p w14:paraId="25442893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726D28">
        <w:rPr>
          <w:sz w:val="22"/>
          <w:szCs w:val="22"/>
        </w:rPr>
        <w:t>ndica tipologia e significato delle seguenti clausole</w:t>
      </w:r>
    </w:p>
    <w:p w14:paraId="42D5639F" w14:textId="77777777" w:rsidR="00726D28" w:rsidRPr="00726D28" w:rsidRDefault="00726D28" w:rsidP="00726D2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726D28">
        <w:rPr>
          <w:rFonts w:ascii="Times New Roman" w:hAnsi="Times New Roman"/>
        </w:rPr>
        <w:t>FMV-FMC</w:t>
      </w:r>
    </w:p>
    <w:p w14:paraId="0F5BAAE6" w14:textId="77777777" w:rsidR="00726D28" w:rsidRPr="00726D28" w:rsidRDefault="00726D28" w:rsidP="00726D28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726D28">
        <w:rPr>
          <w:rFonts w:ascii="Times New Roman" w:hAnsi="Times New Roman"/>
        </w:rPr>
        <w:t>porto franco</w:t>
      </w:r>
    </w:p>
    <w:p w14:paraId="4AB7EEC1" w14:textId="77777777" w:rsidR="00726D28" w:rsidRPr="00726D28" w:rsidRDefault="00726D28" w:rsidP="00726D28">
      <w:pPr>
        <w:pStyle w:val="Paragrafoelenco"/>
        <w:spacing w:after="0" w:line="240" w:lineRule="auto"/>
        <w:ind w:left="1004" w:hanging="1004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726D28">
        <w:rPr>
          <w:rFonts w:ascii="Times New Roman" w:hAnsi="Times New Roman"/>
        </w:rPr>
        <w:t>efinisci brevemente:</w:t>
      </w:r>
    </w:p>
    <w:p w14:paraId="0D4F3A9B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726D28">
        <w:rPr>
          <w:sz w:val="22"/>
          <w:szCs w:val="22"/>
        </w:rPr>
        <w:t>il bilancio di esercizio</w:t>
      </w:r>
    </w:p>
    <w:p w14:paraId="338813A4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726D28">
        <w:rPr>
          <w:sz w:val="22"/>
          <w:szCs w:val="22"/>
        </w:rPr>
        <w:t>la carta di debito</w:t>
      </w:r>
    </w:p>
    <w:p w14:paraId="0666516D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726D28">
        <w:rPr>
          <w:sz w:val="22"/>
          <w:szCs w:val="22"/>
        </w:rPr>
        <w:t>la carta di credito</w:t>
      </w:r>
    </w:p>
    <w:p w14:paraId="1E4E63B8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726D28">
        <w:rPr>
          <w:sz w:val="22"/>
          <w:szCs w:val="22"/>
        </w:rPr>
        <w:t xml:space="preserve">il </w:t>
      </w:r>
      <w:r w:rsidR="007C012C">
        <w:rPr>
          <w:sz w:val="22"/>
          <w:szCs w:val="22"/>
        </w:rPr>
        <w:t>b</w:t>
      </w:r>
      <w:r w:rsidRPr="00726D28">
        <w:rPr>
          <w:sz w:val="22"/>
          <w:szCs w:val="22"/>
        </w:rPr>
        <w:t>onifico europeo unico (BEU)</w:t>
      </w:r>
    </w:p>
    <w:p w14:paraId="40544842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726D28">
        <w:rPr>
          <w:sz w:val="22"/>
          <w:szCs w:val="22"/>
        </w:rPr>
        <w:t>l’assegno</w:t>
      </w:r>
    </w:p>
    <w:p w14:paraId="7C64F193" w14:textId="77777777" w:rsidR="00726D28" w:rsidRPr="00726D28" w:rsidRDefault="00726D28" w:rsidP="00726D28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726D28">
        <w:rPr>
          <w:rFonts w:ascii="Times New Roman" w:hAnsi="Times New Roman"/>
        </w:rPr>
        <w:t>bancario</w:t>
      </w:r>
    </w:p>
    <w:p w14:paraId="4794A04B" w14:textId="77777777" w:rsidR="00726D28" w:rsidRPr="00726D28" w:rsidRDefault="00726D28" w:rsidP="00726D28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726D28">
        <w:rPr>
          <w:rFonts w:ascii="Times New Roman" w:hAnsi="Times New Roman"/>
        </w:rPr>
        <w:t xml:space="preserve">circolare </w:t>
      </w:r>
    </w:p>
    <w:p w14:paraId="2BD63BE2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726D28">
        <w:rPr>
          <w:sz w:val="22"/>
          <w:szCs w:val="22"/>
        </w:rPr>
        <w:t>la cambiale</w:t>
      </w:r>
    </w:p>
    <w:p w14:paraId="54C41063" w14:textId="77777777" w:rsidR="00726D28" w:rsidRPr="00726D28" w:rsidRDefault="00807D89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l’interesse</w:t>
      </w:r>
    </w:p>
    <w:p w14:paraId="00B58427" w14:textId="77777777" w:rsidR="00726D28" w:rsidRPr="00726D28" w:rsidRDefault="00726D28" w:rsidP="00726D28">
      <w:pPr>
        <w:numPr>
          <w:ilvl w:val="0"/>
          <w:numId w:val="2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726D28">
        <w:rPr>
          <w:sz w:val="22"/>
          <w:szCs w:val="22"/>
        </w:rPr>
        <w:t xml:space="preserve">gli acronimi TAN e </w:t>
      </w:r>
      <w:r w:rsidR="007C012C">
        <w:rPr>
          <w:sz w:val="22"/>
          <w:szCs w:val="22"/>
        </w:rPr>
        <w:t>TAEG</w:t>
      </w:r>
    </w:p>
    <w:p w14:paraId="4E9B8C02" w14:textId="77777777" w:rsidR="00726D28" w:rsidRDefault="00726D28" w:rsidP="00503B16">
      <w:pPr>
        <w:jc w:val="both"/>
        <w:rPr>
          <w:rStyle w:val="st1"/>
          <w:color w:val="000000"/>
          <w:sz w:val="22"/>
          <w:szCs w:val="22"/>
        </w:rPr>
      </w:pPr>
    </w:p>
    <w:p w14:paraId="4056F947" w14:textId="77777777" w:rsidR="00353BD2" w:rsidRDefault="00353BD2" w:rsidP="00503B16">
      <w:pPr>
        <w:jc w:val="both"/>
        <w:rPr>
          <w:rStyle w:val="st1"/>
          <w:color w:val="000000"/>
          <w:sz w:val="22"/>
          <w:szCs w:val="22"/>
        </w:rPr>
      </w:pPr>
    </w:p>
    <w:p w14:paraId="63A5E1D9" w14:textId="77777777" w:rsidR="00EA0C6D" w:rsidRDefault="00EA0C6D" w:rsidP="00503B16">
      <w:pPr>
        <w:jc w:val="both"/>
        <w:rPr>
          <w:rStyle w:val="st1"/>
          <w:color w:val="000000"/>
          <w:sz w:val="22"/>
          <w:szCs w:val="22"/>
        </w:rPr>
      </w:pPr>
    </w:p>
    <w:p w14:paraId="6DD61F7D" w14:textId="77777777" w:rsid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Problem</w:t>
      </w:r>
      <w:proofErr w:type="spellEnd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solving</w:t>
      </w:r>
      <w:proofErr w:type="spellEnd"/>
    </w:p>
    <w:p w14:paraId="4A83008F" w14:textId="77777777" w:rsidR="007C012C" w:rsidRDefault="007C012C" w:rsidP="007C012C">
      <w:pPr>
        <w:jc w:val="both"/>
        <w:rPr>
          <w:rStyle w:val="st1"/>
          <w:i/>
          <w:color w:val="000000"/>
          <w:sz w:val="22"/>
          <w:szCs w:val="22"/>
        </w:rPr>
      </w:pPr>
      <w:r>
        <w:rPr>
          <w:rStyle w:val="st1"/>
          <w:i/>
          <w:color w:val="000000"/>
          <w:sz w:val="22"/>
          <w:szCs w:val="22"/>
        </w:rPr>
        <w:t>Svolgi il primo caso e almeno uno fra i rimanenti.</w:t>
      </w:r>
    </w:p>
    <w:p w14:paraId="1EB95B6C" w14:textId="77777777" w:rsidR="00EA0C6D" w:rsidRPr="007D2BF4" w:rsidRDefault="00EA0C6D" w:rsidP="00EA0C6D"/>
    <w:p w14:paraId="47F5002C" w14:textId="77777777" w:rsidR="00AF2175" w:rsidRPr="00AF2175" w:rsidRDefault="00AF2175" w:rsidP="00A77189">
      <w:pPr>
        <w:jc w:val="both"/>
        <w:rPr>
          <w:sz w:val="22"/>
        </w:rPr>
      </w:pPr>
      <w:r w:rsidRPr="00AF2175">
        <w:rPr>
          <w:b/>
          <w:sz w:val="22"/>
        </w:rPr>
        <w:t xml:space="preserve">1. </w:t>
      </w:r>
      <w:r w:rsidRPr="00AF2175">
        <w:rPr>
          <w:sz w:val="22"/>
        </w:rPr>
        <w:t xml:space="preserve">La società Elettronica </w:t>
      </w:r>
      <w:proofErr w:type="spellStart"/>
      <w:r w:rsidRPr="00AF2175">
        <w:rPr>
          <w:sz w:val="22"/>
        </w:rPr>
        <w:t>s.p.a.</w:t>
      </w:r>
      <w:proofErr w:type="spellEnd"/>
      <w:r w:rsidRPr="00AF2175">
        <w:rPr>
          <w:sz w:val="22"/>
        </w:rPr>
        <w:t xml:space="preserve"> di Cinisello Balsamo (MI) emette il 20/02/</w:t>
      </w:r>
      <w:r w:rsidRPr="00AF2175">
        <w:rPr>
          <w:i/>
          <w:sz w:val="22"/>
        </w:rPr>
        <w:t>n</w:t>
      </w:r>
      <w:r w:rsidRPr="00AF2175">
        <w:rPr>
          <w:sz w:val="22"/>
        </w:rPr>
        <w:t xml:space="preserve"> la fattura immediata </w:t>
      </w:r>
      <w:r w:rsidRPr="00AF2175">
        <w:rPr>
          <w:sz w:val="22"/>
        </w:rPr>
        <w:br/>
        <w:t xml:space="preserve">n. 128 sulla Beta </w:t>
      </w:r>
      <w:proofErr w:type="spellStart"/>
      <w:r w:rsidRPr="00AF2175">
        <w:rPr>
          <w:sz w:val="22"/>
        </w:rPr>
        <w:t>s.p.a.</w:t>
      </w:r>
      <w:proofErr w:type="spellEnd"/>
      <w:r w:rsidRPr="00AF2175">
        <w:rPr>
          <w:sz w:val="22"/>
        </w:rPr>
        <w:t xml:space="preserve"> (grande distribuzione) di Torino, per la vendita dei seguenti articoli ad aliquota </w:t>
      </w:r>
      <w:r w:rsidR="00064120">
        <w:rPr>
          <w:sz w:val="22"/>
        </w:rPr>
        <w:t>Iva</w:t>
      </w:r>
      <w:r w:rsidRPr="00AF2175">
        <w:rPr>
          <w:sz w:val="22"/>
        </w:rPr>
        <w:t xml:space="preserve"> ordinaria:</w:t>
      </w:r>
    </w:p>
    <w:p w14:paraId="1D146BD5" w14:textId="77777777" w:rsidR="00AF2175" w:rsidRPr="00AF2175" w:rsidRDefault="00AF2175" w:rsidP="00A77189">
      <w:pPr>
        <w:numPr>
          <w:ilvl w:val="0"/>
          <w:numId w:val="23"/>
        </w:numPr>
        <w:jc w:val="both"/>
        <w:rPr>
          <w:sz w:val="22"/>
        </w:rPr>
      </w:pPr>
      <w:r w:rsidRPr="00AF2175">
        <w:rPr>
          <w:sz w:val="22"/>
        </w:rPr>
        <w:t>n. 20 art. AY 503, prezzo unitario 420,00 €</w:t>
      </w:r>
    </w:p>
    <w:p w14:paraId="337987AC" w14:textId="77777777" w:rsidR="00AF2175" w:rsidRPr="00AF2175" w:rsidRDefault="00AF2175" w:rsidP="00A77189">
      <w:pPr>
        <w:numPr>
          <w:ilvl w:val="0"/>
          <w:numId w:val="23"/>
        </w:numPr>
        <w:jc w:val="both"/>
        <w:rPr>
          <w:sz w:val="22"/>
        </w:rPr>
      </w:pPr>
      <w:r w:rsidRPr="00AF2175">
        <w:rPr>
          <w:sz w:val="22"/>
        </w:rPr>
        <w:t>n. 35 art. AY 508, prezzo unitario 380,00 €</w:t>
      </w:r>
    </w:p>
    <w:p w14:paraId="58569B4A" w14:textId="77777777" w:rsidR="00AF2175" w:rsidRPr="00AF2175" w:rsidRDefault="00AF2175" w:rsidP="00A77189">
      <w:pPr>
        <w:jc w:val="both"/>
        <w:rPr>
          <w:sz w:val="12"/>
          <w:szCs w:val="12"/>
        </w:rPr>
      </w:pPr>
    </w:p>
    <w:p w14:paraId="0D903C81" w14:textId="77777777" w:rsidR="00AF2175" w:rsidRPr="00AF2175" w:rsidRDefault="00AF2175" w:rsidP="00A77189">
      <w:pPr>
        <w:jc w:val="both"/>
        <w:rPr>
          <w:sz w:val="22"/>
        </w:rPr>
      </w:pPr>
      <w:r w:rsidRPr="00AF2175">
        <w:rPr>
          <w:sz w:val="22"/>
        </w:rPr>
        <w:t>Il contratto prevede le seguenti condizioni:</w:t>
      </w:r>
    </w:p>
    <w:p w14:paraId="716DD370" w14:textId="77777777" w:rsidR="00AF2175" w:rsidRPr="00AF2175" w:rsidRDefault="00AF2175" w:rsidP="00A77189">
      <w:pPr>
        <w:numPr>
          <w:ilvl w:val="0"/>
          <w:numId w:val="23"/>
        </w:numPr>
        <w:jc w:val="both"/>
        <w:rPr>
          <w:sz w:val="22"/>
        </w:rPr>
      </w:pPr>
      <w:r w:rsidRPr="00AF2175">
        <w:rPr>
          <w:sz w:val="22"/>
        </w:rPr>
        <w:t xml:space="preserve">sconto di distribuzione 15% + 4%; </w:t>
      </w:r>
    </w:p>
    <w:p w14:paraId="1D5560D5" w14:textId="77777777" w:rsidR="00AF2175" w:rsidRPr="00AF2175" w:rsidRDefault="00AF2175" w:rsidP="00A77189">
      <w:pPr>
        <w:numPr>
          <w:ilvl w:val="0"/>
          <w:numId w:val="23"/>
        </w:numPr>
        <w:jc w:val="both"/>
        <w:rPr>
          <w:sz w:val="22"/>
        </w:rPr>
      </w:pPr>
      <w:r w:rsidRPr="00AF2175">
        <w:rPr>
          <w:sz w:val="22"/>
        </w:rPr>
        <w:t>consegna FMV porto franco; trasporto effettuato dal vettore Franchi, che emette fattura n. 326 il 20/02/</w:t>
      </w:r>
      <w:r w:rsidRPr="00B851DE">
        <w:rPr>
          <w:i/>
          <w:sz w:val="22"/>
        </w:rPr>
        <w:t>n</w:t>
      </w:r>
      <w:r w:rsidRPr="00AF2175">
        <w:rPr>
          <w:sz w:val="22"/>
        </w:rPr>
        <w:t xml:space="preserve"> per 146,40 €</w:t>
      </w:r>
    </w:p>
    <w:p w14:paraId="6F7089A4" w14:textId="77777777" w:rsidR="00AF2175" w:rsidRPr="00AF2175" w:rsidRDefault="00AF2175" w:rsidP="00A77189">
      <w:pPr>
        <w:numPr>
          <w:ilvl w:val="0"/>
          <w:numId w:val="23"/>
        </w:numPr>
        <w:jc w:val="both"/>
        <w:rPr>
          <w:sz w:val="22"/>
        </w:rPr>
      </w:pPr>
      <w:r w:rsidRPr="00AF2175">
        <w:rPr>
          <w:sz w:val="22"/>
        </w:rPr>
        <w:t>imballaggio fornito dal venditore 80 €</w:t>
      </w:r>
    </w:p>
    <w:p w14:paraId="4B5D569B" w14:textId="77777777" w:rsidR="00AF2175" w:rsidRPr="00AF2175" w:rsidRDefault="00AF2175" w:rsidP="00A77189">
      <w:pPr>
        <w:numPr>
          <w:ilvl w:val="0"/>
          <w:numId w:val="23"/>
        </w:numPr>
        <w:jc w:val="both"/>
        <w:rPr>
          <w:sz w:val="22"/>
        </w:rPr>
      </w:pPr>
      <w:r w:rsidRPr="00AF2175">
        <w:rPr>
          <w:sz w:val="22"/>
        </w:rPr>
        <w:t>regolamento con bonifico bancario a 45 giorni data fattura, con pagamento di interessi di dilazione al 5%</w:t>
      </w:r>
    </w:p>
    <w:p w14:paraId="56D0663A" w14:textId="77777777" w:rsidR="00AF2175" w:rsidRPr="000D08A6" w:rsidRDefault="00AF2175" w:rsidP="00A77189">
      <w:pPr>
        <w:jc w:val="both"/>
        <w:rPr>
          <w:i/>
          <w:sz w:val="12"/>
          <w:szCs w:val="12"/>
        </w:rPr>
      </w:pPr>
    </w:p>
    <w:p w14:paraId="13EEAAD2" w14:textId="77777777" w:rsidR="00AF2175" w:rsidRPr="00A02381" w:rsidRDefault="00AF2175" w:rsidP="00A77189">
      <w:pPr>
        <w:jc w:val="both"/>
        <w:rPr>
          <w:sz w:val="22"/>
        </w:rPr>
      </w:pPr>
      <w:r w:rsidRPr="00A02381">
        <w:rPr>
          <w:sz w:val="22"/>
        </w:rPr>
        <w:t>Presenta la fattur</w:t>
      </w:r>
      <w:r w:rsidR="00807D89">
        <w:rPr>
          <w:sz w:val="22"/>
        </w:rPr>
        <w:t>a</w:t>
      </w:r>
      <w:r w:rsidRPr="00A02381">
        <w:rPr>
          <w:sz w:val="22"/>
        </w:rPr>
        <w:t xml:space="preserve"> di vendita e quella del trasporto (dati mancanti a scelta).</w:t>
      </w:r>
    </w:p>
    <w:p w14:paraId="461BF568" w14:textId="77777777" w:rsidR="00AF2175" w:rsidRPr="007D2BF4" w:rsidRDefault="00AF2175" w:rsidP="00AF2175"/>
    <w:p w14:paraId="39A27CAF" w14:textId="77777777" w:rsidR="00B7672B" w:rsidRPr="00B7672B" w:rsidRDefault="00AF2175" w:rsidP="00AF2175">
      <w:r>
        <w:rPr>
          <w:b/>
        </w:rPr>
        <w:br w:type="page"/>
      </w:r>
    </w:p>
    <w:p w14:paraId="2996209D" w14:textId="77777777" w:rsidR="00B7672B" w:rsidRPr="00B7672B" w:rsidRDefault="00B7672B" w:rsidP="00AF2175"/>
    <w:p w14:paraId="7F6DF51B" w14:textId="77777777" w:rsidR="00AF2175" w:rsidRPr="00AF2175" w:rsidRDefault="00AF2175" w:rsidP="00A77189">
      <w:pPr>
        <w:rPr>
          <w:sz w:val="22"/>
        </w:rPr>
      </w:pPr>
      <w:r w:rsidRPr="00AF2175">
        <w:rPr>
          <w:b/>
          <w:sz w:val="22"/>
        </w:rPr>
        <w:t xml:space="preserve">2. </w:t>
      </w:r>
      <w:r w:rsidRPr="00AF2175">
        <w:rPr>
          <w:sz w:val="22"/>
        </w:rPr>
        <w:t>Un’azienda commerciale presenta alla fine di un esercizio i seguenti elementi (indicati in ordine alfabetico).</w:t>
      </w:r>
    </w:p>
    <w:p w14:paraId="3861175A" w14:textId="77777777" w:rsidR="00AF2175" w:rsidRPr="000D08A6" w:rsidRDefault="00AF2175" w:rsidP="00AF2175">
      <w:pPr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3118"/>
        <w:gridCol w:w="1418"/>
      </w:tblGrid>
      <w:tr w:rsidR="00AF2175" w:rsidRPr="00FC438F" w14:paraId="551F7A88" w14:textId="77777777" w:rsidTr="00FC438F">
        <w:tc>
          <w:tcPr>
            <w:tcW w:w="4503" w:type="dxa"/>
            <w:gridSpan w:val="2"/>
            <w:shd w:val="clear" w:color="auto" w:fill="D9D9D9"/>
          </w:tcPr>
          <w:p w14:paraId="7FC9ABFC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>Componenti del patrimonio</w:t>
            </w:r>
          </w:p>
        </w:tc>
        <w:tc>
          <w:tcPr>
            <w:tcW w:w="4536" w:type="dxa"/>
            <w:gridSpan w:val="2"/>
            <w:shd w:val="clear" w:color="auto" w:fill="D9D9D9"/>
          </w:tcPr>
          <w:p w14:paraId="76D7F002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>Componenti del reddito</w:t>
            </w:r>
          </w:p>
        </w:tc>
      </w:tr>
      <w:tr w:rsidR="00990E3E" w:rsidRPr="00990E3E" w14:paraId="6675B5A7" w14:textId="77777777" w:rsidTr="00FC438F">
        <w:tc>
          <w:tcPr>
            <w:tcW w:w="3227" w:type="dxa"/>
            <w:shd w:val="clear" w:color="auto" w:fill="auto"/>
          </w:tcPr>
          <w:p w14:paraId="33AC8C59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 xml:space="preserve">Arredamento </w:t>
            </w:r>
          </w:p>
          <w:p w14:paraId="7D90FD1B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 xml:space="preserve">Attrezzature </w:t>
            </w:r>
          </w:p>
          <w:p w14:paraId="3E4AFFA7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 xml:space="preserve">Automezzi </w:t>
            </w:r>
          </w:p>
          <w:p w14:paraId="5E3E7379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Banca Alfa c/c attivo</w:t>
            </w:r>
          </w:p>
          <w:p w14:paraId="1CE0BF94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Crediti v/clienti</w:t>
            </w:r>
          </w:p>
          <w:p w14:paraId="75224357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Debiti tributari</w:t>
            </w:r>
          </w:p>
          <w:p w14:paraId="3E7E51BF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Debiti v/fornitori</w:t>
            </w:r>
          </w:p>
          <w:p w14:paraId="0F12F105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Denaro in cassa</w:t>
            </w:r>
          </w:p>
          <w:p w14:paraId="64B4FE1E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Fabbricati</w:t>
            </w:r>
          </w:p>
          <w:p w14:paraId="0E85B2AC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Finanziamento bancario</w:t>
            </w:r>
          </w:p>
          <w:p w14:paraId="3A2427EF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Merci</w:t>
            </w:r>
          </w:p>
        </w:tc>
        <w:tc>
          <w:tcPr>
            <w:tcW w:w="1276" w:type="dxa"/>
            <w:shd w:val="clear" w:color="auto" w:fill="auto"/>
          </w:tcPr>
          <w:p w14:paraId="181CBF30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18.000</w:t>
            </w:r>
          </w:p>
          <w:p w14:paraId="21DF533B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45.000</w:t>
            </w:r>
          </w:p>
          <w:p w14:paraId="0F88BA28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32.000</w:t>
            </w:r>
          </w:p>
          <w:p w14:paraId="0B5A3B18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33.000</w:t>
            </w:r>
          </w:p>
          <w:p w14:paraId="1F99C1CA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41.000</w:t>
            </w:r>
          </w:p>
          <w:p w14:paraId="68AC3374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22.000</w:t>
            </w:r>
          </w:p>
          <w:p w14:paraId="313ED783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34.000</w:t>
            </w:r>
          </w:p>
          <w:p w14:paraId="52DE856B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7.000</w:t>
            </w:r>
          </w:p>
          <w:p w14:paraId="3DB148FD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128.000</w:t>
            </w:r>
          </w:p>
          <w:p w14:paraId="5549FA0F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50.000</w:t>
            </w:r>
          </w:p>
          <w:p w14:paraId="120AFDB9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13.000</w:t>
            </w:r>
          </w:p>
        </w:tc>
        <w:tc>
          <w:tcPr>
            <w:tcW w:w="3118" w:type="dxa"/>
            <w:shd w:val="clear" w:color="auto" w:fill="auto"/>
          </w:tcPr>
          <w:p w14:paraId="4AB467BD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Acquisto merci</w:t>
            </w:r>
          </w:p>
          <w:p w14:paraId="05FCAD15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 xml:space="preserve">Affitto locali </w:t>
            </w:r>
          </w:p>
          <w:p w14:paraId="4988B5ED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Imposte</w:t>
            </w:r>
          </w:p>
          <w:p w14:paraId="1CB820E3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Interessi sui finanziament</w:t>
            </w:r>
            <w:r w:rsidR="00807D89">
              <w:rPr>
                <w:sz w:val="22"/>
              </w:rPr>
              <w:t>i</w:t>
            </w:r>
          </w:p>
          <w:p w14:paraId="5ED26B7F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Spese per altri servizi</w:t>
            </w:r>
          </w:p>
          <w:p w14:paraId="4972C878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Costi del personale</w:t>
            </w:r>
          </w:p>
          <w:p w14:paraId="53817B8F" w14:textId="77777777" w:rsidR="00AF2175" w:rsidRPr="00990E3E" w:rsidRDefault="00AF2175" w:rsidP="00FC438F">
            <w:pPr>
              <w:rPr>
                <w:sz w:val="22"/>
              </w:rPr>
            </w:pPr>
            <w:r w:rsidRPr="00990E3E">
              <w:rPr>
                <w:sz w:val="22"/>
              </w:rPr>
              <w:t>Vendita merci</w:t>
            </w:r>
          </w:p>
        </w:tc>
        <w:tc>
          <w:tcPr>
            <w:tcW w:w="1418" w:type="dxa"/>
            <w:shd w:val="clear" w:color="auto" w:fill="auto"/>
          </w:tcPr>
          <w:p w14:paraId="296E003B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330.000</w:t>
            </w:r>
          </w:p>
          <w:p w14:paraId="7C0BA4C2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18.000</w:t>
            </w:r>
          </w:p>
          <w:p w14:paraId="65BC91B2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 xml:space="preserve">33.000 </w:t>
            </w:r>
          </w:p>
          <w:p w14:paraId="0E2E572C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4.000</w:t>
            </w:r>
          </w:p>
          <w:p w14:paraId="22D2EFFA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42.000</w:t>
            </w:r>
          </w:p>
          <w:p w14:paraId="114D1E1E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106.000</w:t>
            </w:r>
          </w:p>
          <w:p w14:paraId="568925A3" w14:textId="77777777" w:rsidR="00AF2175" w:rsidRPr="00990E3E" w:rsidRDefault="00AF2175" w:rsidP="00FC438F">
            <w:pPr>
              <w:jc w:val="right"/>
              <w:rPr>
                <w:sz w:val="22"/>
              </w:rPr>
            </w:pPr>
            <w:r w:rsidRPr="00990E3E">
              <w:rPr>
                <w:sz w:val="22"/>
              </w:rPr>
              <w:t>594.000</w:t>
            </w:r>
          </w:p>
        </w:tc>
      </w:tr>
    </w:tbl>
    <w:p w14:paraId="4CC6C6E5" w14:textId="77777777" w:rsidR="00AF2175" w:rsidRPr="000D08A6" w:rsidRDefault="00AF2175" w:rsidP="00AF2175">
      <w:pPr>
        <w:rPr>
          <w:i/>
          <w:sz w:val="12"/>
          <w:szCs w:val="12"/>
        </w:rPr>
      </w:pPr>
    </w:p>
    <w:p w14:paraId="00C9295E" w14:textId="77777777" w:rsidR="00AF2175" w:rsidRPr="00A02381" w:rsidRDefault="00AF2175" w:rsidP="00AF2175">
      <w:pPr>
        <w:rPr>
          <w:sz w:val="22"/>
        </w:rPr>
      </w:pPr>
      <w:r w:rsidRPr="00A02381">
        <w:rPr>
          <w:sz w:val="22"/>
        </w:rPr>
        <w:t>Presenta la situazione economica e la situazione patrimoniale al 31/12/</w:t>
      </w:r>
      <w:r w:rsidRPr="00B851DE">
        <w:rPr>
          <w:i/>
          <w:sz w:val="22"/>
        </w:rPr>
        <w:t>n</w:t>
      </w:r>
      <w:r w:rsidRPr="00A02381">
        <w:rPr>
          <w:sz w:val="22"/>
        </w:rPr>
        <w:t xml:space="preserve"> con indicazione dell’utile/perdita dell’esercizio.</w:t>
      </w:r>
    </w:p>
    <w:p w14:paraId="4044BD63" w14:textId="77777777" w:rsidR="00AF2175" w:rsidRDefault="00AF2175" w:rsidP="00AF2175">
      <w:pPr>
        <w:rPr>
          <w:sz w:val="22"/>
        </w:rPr>
      </w:pPr>
    </w:p>
    <w:p w14:paraId="28224853" w14:textId="77777777" w:rsidR="00B7672B" w:rsidRDefault="00B7672B" w:rsidP="00AF2175">
      <w:pPr>
        <w:rPr>
          <w:sz w:val="22"/>
        </w:rPr>
      </w:pPr>
    </w:p>
    <w:p w14:paraId="463D506C" w14:textId="77777777" w:rsidR="00B7672B" w:rsidRDefault="00B7672B" w:rsidP="00AF2175">
      <w:pPr>
        <w:rPr>
          <w:sz w:val="22"/>
        </w:rPr>
      </w:pPr>
    </w:p>
    <w:p w14:paraId="394328E2" w14:textId="77777777" w:rsidR="00B7672B" w:rsidRPr="00AF2175" w:rsidRDefault="00B7672B" w:rsidP="00AF2175">
      <w:pPr>
        <w:rPr>
          <w:sz w:val="22"/>
        </w:rPr>
      </w:pPr>
    </w:p>
    <w:p w14:paraId="60844449" w14:textId="77777777" w:rsidR="00AF2175" w:rsidRPr="00A02381" w:rsidRDefault="00AF2175" w:rsidP="00AF2175">
      <w:pPr>
        <w:rPr>
          <w:sz w:val="22"/>
        </w:rPr>
      </w:pPr>
      <w:r w:rsidRPr="00A02381">
        <w:rPr>
          <w:b/>
          <w:sz w:val="22"/>
        </w:rPr>
        <w:t xml:space="preserve">3. </w:t>
      </w:r>
      <w:r w:rsidRPr="00A02381">
        <w:rPr>
          <w:sz w:val="22"/>
        </w:rPr>
        <w:t>Completa la seguente tabella riportando la formula applicata.</w:t>
      </w:r>
    </w:p>
    <w:p w14:paraId="4D3C8AB9" w14:textId="77777777" w:rsidR="00AF2175" w:rsidRPr="00AF2175" w:rsidRDefault="00AF2175" w:rsidP="00AF217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2126"/>
        <w:gridCol w:w="1134"/>
        <w:gridCol w:w="1417"/>
        <w:gridCol w:w="1843"/>
      </w:tblGrid>
      <w:tr w:rsidR="00FC438F" w:rsidRPr="00FC438F" w14:paraId="518FF8ED" w14:textId="77777777" w:rsidTr="00FC438F">
        <w:tc>
          <w:tcPr>
            <w:tcW w:w="534" w:type="dxa"/>
            <w:shd w:val="clear" w:color="auto" w:fill="auto"/>
          </w:tcPr>
          <w:p w14:paraId="26A2ABC2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A3EF11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>Capitale</w:t>
            </w:r>
          </w:p>
        </w:tc>
        <w:tc>
          <w:tcPr>
            <w:tcW w:w="1134" w:type="dxa"/>
            <w:shd w:val="clear" w:color="auto" w:fill="auto"/>
          </w:tcPr>
          <w:p w14:paraId="311744DB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>Tasso %</w:t>
            </w:r>
          </w:p>
        </w:tc>
        <w:tc>
          <w:tcPr>
            <w:tcW w:w="2126" w:type="dxa"/>
            <w:shd w:val="clear" w:color="auto" w:fill="auto"/>
          </w:tcPr>
          <w:p w14:paraId="64B94BB1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 xml:space="preserve">Dilazione </w:t>
            </w:r>
          </w:p>
        </w:tc>
        <w:tc>
          <w:tcPr>
            <w:tcW w:w="1134" w:type="dxa"/>
            <w:shd w:val="clear" w:color="auto" w:fill="auto"/>
          </w:tcPr>
          <w:p w14:paraId="33999FBE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 xml:space="preserve">Giorni </w:t>
            </w:r>
          </w:p>
        </w:tc>
        <w:tc>
          <w:tcPr>
            <w:tcW w:w="1417" w:type="dxa"/>
            <w:shd w:val="clear" w:color="auto" w:fill="auto"/>
          </w:tcPr>
          <w:p w14:paraId="2791F8B8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>Interesse</w:t>
            </w:r>
          </w:p>
        </w:tc>
        <w:tc>
          <w:tcPr>
            <w:tcW w:w="1843" w:type="dxa"/>
            <w:shd w:val="clear" w:color="auto" w:fill="auto"/>
          </w:tcPr>
          <w:p w14:paraId="25FF6344" w14:textId="77777777" w:rsidR="00AF2175" w:rsidRPr="00FC438F" w:rsidRDefault="00AF2175" w:rsidP="00FC438F">
            <w:pPr>
              <w:jc w:val="center"/>
              <w:rPr>
                <w:b/>
                <w:sz w:val="22"/>
              </w:rPr>
            </w:pPr>
            <w:r w:rsidRPr="00FC438F">
              <w:rPr>
                <w:b/>
                <w:sz w:val="22"/>
              </w:rPr>
              <w:t xml:space="preserve">Formula </w:t>
            </w:r>
          </w:p>
        </w:tc>
      </w:tr>
      <w:tr w:rsidR="00FC438F" w:rsidRPr="00FC438F" w14:paraId="278689E9" w14:textId="77777777" w:rsidTr="00FC438F">
        <w:tc>
          <w:tcPr>
            <w:tcW w:w="534" w:type="dxa"/>
            <w:shd w:val="clear" w:color="auto" w:fill="auto"/>
          </w:tcPr>
          <w:p w14:paraId="1B4D720B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1CD097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3.500</w:t>
            </w:r>
          </w:p>
        </w:tc>
        <w:tc>
          <w:tcPr>
            <w:tcW w:w="1134" w:type="dxa"/>
            <w:shd w:val="clear" w:color="auto" w:fill="auto"/>
          </w:tcPr>
          <w:p w14:paraId="3D7AD3FF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5,20</w:t>
            </w:r>
          </w:p>
        </w:tc>
        <w:tc>
          <w:tcPr>
            <w:tcW w:w="2126" w:type="dxa"/>
            <w:shd w:val="clear" w:color="auto" w:fill="auto"/>
          </w:tcPr>
          <w:p w14:paraId="2C23BEBF" w14:textId="77777777" w:rsidR="00AF2175" w:rsidRPr="00FC438F" w:rsidRDefault="00AF2175" w:rsidP="00FC438F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596872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14:paraId="6B08CD0E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  <w:highlight w:val="lightGray"/>
              </w:rPr>
              <w:t>....</w:t>
            </w:r>
          </w:p>
        </w:tc>
        <w:tc>
          <w:tcPr>
            <w:tcW w:w="1843" w:type="dxa"/>
            <w:shd w:val="clear" w:color="auto" w:fill="auto"/>
          </w:tcPr>
          <w:p w14:paraId="4BAF84CD" w14:textId="77777777" w:rsidR="00AF2175" w:rsidRPr="00FC438F" w:rsidRDefault="00AF2175" w:rsidP="00FC438F">
            <w:pPr>
              <w:jc w:val="right"/>
              <w:rPr>
                <w:sz w:val="22"/>
                <w:highlight w:val="lightGray"/>
              </w:rPr>
            </w:pPr>
            <w:r w:rsidRPr="00FC438F">
              <w:rPr>
                <w:sz w:val="22"/>
              </w:rPr>
              <w:t>C x</w:t>
            </w:r>
            <w:r w:rsidRPr="00FC438F">
              <w:rPr>
                <w:i/>
                <w:sz w:val="22"/>
              </w:rPr>
              <w:t xml:space="preserve"> r</w:t>
            </w:r>
            <w:r w:rsidRPr="00FC438F">
              <w:rPr>
                <w:sz w:val="22"/>
              </w:rPr>
              <w:t xml:space="preserve"> x </w:t>
            </w:r>
            <w:r w:rsidRPr="00FC438F">
              <w:rPr>
                <w:i/>
                <w:sz w:val="22"/>
              </w:rPr>
              <w:t>t</w:t>
            </w:r>
            <w:r w:rsidRPr="00FC438F">
              <w:rPr>
                <w:sz w:val="22"/>
              </w:rPr>
              <w:t xml:space="preserve"> /</w:t>
            </w:r>
            <w:r w:rsidR="001500EF" w:rsidRPr="00FC438F">
              <w:rPr>
                <w:sz w:val="22"/>
              </w:rPr>
              <w:t xml:space="preserve"> </w:t>
            </w:r>
            <w:r w:rsidRPr="00FC438F">
              <w:rPr>
                <w:sz w:val="22"/>
              </w:rPr>
              <w:t xml:space="preserve">36.500 </w:t>
            </w:r>
          </w:p>
        </w:tc>
      </w:tr>
      <w:tr w:rsidR="00FC438F" w:rsidRPr="00FC438F" w14:paraId="069A1605" w14:textId="77777777" w:rsidTr="00FC438F">
        <w:tc>
          <w:tcPr>
            <w:tcW w:w="534" w:type="dxa"/>
            <w:shd w:val="clear" w:color="auto" w:fill="auto"/>
          </w:tcPr>
          <w:p w14:paraId="6F657686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280EC71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  <w:highlight w:val="lightGray"/>
              </w:rPr>
              <w:t>....</w:t>
            </w:r>
          </w:p>
        </w:tc>
        <w:tc>
          <w:tcPr>
            <w:tcW w:w="1134" w:type="dxa"/>
            <w:shd w:val="clear" w:color="auto" w:fill="auto"/>
          </w:tcPr>
          <w:p w14:paraId="46FB64F8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4,20</w:t>
            </w:r>
          </w:p>
        </w:tc>
        <w:tc>
          <w:tcPr>
            <w:tcW w:w="2126" w:type="dxa"/>
            <w:shd w:val="clear" w:color="auto" w:fill="auto"/>
          </w:tcPr>
          <w:p w14:paraId="355D6798" w14:textId="77777777" w:rsidR="00AF2175" w:rsidRPr="00FC438F" w:rsidRDefault="00AF2175" w:rsidP="00FC438F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B5C0277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14:paraId="73D77DAC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529,20</w:t>
            </w:r>
          </w:p>
        </w:tc>
        <w:tc>
          <w:tcPr>
            <w:tcW w:w="1843" w:type="dxa"/>
            <w:shd w:val="clear" w:color="auto" w:fill="auto"/>
          </w:tcPr>
          <w:p w14:paraId="2CFD25A6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36.500 x I</w:t>
            </w:r>
            <w:r w:rsidR="001500EF" w:rsidRPr="00FC438F">
              <w:rPr>
                <w:sz w:val="22"/>
              </w:rPr>
              <w:t xml:space="preserve"> </w:t>
            </w:r>
            <w:r w:rsidRPr="00FC438F">
              <w:rPr>
                <w:sz w:val="22"/>
              </w:rPr>
              <w:t xml:space="preserve">/ </w:t>
            </w:r>
            <w:r w:rsidRPr="00FC438F">
              <w:rPr>
                <w:i/>
                <w:sz w:val="22"/>
              </w:rPr>
              <w:t>r</w:t>
            </w:r>
            <w:r w:rsidRPr="00FC438F">
              <w:rPr>
                <w:sz w:val="22"/>
              </w:rPr>
              <w:t xml:space="preserve"> x </w:t>
            </w:r>
            <w:r w:rsidRPr="00FC438F">
              <w:rPr>
                <w:i/>
                <w:sz w:val="22"/>
              </w:rPr>
              <w:t xml:space="preserve">t </w:t>
            </w:r>
          </w:p>
        </w:tc>
      </w:tr>
      <w:tr w:rsidR="00FC438F" w:rsidRPr="00FC438F" w14:paraId="4DEEFBB5" w14:textId="77777777" w:rsidTr="00FC438F">
        <w:tc>
          <w:tcPr>
            <w:tcW w:w="534" w:type="dxa"/>
            <w:shd w:val="clear" w:color="auto" w:fill="auto"/>
          </w:tcPr>
          <w:p w14:paraId="604B6095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6C518C2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7.680</w:t>
            </w:r>
          </w:p>
        </w:tc>
        <w:tc>
          <w:tcPr>
            <w:tcW w:w="1134" w:type="dxa"/>
            <w:shd w:val="clear" w:color="auto" w:fill="auto"/>
          </w:tcPr>
          <w:p w14:paraId="1253A225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  <w:highlight w:val="lightGray"/>
              </w:rPr>
              <w:t>....</w:t>
            </w:r>
          </w:p>
        </w:tc>
        <w:tc>
          <w:tcPr>
            <w:tcW w:w="2126" w:type="dxa"/>
            <w:shd w:val="clear" w:color="auto" w:fill="auto"/>
          </w:tcPr>
          <w:p w14:paraId="2D802CD9" w14:textId="77777777" w:rsidR="00AF2175" w:rsidRPr="00FC438F" w:rsidRDefault="00AF2175" w:rsidP="00FC438F">
            <w:pPr>
              <w:rPr>
                <w:sz w:val="22"/>
              </w:rPr>
            </w:pPr>
            <w:r w:rsidRPr="00FC438F">
              <w:rPr>
                <w:sz w:val="22"/>
              </w:rPr>
              <w:t>Dal 06/07 al 05/09</w:t>
            </w:r>
          </w:p>
        </w:tc>
        <w:tc>
          <w:tcPr>
            <w:tcW w:w="1134" w:type="dxa"/>
            <w:shd w:val="clear" w:color="auto" w:fill="auto"/>
          </w:tcPr>
          <w:p w14:paraId="29455EA5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  <w:highlight w:val="lightGray"/>
              </w:rPr>
              <w:t>....</w:t>
            </w:r>
          </w:p>
        </w:tc>
        <w:tc>
          <w:tcPr>
            <w:tcW w:w="1417" w:type="dxa"/>
            <w:shd w:val="clear" w:color="auto" w:fill="auto"/>
          </w:tcPr>
          <w:p w14:paraId="654CA34D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107,81</w:t>
            </w:r>
          </w:p>
        </w:tc>
        <w:tc>
          <w:tcPr>
            <w:tcW w:w="1843" w:type="dxa"/>
            <w:shd w:val="clear" w:color="auto" w:fill="auto"/>
          </w:tcPr>
          <w:p w14:paraId="4821A620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36.500 x I</w:t>
            </w:r>
            <w:r w:rsidR="001500EF" w:rsidRPr="00FC438F">
              <w:rPr>
                <w:sz w:val="22"/>
              </w:rPr>
              <w:t xml:space="preserve"> </w:t>
            </w:r>
            <w:r w:rsidRPr="00FC438F">
              <w:rPr>
                <w:sz w:val="22"/>
              </w:rPr>
              <w:t>/ C x</w:t>
            </w:r>
            <w:r w:rsidRPr="00FC438F">
              <w:rPr>
                <w:i/>
                <w:sz w:val="22"/>
              </w:rPr>
              <w:t xml:space="preserve"> t </w:t>
            </w:r>
          </w:p>
        </w:tc>
      </w:tr>
      <w:tr w:rsidR="00FC438F" w:rsidRPr="00FC438F" w14:paraId="14080807" w14:textId="77777777" w:rsidTr="00FC438F">
        <w:tc>
          <w:tcPr>
            <w:tcW w:w="534" w:type="dxa"/>
            <w:shd w:val="clear" w:color="auto" w:fill="auto"/>
          </w:tcPr>
          <w:p w14:paraId="643B1FAD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B3B1048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12.600</w:t>
            </w:r>
          </w:p>
        </w:tc>
        <w:tc>
          <w:tcPr>
            <w:tcW w:w="1134" w:type="dxa"/>
            <w:shd w:val="clear" w:color="auto" w:fill="auto"/>
          </w:tcPr>
          <w:p w14:paraId="33EC6B3B" w14:textId="77777777" w:rsidR="00AF2175" w:rsidRPr="00FC438F" w:rsidRDefault="00AF2175" w:rsidP="00FC438F">
            <w:pPr>
              <w:jc w:val="right"/>
              <w:rPr>
                <w:sz w:val="22"/>
                <w:highlight w:val="lightGray"/>
              </w:rPr>
            </w:pPr>
            <w:r w:rsidRPr="00FC438F">
              <w:rPr>
                <w:sz w:val="22"/>
              </w:rPr>
              <w:t>6,30</w:t>
            </w:r>
          </w:p>
        </w:tc>
        <w:tc>
          <w:tcPr>
            <w:tcW w:w="2126" w:type="dxa"/>
            <w:shd w:val="clear" w:color="auto" w:fill="auto"/>
          </w:tcPr>
          <w:p w14:paraId="0FDA7E71" w14:textId="77777777" w:rsidR="00AF2175" w:rsidRPr="00FC438F" w:rsidRDefault="00AF2175" w:rsidP="00FC438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C317DE1" w14:textId="77777777" w:rsidR="00AF2175" w:rsidRPr="00FC438F" w:rsidRDefault="00AF2175" w:rsidP="00FC438F">
            <w:pPr>
              <w:jc w:val="right"/>
              <w:rPr>
                <w:sz w:val="22"/>
                <w:highlight w:val="lightGray"/>
              </w:rPr>
            </w:pPr>
            <w:r w:rsidRPr="00FC438F">
              <w:rPr>
                <w:sz w:val="22"/>
                <w:highlight w:val="lightGray"/>
              </w:rPr>
              <w:t>....</w:t>
            </w:r>
          </w:p>
        </w:tc>
        <w:tc>
          <w:tcPr>
            <w:tcW w:w="1417" w:type="dxa"/>
            <w:shd w:val="clear" w:color="auto" w:fill="auto"/>
          </w:tcPr>
          <w:p w14:paraId="21B70FDC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97,87</w:t>
            </w:r>
          </w:p>
        </w:tc>
        <w:tc>
          <w:tcPr>
            <w:tcW w:w="1843" w:type="dxa"/>
            <w:shd w:val="clear" w:color="auto" w:fill="auto"/>
          </w:tcPr>
          <w:p w14:paraId="06E82CB6" w14:textId="77777777" w:rsidR="00AF2175" w:rsidRPr="00FC438F" w:rsidRDefault="00AF2175" w:rsidP="00FC438F">
            <w:pPr>
              <w:jc w:val="right"/>
              <w:rPr>
                <w:sz w:val="22"/>
              </w:rPr>
            </w:pPr>
            <w:r w:rsidRPr="00FC438F">
              <w:rPr>
                <w:sz w:val="22"/>
              </w:rPr>
              <w:t>36.500 x I</w:t>
            </w:r>
            <w:r w:rsidR="001500EF" w:rsidRPr="00FC438F">
              <w:rPr>
                <w:sz w:val="22"/>
              </w:rPr>
              <w:t xml:space="preserve"> </w:t>
            </w:r>
            <w:r w:rsidRPr="00FC438F">
              <w:rPr>
                <w:sz w:val="22"/>
              </w:rPr>
              <w:t>/ C x</w:t>
            </w:r>
            <w:r w:rsidRPr="00FC438F">
              <w:rPr>
                <w:i/>
                <w:sz w:val="22"/>
              </w:rPr>
              <w:t xml:space="preserve"> r</w:t>
            </w:r>
          </w:p>
        </w:tc>
      </w:tr>
    </w:tbl>
    <w:p w14:paraId="1328BA14" w14:textId="77777777" w:rsidR="00AF2175" w:rsidRDefault="00AF2175" w:rsidP="00AF2175">
      <w:pPr>
        <w:rPr>
          <w:sz w:val="22"/>
        </w:rPr>
      </w:pPr>
    </w:p>
    <w:p w14:paraId="1C775A53" w14:textId="77777777" w:rsidR="00EA0C6D" w:rsidRDefault="00EA0C6D" w:rsidP="00AF2175">
      <w:pPr>
        <w:rPr>
          <w:sz w:val="22"/>
        </w:rPr>
      </w:pPr>
    </w:p>
    <w:p w14:paraId="29D0D973" w14:textId="77777777" w:rsidR="00EA0C6D" w:rsidRDefault="00EA0C6D" w:rsidP="00AF2175">
      <w:pPr>
        <w:rPr>
          <w:sz w:val="22"/>
        </w:rPr>
      </w:pPr>
    </w:p>
    <w:p w14:paraId="4C32EC90" w14:textId="77777777" w:rsidR="00EA0C6D" w:rsidRPr="00AF2175" w:rsidRDefault="00EA0C6D" w:rsidP="00AF2175">
      <w:pPr>
        <w:rPr>
          <w:sz w:val="22"/>
        </w:rPr>
      </w:pPr>
    </w:p>
    <w:p w14:paraId="58AA3DB5" w14:textId="77777777" w:rsidR="00AF2175" w:rsidRPr="00AF2175" w:rsidRDefault="00AF2175" w:rsidP="00AF2175">
      <w:pPr>
        <w:rPr>
          <w:sz w:val="22"/>
        </w:rPr>
      </w:pPr>
      <w:r w:rsidRPr="00AF2175">
        <w:rPr>
          <w:b/>
          <w:sz w:val="22"/>
        </w:rPr>
        <w:t xml:space="preserve">4. </w:t>
      </w:r>
      <w:r w:rsidRPr="00AF2175">
        <w:rPr>
          <w:sz w:val="22"/>
        </w:rPr>
        <w:t xml:space="preserve">La Rossini s.r.l. effettua acquisti periodici di materie prime con la Industrie Vignali </w:t>
      </w:r>
      <w:proofErr w:type="spellStart"/>
      <w:r w:rsidRPr="00AF2175">
        <w:rPr>
          <w:sz w:val="22"/>
        </w:rPr>
        <w:t>s.p.a.</w:t>
      </w:r>
      <w:proofErr w:type="spellEnd"/>
    </w:p>
    <w:p w14:paraId="160E2A17" w14:textId="77777777" w:rsidR="00AF2175" w:rsidRPr="00AF2175" w:rsidRDefault="00AF2175" w:rsidP="00AF2175">
      <w:pPr>
        <w:rPr>
          <w:sz w:val="22"/>
        </w:rPr>
      </w:pPr>
      <w:r w:rsidRPr="00AF2175">
        <w:rPr>
          <w:sz w:val="22"/>
        </w:rPr>
        <w:t>Le fatture ricevute scadenti nel secondo bimestre risultano:</w:t>
      </w:r>
    </w:p>
    <w:p w14:paraId="387165F5" w14:textId="77777777" w:rsidR="00AF2175" w:rsidRPr="00AF2175" w:rsidRDefault="00AF2175" w:rsidP="00AF2175">
      <w:pPr>
        <w:numPr>
          <w:ilvl w:val="0"/>
          <w:numId w:val="23"/>
        </w:numPr>
        <w:rPr>
          <w:sz w:val="22"/>
        </w:rPr>
      </w:pPr>
      <w:r w:rsidRPr="00AF2175">
        <w:rPr>
          <w:sz w:val="22"/>
        </w:rPr>
        <w:t xml:space="preserve">5.470 € </w:t>
      </w:r>
      <w:r w:rsidR="00807D89">
        <w:rPr>
          <w:sz w:val="22"/>
        </w:rPr>
        <w:t xml:space="preserve">con </w:t>
      </w:r>
      <w:r w:rsidRPr="00AF2175">
        <w:rPr>
          <w:sz w:val="22"/>
        </w:rPr>
        <w:t>scadenza 15/03</w:t>
      </w:r>
    </w:p>
    <w:p w14:paraId="71614B48" w14:textId="77777777" w:rsidR="00AF2175" w:rsidRPr="00AF2175" w:rsidRDefault="00AF2175" w:rsidP="00AF2175">
      <w:pPr>
        <w:numPr>
          <w:ilvl w:val="0"/>
          <w:numId w:val="23"/>
        </w:numPr>
        <w:rPr>
          <w:sz w:val="22"/>
        </w:rPr>
      </w:pPr>
      <w:r w:rsidRPr="00AF2175">
        <w:rPr>
          <w:sz w:val="22"/>
        </w:rPr>
        <w:t xml:space="preserve">3.460 € </w:t>
      </w:r>
      <w:r w:rsidR="00807D89">
        <w:rPr>
          <w:sz w:val="22"/>
        </w:rPr>
        <w:t xml:space="preserve">con </w:t>
      </w:r>
      <w:r w:rsidRPr="00AF2175">
        <w:rPr>
          <w:sz w:val="22"/>
        </w:rPr>
        <w:t>scadenza 31/03</w:t>
      </w:r>
    </w:p>
    <w:p w14:paraId="3C91FCD9" w14:textId="77777777" w:rsidR="00AF2175" w:rsidRPr="00AF2175" w:rsidRDefault="00AF2175" w:rsidP="00AF2175">
      <w:pPr>
        <w:numPr>
          <w:ilvl w:val="0"/>
          <w:numId w:val="23"/>
        </w:numPr>
        <w:rPr>
          <w:sz w:val="22"/>
        </w:rPr>
      </w:pPr>
      <w:r w:rsidRPr="00AF2175">
        <w:rPr>
          <w:sz w:val="22"/>
        </w:rPr>
        <w:t xml:space="preserve">4.920 € </w:t>
      </w:r>
      <w:r w:rsidR="00807D89">
        <w:rPr>
          <w:sz w:val="22"/>
        </w:rPr>
        <w:t xml:space="preserve">con </w:t>
      </w:r>
      <w:r w:rsidRPr="00AF2175">
        <w:rPr>
          <w:sz w:val="22"/>
        </w:rPr>
        <w:t>scadenza 15/04</w:t>
      </w:r>
    </w:p>
    <w:p w14:paraId="479DD5B1" w14:textId="77777777" w:rsidR="00AF2175" w:rsidRPr="00AF2175" w:rsidRDefault="00AF2175" w:rsidP="00AF2175">
      <w:pPr>
        <w:numPr>
          <w:ilvl w:val="0"/>
          <w:numId w:val="23"/>
        </w:numPr>
        <w:rPr>
          <w:sz w:val="22"/>
        </w:rPr>
      </w:pPr>
      <w:r w:rsidRPr="00AF2175">
        <w:rPr>
          <w:sz w:val="22"/>
        </w:rPr>
        <w:t xml:space="preserve">3.200 € </w:t>
      </w:r>
      <w:r w:rsidR="00807D89">
        <w:rPr>
          <w:sz w:val="22"/>
        </w:rPr>
        <w:t xml:space="preserve">con </w:t>
      </w:r>
      <w:r w:rsidRPr="00AF2175">
        <w:rPr>
          <w:sz w:val="22"/>
        </w:rPr>
        <w:t>scadenza 30/04</w:t>
      </w:r>
    </w:p>
    <w:p w14:paraId="0D1BBE5F" w14:textId="77777777" w:rsidR="00AF2175" w:rsidRPr="00AF2175" w:rsidRDefault="00AF2175" w:rsidP="00AF2175">
      <w:pPr>
        <w:rPr>
          <w:sz w:val="12"/>
          <w:szCs w:val="12"/>
        </w:rPr>
      </w:pPr>
    </w:p>
    <w:p w14:paraId="7C62F888" w14:textId="77777777" w:rsidR="00AF2175" w:rsidRPr="00AF2175" w:rsidRDefault="00AF2175" w:rsidP="00AF2175">
      <w:pPr>
        <w:rPr>
          <w:sz w:val="22"/>
        </w:rPr>
      </w:pPr>
      <w:r w:rsidRPr="00AF2175">
        <w:rPr>
          <w:sz w:val="22"/>
        </w:rPr>
        <w:t>Rossini ha concordato con il venditore il pagamento dell’intera somma in un’unica soluzione.</w:t>
      </w:r>
    </w:p>
    <w:p w14:paraId="7BE5782E" w14:textId="77777777" w:rsidR="00AF2175" w:rsidRPr="000D08A6" w:rsidRDefault="00AF2175" w:rsidP="00AF2175">
      <w:pPr>
        <w:rPr>
          <w:sz w:val="12"/>
          <w:szCs w:val="12"/>
        </w:rPr>
      </w:pPr>
    </w:p>
    <w:p w14:paraId="2D4089CD" w14:textId="77777777" w:rsidR="00AF2175" w:rsidRPr="00A02381" w:rsidRDefault="00AF2175" w:rsidP="00AF2175">
      <w:pPr>
        <w:rPr>
          <w:sz w:val="22"/>
        </w:rPr>
      </w:pPr>
      <w:r w:rsidRPr="00A02381">
        <w:rPr>
          <w:sz w:val="22"/>
        </w:rPr>
        <w:t>Determina la scadenza adeguata.</w:t>
      </w:r>
    </w:p>
    <w:p w14:paraId="1FF35883" w14:textId="77777777" w:rsidR="00892C1A" w:rsidRPr="00DB645C" w:rsidRDefault="003D61F7" w:rsidP="00F60ADD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DB645C">
        <w:rPr>
          <w:rStyle w:val="st1"/>
          <w:rFonts w:ascii="Arial" w:hAnsi="Arial" w:cs="Arial"/>
          <w:b/>
          <w:color w:val="2DAC44"/>
          <w:szCs w:val="22"/>
        </w:rPr>
        <w:br w:type="page"/>
      </w:r>
      <w:r w:rsidR="00892C1A" w:rsidRPr="00DB645C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990E3E" w:rsidRPr="00DB645C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DB645C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559767AA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2C70C8F0" w14:textId="77777777" w:rsidR="005D10A4" w:rsidRDefault="005D10A4" w:rsidP="00503B16">
      <w:pPr>
        <w:jc w:val="both"/>
        <w:rPr>
          <w:rStyle w:val="st1"/>
          <w:color w:val="000000"/>
          <w:sz w:val="22"/>
          <w:szCs w:val="22"/>
        </w:rPr>
      </w:pPr>
    </w:p>
    <w:p w14:paraId="7DD97367" w14:textId="77777777" w:rsidR="001500EF" w:rsidRPr="00990E3E" w:rsidRDefault="001500EF" w:rsidP="001500EF">
      <w:pPr>
        <w:rPr>
          <w:rFonts w:ascii="Arial" w:hAnsi="Arial" w:cs="Arial"/>
          <w:b/>
          <w:bCs/>
          <w:sz w:val="22"/>
        </w:rPr>
      </w:pPr>
      <w:r w:rsidRPr="00990E3E">
        <w:rPr>
          <w:rFonts w:ascii="Arial" w:hAnsi="Arial" w:cs="Arial"/>
          <w:b/>
          <w:bCs/>
          <w:sz w:val="22"/>
        </w:rPr>
        <w:t>Vero o falso</w:t>
      </w:r>
    </w:p>
    <w:p w14:paraId="1A2D3CEB" w14:textId="77777777" w:rsidR="001500EF" w:rsidRPr="001500EF" w:rsidRDefault="001500EF" w:rsidP="001500EF">
      <w:pPr>
        <w:pStyle w:val="Paragrafoelenco"/>
        <w:spacing w:line="240" w:lineRule="auto"/>
        <w:ind w:left="709" w:hanging="709"/>
        <w:rPr>
          <w:rFonts w:ascii="Times New Roman" w:hAnsi="Times New Roman"/>
        </w:rPr>
      </w:pPr>
      <w:r w:rsidRPr="001500EF">
        <w:rPr>
          <w:rFonts w:ascii="Times New Roman" w:hAnsi="Times New Roman"/>
        </w:rPr>
        <w:t>1.F; 2.V; 3.F; 4.F; 5.V; 6.V; 7.F; 8.F; 9.V; 10.V</w:t>
      </w:r>
    </w:p>
    <w:p w14:paraId="5486B8A5" w14:textId="77777777" w:rsidR="001500EF" w:rsidRDefault="001500EF" w:rsidP="001500EF">
      <w:pPr>
        <w:pStyle w:val="Paragrafoelenco"/>
        <w:spacing w:line="240" w:lineRule="auto"/>
        <w:ind w:left="709" w:hanging="709"/>
        <w:rPr>
          <w:rFonts w:ascii="Times New Roman" w:hAnsi="Times New Roman"/>
        </w:rPr>
      </w:pPr>
    </w:p>
    <w:p w14:paraId="4F667166" w14:textId="77777777" w:rsidR="00F60ADD" w:rsidRPr="007D2BF4" w:rsidRDefault="00F60ADD" w:rsidP="001500EF">
      <w:pPr>
        <w:pStyle w:val="Paragrafoelenco"/>
        <w:spacing w:line="240" w:lineRule="auto"/>
        <w:ind w:left="709" w:hanging="709"/>
        <w:rPr>
          <w:rFonts w:ascii="Times New Roman" w:hAnsi="Times New Roman"/>
        </w:rPr>
      </w:pPr>
    </w:p>
    <w:p w14:paraId="28193FA1" w14:textId="77777777" w:rsidR="001500EF" w:rsidRPr="00990E3E" w:rsidRDefault="001500EF" w:rsidP="001500EF">
      <w:pPr>
        <w:pStyle w:val="Paragrafoelenco"/>
        <w:spacing w:line="240" w:lineRule="auto"/>
        <w:ind w:left="709" w:hanging="709"/>
        <w:rPr>
          <w:rFonts w:ascii="Arial" w:hAnsi="Arial" w:cs="Arial"/>
          <w:b/>
        </w:rPr>
      </w:pPr>
      <w:r w:rsidRPr="00990E3E">
        <w:rPr>
          <w:rFonts w:ascii="Arial" w:hAnsi="Arial" w:cs="Arial"/>
          <w:b/>
        </w:rPr>
        <w:t>Domande aperte</w:t>
      </w:r>
    </w:p>
    <w:p w14:paraId="6BAADAB4" w14:textId="77777777" w:rsidR="001500EF" w:rsidRPr="007D2BF4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7D2BF4">
        <w:rPr>
          <w:rFonts w:ascii="Times New Roman" w:hAnsi="Times New Roman"/>
        </w:rPr>
        <w:t>È un sistema coordinato di capitale, beni e persone che operano per il raggiungimento di uno scopo comune. È un sistema aperto in quanto interagisce con l’ambiente in cui opera</w:t>
      </w:r>
      <w:r w:rsidR="00807D89">
        <w:rPr>
          <w:rFonts w:ascii="Times New Roman" w:hAnsi="Times New Roman"/>
        </w:rPr>
        <w:t>;</w:t>
      </w:r>
      <w:r w:rsidRPr="007D2BF4">
        <w:rPr>
          <w:rFonts w:ascii="Times New Roman" w:hAnsi="Times New Roman"/>
        </w:rPr>
        <w:t xml:space="preserve"> è dinamico poiché si</w:t>
      </w:r>
      <w:r>
        <w:rPr>
          <w:rFonts w:ascii="Times New Roman" w:hAnsi="Times New Roman"/>
        </w:rPr>
        <w:t xml:space="preserve"> adatta ai continui cambiamenti.</w:t>
      </w:r>
    </w:p>
    <w:p w14:paraId="149515B8" w14:textId="77777777" w:rsidR="001500EF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1D6D07">
        <w:rPr>
          <w:rFonts w:ascii="Times New Roman" w:hAnsi="Times New Roman"/>
          <w:i/>
        </w:rPr>
        <w:t>FMV-FMC s</w:t>
      </w:r>
      <w:r w:rsidRPr="001D6D07">
        <w:rPr>
          <w:rFonts w:ascii="Times New Roman" w:hAnsi="Times New Roman"/>
        </w:rPr>
        <w:t>ono clausole di consegna. Con FMV il venditore deve consegnare la merce nel suo magazzino</w:t>
      </w:r>
      <w:r w:rsidR="00807D89">
        <w:rPr>
          <w:rFonts w:ascii="Times New Roman" w:hAnsi="Times New Roman"/>
        </w:rPr>
        <w:t>;</w:t>
      </w:r>
      <w:r w:rsidRPr="001D6D07">
        <w:rPr>
          <w:rFonts w:ascii="Times New Roman" w:hAnsi="Times New Roman"/>
        </w:rPr>
        <w:t xml:space="preserve"> di conseguenza da quel luogo tutte le spese e i rischi - carico, trasporto, assicurazione e scarico</w:t>
      </w:r>
      <w:r w:rsidR="00807D89">
        <w:rPr>
          <w:rFonts w:ascii="Times New Roman" w:hAnsi="Times New Roman"/>
        </w:rPr>
        <w:t xml:space="preserve"> -</w:t>
      </w:r>
      <w:r w:rsidRPr="001D6D07">
        <w:rPr>
          <w:rFonts w:ascii="Times New Roman" w:hAnsi="Times New Roman"/>
        </w:rPr>
        <w:t xml:space="preserve"> sono a carico del compratore. Con</w:t>
      </w:r>
      <w:r w:rsidRPr="001D6D07">
        <w:rPr>
          <w:rFonts w:ascii="Times New Roman" w:hAnsi="Times New Roman"/>
          <w:i/>
        </w:rPr>
        <w:t xml:space="preserve"> </w:t>
      </w:r>
      <w:r w:rsidRPr="00807D89">
        <w:rPr>
          <w:rFonts w:ascii="Times New Roman" w:hAnsi="Times New Roman"/>
        </w:rPr>
        <w:t>FMC</w:t>
      </w:r>
      <w:r w:rsidRPr="001D6D07">
        <w:rPr>
          <w:rFonts w:ascii="Times New Roman" w:hAnsi="Times New Roman"/>
          <w:i/>
        </w:rPr>
        <w:t xml:space="preserve"> </w:t>
      </w:r>
      <w:r w:rsidRPr="001D6D07">
        <w:rPr>
          <w:rFonts w:ascii="Times New Roman" w:hAnsi="Times New Roman"/>
        </w:rPr>
        <w:t>il venditore deve consegnare la merce nel magazzino del compratore, di conseguenza tutte le spese e i rischi sono a suo carico.</w:t>
      </w:r>
    </w:p>
    <w:p w14:paraId="366EDDBB" w14:textId="77777777" w:rsidR="001500EF" w:rsidRPr="001D6D07" w:rsidRDefault="001500EF" w:rsidP="001500EF">
      <w:pPr>
        <w:pStyle w:val="Paragrafoelenco"/>
        <w:spacing w:line="240" w:lineRule="auto"/>
        <w:ind w:left="360"/>
        <w:jc w:val="both"/>
        <w:rPr>
          <w:rFonts w:ascii="Times New Roman" w:hAnsi="Times New Roman"/>
        </w:rPr>
      </w:pPr>
      <w:r w:rsidRPr="001D6D07">
        <w:rPr>
          <w:rFonts w:ascii="Times New Roman" w:hAnsi="Times New Roman"/>
          <w:i/>
        </w:rPr>
        <w:t>Porto franco</w:t>
      </w:r>
      <w:r w:rsidRPr="001D6D07">
        <w:rPr>
          <w:rFonts w:ascii="Times New Roman" w:hAnsi="Times New Roman"/>
        </w:rPr>
        <w:t xml:space="preserve"> è una clausola relativa al trasporto. Il trasporto è effettuato da un vettore e viene pagato dal venditore che, nel caso di clausola di consegna FMV, si farà rimborsare allegando la fattura del vettore a quella di vendita in cui sar</w:t>
      </w:r>
      <w:r w:rsidR="00A77189">
        <w:rPr>
          <w:rFonts w:ascii="Times New Roman" w:hAnsi="Times New Roman"/>
        </w:rPr>
        <w:t>à presente il relativo addebito.</w:t>
      </w:r>
    </w:p>
    <w:p w14:paraId="563D1703" w14:textId="77777777" w:rsidR="001500EF" w:rsidRPr="001D6D07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7D2BF4">
        <w:rPr>
          <w:rFonts w:ascii="Times New Roman" w:hAnsi="Times New Roman"/>
        </w:rPr>
        <w:t>È il documento, suddiviso in più parti, redatto alla fine dell’esercizio per rappresentare in sintesi i risultati della gestione.</w:t>
      </w:r>
      <w:r>
        <w:rPr>
          <w:rFonts w:ascii="Times New Roman" w:hAnsi="Times New Roman"/>
        </w:rPr>
        <w:t xml:space="preserve"> </w:t>
      </w:r>
      <w:r w:rsidRPr="001D6D07">
        <w:rPr>
          <w:rFonts w:ascii="Times New Roman" w:hAnsi="Times New Roman"/>
        </w:rPr>
        <w:t>La gestione economica viene rappresentata nel Conto Economico</w:t>
      </w:r>
      <w:r w:rsidR="00807D89">
        <w:rPr>
          <w:rFonts w:ascii="Times New Roman" w:hAnsi="Times New Roman"/>
        </w:rPr>
        <w:t>,</w:t>
      </w:r>
      <w:r w:rsidRPr="001D6D07">
        <w:rPr>
          <w:rFonts w:ascii="Times New Roman" w:hAnsi="Times New Roman"/>
        </w:rPr>
        <w:t xml:space="preserve"> che riporta i componenti del reddito di esercizio e come risultato l’utile o la perdita; lo Stato Patrimoniale evidenzia gli elementi attivi, </w:t>
      </w:r>
      <w:r w:rsidRPr="001D6D07">
        <w:rPr>
          <w:rFonts w:ascii="Times New Roman" w:hAnsi="Times New Roman"/>
          <w:i/>
        </w:rPr>
        <w:t>investimenti</w:t>
      </w:r>
      <w:r w:rsidRPr="001D6D07">
        <w:rPr>
          <w:rFonts w:ascii="Times New Roman" w:hAnsi="Times New Roman"/>
        </w:rPr>
        <w:t xml:space="preserve"> e passivi, </w:t>
      </w:r>
      <w:r w:rsidRPr="001D6D07">
        <w:rPr>
          <w:rFonts w:ascii="Times New Roman" w:hAnsi="Times New Roman"/>
          <w:i/>
        </w:rPr>
        <w:t>finanziamenti</w:t>
      </w:r>
      <w:r>
        <w:rPr>
          <w:rFonts w:ascii="Times New Roman" w:hAnsi="Times New Roman"/>
        </w:rPr>
        <w:t>.</w:t>
      </w:r>
      <w:r w:rsidRPr="001D6D07">
        <w:rPr>
          <w:rFonts w:ascii="Times New Roman" w:hAnsi="Times New Roman"/>
        </w:rPr>
        <w:t xml:space="preserve"> È il principale strumento di informazione per tutti i soggetti interessati all’azienda (</w:t>
      </w:r>
      <w:r>
        <w:rPr>
          <w:rFonts w:ascii="Times New Roman" w:hAnsi="Times New Roman"/>
          <w:i/>
        </w:rPr>
        <w:t>stakeholder</w:t>
      </w:r>
      <w:r>
        <w:rPr>
          <w:rFonts w:ascii="Times New Roman" w:hAnsi="Times New Roman"/>
        </w:rPr>
        <w:t>).</w:t>
      </w:r>
    </w:p>
    <w:p w14:paraId="00A8C442" w14:textId="77777777" w:rsidR="001500EF" w:rsidRPr="007D2BF4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7D2BF4">
        <w:rPr>
          <w:rFonts w:ascii="Times New Roman" w:hAnsi="Times New Roman"/>
        </w:rPr>
        <w:t xml:space="preserve">a più conosciuta, </w:t>
      </w:r>
      <w:r w:rsidR="00807D89">
        <w:rPr>
          <w:rFonts w:ascii="Times New Roman" w:hAnsi="Times New Roman"/>
        </w:rPr>
        <w:t xml:space="preserve">il </w:t>
      </w:r>
      <w:r w:rsidRPr="007D2BF4">
        <w:rPr>
          <w:rFonts w:ascii="Times New Roman" w:hAnsi="Times New Roman"/>
        </w:rPr>
        <w:t>bancomat, è uno strumento di regolamento elettronico con cui si possono effettuare prelevamenti e pagamenti con addebito immediato sul c/c bancario. Consiste in una tessera rilasciata in genere gratuitamente insieme a un codice segreto (PIN) da digitare per l’utilizzo</w:t>
      </w:r>
      <w:r>
        <w:rPr>
          <w:rFonts w:ascii="Times New Roman" w:hAnsi="Times New Roman"/>
        </w:rPr>
        <w:t>.</w:t>
      </w:r>
    </w:p>
    <w:p w14:paraId="657DB63F" w14:textId="77777777" w:rsidR="001500EF" w:rsidRPr="007D2BF4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7D2BF4">
        <w:rPr>
          <w:rFonts w:ascii="Times New Roman" w:hAnsi="Times New Roman"/>
        </w:rPr>
        <w:t xml:space="preserve">È uno strumento di regolamento elettronico con cui si possono effettuare prelevamenti e pagamenti con addebito sul c/c con periodicità mensile e in una data prestabilita per tutte le operazioni effettuate nel periodo. L’emittente </w:t>
      </w:r>
      <w:r>
        <w:rPr>
          <w:rFonts w:ascii="Times New Roman" w:hAnsi="Times New Roman"/>
        </w:rPr>
        <w:t>(banca) stabilisce l’</w:t>
      </w:r>
      <w:r w:rsidRPr="007D2BF4">
        <w:rPr>
          <w:rFonts w:ascii="Times New Roman" w:hAnsi="Times New Roman"/>
        </w:rPr>
        <w:t>importo massimo disponibile per ogni periodo. A differenza della carta di debito, in generale il titolare deve pagare un canone.</w:t>
      </w:r>
    </w:p>
    <w:p w14:paraId="22C5776A" w14:textId="77777777" w:rsidR="001500EF" w:rsidRPr="001D6D07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D6D07">
        <w:rPr>
          <w:rFonts w:ascii="Times New Roman" w:hAnsi="Times New Roman"/>
        </w:rPr>
        <w:t>È lo strumento maggiormente usato per i pagamenti tra aziende, consiste nell’autorizzazione data dall’ordinante alla banca di trasferire un determinato importo dal proprio conto corrente a quello di un beneficiario di cui viene indicato il codice IBAN</w:t>
      </w:r>
      <w:r w:rsidR="00807D89">
        <w:rPr>
          <w:rFonts w:ascii="Times New Roman" w:hAnsi="Times New Roman"/>
        </w:rPr>
        <w:t>,</w:t>
      </w:r>
      <w:r w:rsidRPr="001D6D07">
        <w:rPr>
          <w:rFonts w:ascii="Times New Roman" w:hAnsi="Times New Roman"/>
        </w:rPr>
        <w:t xml:space="preserve"> che rappresenta il codice identificativo di ogni c/c.</w:t>
      </w:r>
    </w:p>
    <w:p w14:paraId="0C82EB5D" w14:textId="77777777" w:rsidR="001500EF" w:rsidRPr="001D6D07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1D6D07">
        <w:rPr>
          <w:rFonts w:ascii="Times New Roman" w:hAnsi="Times New Roman"/>
        </w:rPr>
        <w:t xml:space="preserve">’assegno è un titolo di credito che contiene la promessa o l’ordine di pagare una certa somma a un beneficiario e può essere di </w:t>
      </w:r>
      <w:r>
        <w:rPr>
          <w:rFonts w:ascii="Times New Roman" w:hAnsi="Times New Roman"/>
        </w:rPr>
        <w:t>due</w:t>
      </w:r>
      <w:r w:rsidRPr="001D6D07">
        <w:rPr>
          <w:rFonts w:ascii="Times New Roman" w:hAnsi="Times New Roman"/>
        </w:rPr>
        <w:t xml:space="preserve"> tipi</w:t>
      </w:r>
      <w:r>
        <w:rPr>
          <w:rFonts w:ascii="Times New Roman" w:hAnsi="Times New Roman"/>
        </w:rPr>
        <w:t>:</w:t>
      </w:r>
      <w:r w:rsidRPr="001D6D07">
        <w:rPr>
          <w:rFonts w:ascii="Times New Roman" w:hAnsi="Times New Roman"/>
        </w:rPr>
        <w:t xml:space="preserve"> bancario o circolare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L</w:t>
      </w:r>
      <w:r w:rsidRPr="001D6D07">
        <w:rPr>
          <w:rFonts w:ascii="Times New Roman" w:hAnsi="Times New Roman"/>
          <w:i/>
        </w:rPr>
        <w:t>’assegno bancario</w:t>
      </w:r>
      <w:r w:rsidRPr="001D6D07">
        <w:rPr>
          <w:rFonts w:ascii="Times New Roman" w:hAnsi="Times New Roman"/>
        </w:rPr>
        <w:t>, presuppone l’esistenza di un c/c, viene emesso e firmato dal t</w:t>
      </w:r>
      <w:r w:rsidRPr="001D6D07">
        <w:rPr>
          <w:rFonts w:ascii="Times New Roman" w:hAnsi="Times New Roman"/>
          <w:i/>
        </w:rPr>
        <w:t>raente</w:t>
      </w:r>
      <w:r w:rsidRPr="001D6D07">
        <w:rPr>
          <w:rFonts w:ascii="Times New Roman" w:hAnsi="Times New Roman"/>
        </w:rPr>
        <w:t xml:space="preserve"> (correntista) che ordina alla banca di pagare l’importo indicato al </w:t>
      </w:r>
      <w:r w:rsidRPr="001D6D07">
        <w:rPr>
          <w:rFonts w:ascii="Times New Roman" w:hAnsi="Times New Roman"/>
          <w:i/>
        </w:rPr>
        <w:t>beneficiario</w:t>
      </w:r>
      <w:r w:rsidRPr="001D6D07">
        <w:rPr>
          <w:rFonts w:ascii="Times New Roman" w:hAnsi="Times New Roman"/>
        </w:rPr>
        <w:t xml:space="preserve">. </w:t>
      </w:r>
      <w:r w:rsidRPr="007D2BF4">
        <w:rPr>
          <w:rFonts w:ascii="Times New Roman" w:hAnsi="Times New Roman"/>
        </w:rPr>
        <w:t>Traente e beneficiario possono coincidere.</w:t>
      </w:r>
      <w:r>
        <w:rPr>
          <w:rFonts w:ascii="Times New Roman" w:hAnsi="Times New Roman"/>
        </w:rPr>
        <w:t xml:space="preserve"> </w:t>
      </w:r>
      <w:r w:rsidRPr="007D2BF4">
        <w:rPr>
          <w:rFonts w:ascii="Times New Roman" w:hAnsi="Times New Roman"/>
        </w:rPr>
        <w:t>Si basa sulla fiducia che nel</w:t>
      </w:r>
      <w:r>
        <w:rPr>
          <w:rFonts w:ascii="Times New Roman" w:hAnsi="Times New Roman"/>
        </w:rPr>
        <w:t xml:space="preserve"> c/c ci siano fondi sufficienti. L’</w:t>
      </w:r>
      <w:r w:rsidRPr="001D6D07">
        <w:rPr>
          <w:rFonts w:ascii="Times New Roman" w:hAnsi="Times New Roman"/>
          <w:i/>
        </w:rPr>
        <w:t xml:space="preserve">assegno circolare: </w:t>
      </w:r>
      <w:r w:rsidRPr="001D6D07">
        <w:rPr>
          <w:rFonts w:ascii="Times New Roman" w:hAnsi="Times New Roman"/>
        </w:rPr>
        <w:t>viene emesso e firmato da una</w:t>
      </w:r>
      <w:r w:rsidRPr="001D6D07">
        <w:rPr>
          <w:rFonts w:ascii="Times New Roman" w:hAnsi="Times New Roman"/>
          <w:i/>
        </w:rPr>
        <w:t xml:space="preserve"> </w:t>
      </w:r>
      <w:r w:rsidRPr="001D6D07">
        <w:rPr>
          <w:rFonts w:ascii="Times New Roman" w:hAnsi="Times New Roman"/>
        </w:rPr>
        <w:t xml:space="preserve">banca, detta </w:t>
      </w:r>
      <w:r w:rsidRPr="001D6D07">
        <w:rPr>
          <w:rFonts w:ascii="Times New Roman" w:hAnsi="Times New Roman"/>
          <w:i/>
        </w:rPr>
        <w:t>emittente</w:t>
      </w:r>
      <w:r w:rsidRPr="001D6D07">
        <w:rPr>
          <w:rFonts w:ascii="Times New Roman" w:hAnsi="Times New Roman"/>
        </w:rPr>
        <w:t xml:space="preserve"> che promette di </w:t>
      </w:r>
      <w:r w:rsidRPr="001D6D07">
        <w:rPr>
          <w:rFonts w:ascii="Times New Roman" w:hAnsi="Times New Roman"/>
          <w:i/>
        </w:rPr>
        <w:t xml:space="preserve">pagare </w:t>
      </w:r>
      <w:r w:rsidRPr="001D6D07">
        <w:rPr>
          <w:rFonts w:ascii="Times New Roman" w:hAnsi="Times New Roman"/>
        </w:rPr>
        <w:t>al beneficiario l’importo indicato. La banca per r</w:t>
      </w:r>
      <w:r>
        <w:rPr>
          <w:rFonts w:ascii="Times New Roman" w:hAnsi="Times New Roman"/>
        </w:rPr>
        <w:t>ilasciare l’assegno effettua l’</w:t>
      </w:r>
      <w:r w:rsidRPr="001D6D07">
        <w:rPr>
          <w:rFonts w:ascii="Times New Roman" w:hAnsi="Times New Roman"/>
        </w:rPr>
        <w:t>addebito immediato in conto nel caso di un suo correntista, diversamente richiede il vers</w:t>
      </w:r>
      <w:r>
        <w:rPr>
          <w:rFonts w:ascii="Times New Roman" w:hAnsi="Times New Roman"/>
        </w:rPr>
        <w:t>amento anticipato dell’importo.</w:t>
      </w:r>
    </w:p>
    <w:p w14:paraId="158BF7B3" w14:textId="77777777" w:rsidR="001500EF" w:rsidRPr="007D2BF4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1D6D07">
        <w:rPr>
          <w:rFonts w:ascii="Times New Roman" w:hAnsi="Times New Roman"/>
        </w:rPr>
        <w:t xml:space="preserve">È un titolo di credito che contiene la promessa o l’ordine di pagare una certa somma a un beneficiario e può essere di </w:t>
      </w:r>
      <w:r>
        <w:rPr>
          <w:rFonts w:ascii="Times New Roman" w:hAnsi="Times New Roman"/>
        </w:rPr>
        <w:t xml:space="preserve">due tipi: pagherò e tratta. Nel </w:t>
      </w:r>
      <w:r w:rsidRPr="007D2BF4">
        <w:rPr>
          <w:rFonts w:ascii="Times New Roman" w:hAnsi="Times New Roman"/>
          <w:i/>
        </w:rPr>
        <w:t>pagherò</w:t>
      </w:r>
      <w:r w:rsidRPr="007D2BF4">
        <w:rPr>
          <w:rFonts w:ascii="Times New Roman" w:hAnsi="Times New Roman"/>
        </w:rPr>
        <w:t xml:space="preserve"> sono presenti </w:t>
      </w:r>
      <w:r>
        <w:rPr>
          <w:rFonts w:ascii="Times New Roman" w:hAnsi="Times New Roman"/>
        </w:rPr>
        <w:t>due</w:t>
      </w:r>
      <w:r w:rsidRPr="007D2BF4">
        <w:rPr>
          <w:rFonts w:ascii="Times New Roman" w:hAnsi="Times New Roman"/>
        </w:rPr>
        <w:t xml:space="preserve"> soggetti: </w:t>
      </w:r>
      <w:r w:rsidRPr="007D2BF4">
        <w:rPr>
          <w:rFonts w:ascii="Times New Roman" w:hAnsi="Times New Roman"/>
          <w:i/>
        </w:rPr>
        <w:t>emittente</w:t>
      </w:r>
      <w:r w:rsidRPr="007D2BF4">
        <w:rPr>
          <w:rFonts w:ascii="Times New Roman" w:hAnsi="Times New Roman"/>
        </w:rPr>
        <w:t xml:space="preserve"> (debitore) che si impegna a pagare apponendo la propria firma) e </w:t>
      </w:r>
      <w:r w:rsidRPr="007D2BF4">
        <w:rPr>
          <w:rFonts w:ascii="Times New Roman" w:hAnsi="Times New Roman"/>
          <w:i/>
        </w:rPr>
        <w:t xml:space="preserve">beneficiario </w:t>
      </w:r>
      <w:r w:rsidRPr="007D2BF4">
        <w:rPr>
          <w:rFonts w:ascii="Times New Roman" w:hAnsi="Times New Roman"/>
        </w:rPr>
        <w:t>(creditore)</w:t>
      </w:r>
      <w:r>
        <w:rPr>
          <w:rFonts w:ascii="Times New Roman" w:hAnsi="Times New Roman"/>
        </w:rPr>
        <w:t xml:space="preserve">. Nella </w:t>
      </w:r>
      <w:r w:rsidRPr="007D2BF4">
        <w:rPr>
          <w:rFonts w:ascii="Times New Roman" w:hAnsi="Times New Roman"/>
          <w:i/>
        </w:rPr>
        <w:t xml:space="preserve">tratta </w:t>
      </w:r>
      <w:r w:rsidRPr="007D2BF4">
        <w:rPr>
          <w:rFonts w:ascii="Times New Roman" w:hAnsi="Times New Roman"/>
        </w:rPr>
        <w:t xml:space="preserve">sono presenti </w:t>
      </w:r>
      <w:r>
        <w:rPr>
          <w:rFonts w:ascii="Times New Roman" w:hAnsi="Times New Roman"/>
        </w:rPr>
        <w:t>tre</w:t>
      </w:r>
      <w:r w:rsidRPr="007D2BF4">
        <w:rPr>
          <w:rFonts w:ascii="Times New Roman" w:hAnsi="Times New Roman"/>
        </w:rPr>
        <w:t xml:space="preserve"> soggetti: </w:t>
      </w:r>
      <w:r w:rsidRPr="007D2BF4">
        <w:rPr>
          <w:rFonts w:ascii="Times New Roman" w:hAnsi="Times New Roman"/>
          <w:i/>
        </w:rPr>
        <w:t xml:space="preserve">traente </w:t>
      </w:r>
      <w:r w:rsidRPr="007D2BF4">
        <w:rPr>
          <w:rFonts w:ascii="Times New Roman" w:hAnsi="Times New Roman"/>
        </w:rPr>
        <w:t xml:space="preserve">(colui che dà l’ordine di pagare), </w:t>
      </w:r>
      <w:r w:rsidRPr="007D2BF4">
        <w:rPr>
          <w:rFonts w:ascii="Times New Roman" w:hAnsi="Times New Roman"/>
          <w:i/>
        </w:rPr>
        <w:t xml:space="preserve">trattario </w:t>
      </w:r>
      <w:r w:rsidRPr="007D2BF4">
        <w:rPr>
          <w:rFonts w:ascii="Times New Roman" w:hAnsi="Times New Roman"/>
        </w:rPr>
        <w:t xml:space="preserve">(debitore) che firma per accettazione e </w:t>
      </w:r>
      <w:r w:rsidRPr="007D2BF4">
        <w:rPr>
          <w:rFonts w:ascii="Times New Roman" w:hAnsi="Times New Roman"/>
          <w:i/>
        </w:rPr>
        <w:t>beneficiario</w:t>
      </w:r>
      <w:r w:rsidRPr="007D2BF4">
        <w:rPr>
          <w:rFonts w:ascii="Times New Roman" w:hAnsi="Times New Roman"/>
        </w:rPr>
        <w:t>. Traente e trattario possono coincidere</w:t>
      </w:r>
      <w:r>
        <w:rPr>
          <w:rFonts w:ascii="Times New Roman" w:hAnsi="Times New Roman"/>
        </w:rPr>
        <w:t xml:space="preserve">. </w:t>
      </w:r>
      <w:r w:rsidRPr="007D2BF4">
        <w:rPr>
          <w:rFonts w:ascii="Times New Roman" w:hAnsi="Times New Roman"/>
        </w:rPr>
        <w:t>Il modulo da compilare è unico.</w:t>
      </w:r>
    </w:p>
    <w:p w14:paraId="35AA483F" w14:textId="77777777" w:rsidR="001500EF" w:rsidRPr="00A77189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77189">
        <w:rPr>
          <w:rFonts w:ascii="Times New Roman" w:hAnsi="Times New Roman"/>
        </w:rPr>
        <w:t xml:space="preserve">L’interesse (detto comunemente “costo del denaro”) rappresenta quanto l’azienda deve pagare quando usufruisce di un finanziamento o di una dilazione di pagamento o viceversa per il creditore è il compenso per la mancata disponibilità del proprio denaro. L’importo è commisurato al capitale </w:t>
      </w:r>
      <w:r w:rsidRPr="00A77189">
        <w:rPr>
          <w:rFonts w:ascii="Times New Roman" w:hAnsi="Times New Roman"/>
          <w:i/>
        </w:rPr>
        <w:t>C</w:t>
      </w:r>
      <w:r w:rsidRPr="00A77189">
        <w:rPr>
          <w:rFonts w:ascii="Times New Roman" w:hAnsi="Times New Roman"/>
        </w:rPr>
        <w:t xml:space="preserve">, al tempo </w:t>
      </w:r>
      <w:r w:rsidRPr="00A77189">
        <w:rPr>
          <w:rFonts w:ascii="Times New Roman" w:hAnsi="Times New Roman"/>
          <w:i/>
        </w:rPr>
        <w:t xml:space="preserve">t </w:t>
      </w:r>
      <w:r w:rsidRPr="00A77189">
        <w:rPr>
          <w:rFonts w:ascii="Times New Roman" w:hAnsi="Times New Roman"/>
        </w:rPr>
        <w:t xml:space="preserve">(durata del finanziamento) e al tasso </w:t>
      </w:r>
      <w:r w:rsidRPr="00A77189">
        <w:rPr>
          <w:rFonts w:ascii="Times New Roman" w:hAnsi="Times New Roman"/>
          <w:i/>
        </w:rPr>
        <w:t>r</w:t>
      </w:r>
      <w:r w:rsidRPr="00A77189">
        <w:rPr>
          <w:rFonts w:ascii="Times New Roman" w:hAnsi="Times New Roman"/>
        </w:rPr>
        <w:t xml:space="preserve"> (costo percentuale).</w:t>
      </w:r>
    </w:p>
    <w:p w14:paraId="60A277E5" w14:textId="77777777" w:rsidR="001500EF" w:rsidRPr="001D6D07" w:rsidRDefault="001500EF" w:rsidP="001500E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1D6D07">
        <w:rPr>
          <w:rFonts w:ascii="Times New Roman" w:hAnsi="Times New Roman"/>
          <w:i/>
        </w:rPr>
        <w:t>TAN</w:t>
      </w:r>
      <w:r w:rsidRPr="001D6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1D6D07">
        <w:rPr>
          <w:rFonts w:ascii="Times New Roman" w:hAnsi="Times New Roman"/>
        </w:rPr>
        <w:t xml:space="preserve">tasso annuo nominale) è il tasso indicato nelle trattative tra creditore e debitore e determina gli interessi che sono da pagare, però i finanziamenti comportano anche altri costi aggiuntivi </w:t>
      </w:r>
      <w:r>
        <w:rPr>
          <w:rFonts w:ascii="Times New Roman" w:hAnsi="Times New Roman"/>
        </w:rPr>
        <w:t>(</w:t>
      </w:r>
      <w:r w:rsidRPr="001D6D07">
        <w:rPr>
          <w:rFonts w:ascii="Times New Roman" w:hAnsi="Times New Roman"/>
        </w:rPr>
        <w:t>come, l’istruttoria delle pratiche, le spese per la gestione dei pagamenti rateali ecc</w:t>
      </w:r>
      <w:r>
        <w:rPr>
          <w:rFonts w:ascii="Times New Roman" w:hAnsi="Times New Roman"/>
        </w:rPr>
        <w:t>.),</w:t>
      </w:r>
      <w:r w:rsidRPr="001D6D07">
        <w:rPr>
          <w:rFonts w:ascii="Times New Roman" w:hAnsi="Times New Roman"/>
        </w:rPr>
        <w:t xml:space="preserve"> costi che sono da prendere </w:t>
      </w:r>
      <w:r w:rsidRPr="001D6D07">
        <w:rPr>
          <w:rFonts w:ascii="Times New Roman" w:hAnsi="Times New Roman"/>
        </w:rPr>
        <w:lastRenderedPageBreak/>
        <w:t>in considerazione</w:t>
      </w:r>
      <w:r w:rsidRPr="001D6D07">
        <w:rPr>
          <w:rFonts w:ascii="Times New Roman" w:hAnsi="Times New Roman"/>
          <w:color w:val="FF0000"/>
        </w:rPr>
        <w:t xml:space="preserve"> </w:t>
      </w:r>
      <w:r w:rsidRPr="001D6D07">
        <w:rPr>
          <w:rFonts w:ascii="Times New Roman" w:hAnsi="Times New Roman"/>
        </w:rPr>
        <w:t xml:space="preserve">per effettuare una valutazione corretta. Il relativo tasso è denominato </w:t>
      </w:r>
      <w:r w:rsidRPr="001D6D07">
        <w:rPr>
          <w:rFonts w:ascii="Times New Roman" w:hAnsi="Times New Roman"/>
          <w:i/>
        </w:rPr>
        <w:t xml:space="preserve">TAEG </w:t>
      </w:r>
      <w:r w:rsidRPr="001D6D07">
        <w:rPr>
          <w:rFonts w:ascii="Times New Roman" w:hAnsi="Times New Roman"/>
        </w:rPr>
        <w:t>(tasso annuo effettivo globale)</w:t>
      </w:r>
      <w:r>
        <w:rPr>
          <w:rFonts w:ascii="Times New Roman" w:hAnsi="Times New Roman"/>
        </w:rPr>
        <w:t>.</w:t>
      </w:r>
    </w:p>
    <w:p w14:paraId="53DE7251" w14:textId="77777777" w:rsidR="001500EF" w:rsidRDefault="001500EF" w:rsidP="001500EF"/>
    <w:p w14:paraId="17D47D5F" w14:textId="77777777" w:rsidR="001500EF" w:rsidRDefault="001500EF" w:rsidP="001500EF"/>
    <w:p w14:paraId="4DDA6739" w14:textId="77777777" w:rsidR="001500EF" w:rsidRPr="00990E3E" w:rsidRDefault="001500EF" w:rsidP="001500EF">
      <w:pPr>
        <w:rPr>
          <w:rFonts w:ascii="Arial" w:hAnsi="Arial" w:cs="Arial"/>
          <w:b/>
          <w:sz w:val="22"/>
          <w:szCs w:val="22"/>
          <w:lang w:val="en-GB"/>
        </w:rPr>
      </w:pPr>
      <w:r w:rsidRPr="00990E3E">
        <w:rPr>
          <w:rFonts w:ascii="Arial" w:hAnsi="Arial" w:cs="Arial"/>
          <w:b/>
          <w:sz w:val="22"/>
          <w:szCs w:val="22"/>
          <w:lang w:val="en-GB"/>
        </w:rPr>
        <w:t>Problem solving</w:t>
      </w:r>
    </w:p>
    <w:p w14:paraId="4EB6DB02" w14:textId="77777777" w:rsidR="001500EF" w:rsidRPr="001500EF" w:rsidRDefault="001500EF" w:rsidP="001500EF">
      <w:pPr>
        <w:rPr>
          <w:sz w:val="22"/>
          <w:szCs w:val="22"/>
          <w:lang w:val="en-GB"/>
        </w:rPr>
      </w:pPr>
    </w:p>
    <w:p w14:paraId="57FCCBBE" w14:textId="77777777" w:rsidR="001500EF" w:rsidRPr="001500EF" w:rsidRDefault="001500EF" w:rsidP="001500EF">
      <w:pPr>
        <w:rPr>
          <w:b/>
          <w:sz w:val="22"/>
          <w:szCs w:val="22"/>
          <w:lang w:val="en-GB"/>
        </w:rPr>
      </w:pPr>
      <w:r w:rsidRPr="001500EF">
        <w:rPr>
          <w:b/>
          <w:sz w:val="22"/>
          <w:szCs w:val="22"/>
          <w:lang w:val="en-GB"/>
        </w:rPr>
        <w:t>1.</w:t>
      </w:r>
    </w:p>
    <w:p w14:paraId="18212712" w14:textId="77777777" w:rsidR="001500EF" w:rsidRPr="00064120" w:rsidRDefault="001500EF" w:rsidP="001500EF">
      <w:pPr>
        <w:rPr>
          <w:i/>
          <w:sz w:val="12"/>
          <w:szCs w:val="12"/>
          <w:lang w:val="en-GB"/>
        </w:rPr>
      </w:pPr>
    </w:p>
    <w:p w14:paraId="4AE4985C" w14:textId="77777777" w:rsidR="001500EF" w:rsidRPr="001500EF" w:rsidRDefault="001500EF" w:rsidP="001500EF">
      <w:pPr>
        <w:rPr>
          <w:i/>
          <w:sz w:val="22"/>
          <w:szCs w:val="22"/>
          <w:lang w:val="en-GB"/>
        </w:rPr>
      </w:pPr>
      <w:proofErr w:type="spellStart"/>
      <w:r w:rsidRPr="001500EF">
        <w:rPr>
          <w:i/>
          <w:sz w:val="22"/>
          <w:szCs w:val="22"/>
          <w:lang w:val="en-GB"/>
        </w:rPr>
        <w:t>Elettro</w:t>
      </w:r>
      <w:r w:rsidR="00302AF8">
        <w:rPr>
          <w:i/>
          <w:sz w:val="22"/>
          <w:szCs w:val="22"/>
          <w:lang w:val="en-GB"/>
        </w:rPr>
        <w:t>nica</w:t>
      </w:r>
      <w:proofErr w:type="spellEnd"/>
      <w:r w:rsidRPr="001500EF">
        <w:rPr>
          <w:i/>
          <w:sz w:val="22"/>
          <w:szCs w:val="22"/>
          <w:lang w:val="en-GB"/>
        </w:rPr>
        <w:t xml:space="preserve"> </w:t>
      </w:r>
      <w:proofErr w:type="spellStart"/>
      <w:r w:rsidRPr="001500EF">
        <w:rPr>
          <w:i/>
          <w:sz w:val="22"/>
          <w:szCs w:val="22"/>
          <w:lang w:val="en-GB"/>
        </w:rPr>
        <w:t>s.p.a</w:t>
      </w:r>
      <w:proofErr w:type="spellEnd"/>
      <w:r w:rsidRPr="001500EF">
        <w:rPr>
          <w:i/>
          <w:sz w:val="22"/>
          <w:szCs w:val="22"/>
          <w:lang w:val="en-GB"/>
        </w:rPr>
        <w:t>.</w:t>
      </w:r>
    </w:p>
    <w:p w14:paraId="3EB5CB74" w14:textId="77777777" w:rsidR="001500EF" w:rsidRPr="001500EF" w:rsidRDefault="001500EF" w:rsidP="001500EF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>Via … Cinisello Balsamo (MI)</w:t>
      </w:r>
    </w:p>
    <w:p w14:paraId="5F4AE64C" w14:textId="77777777" w:rsidR="001500EF" w:rsidRPr="001500EF" w:rsidRDefault="001500EF" w:rsidP="001500EF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>www.</w:t>
      </w:r>
      <w:r w:rsidR="00990E3E">
        <w:rPr>
          <w:i/>
          <w:sz w:val="22"/>
          <w:szCs w:val="22"/>
        </w:rPr>
        <w:t>elettrospa.com</w:t>
      </w:r>
    </w:p>
    <w:p w14:paraId="5771E48C" w14:textId="77777777" w:rsidR="001500EF" w:rsidRPr="001500EF" w:rsidRDefault="001500EF" w:rsidP="001500EF">
      <w:pPr>
        <w:rPr>
          <w:i/>
          <w:sz w:val="22"/>
          <w:szCs w:val="22"/>
        </w:rPr>
      </w:pPr>
      <w:proofErr w:type="spellStart"/>
      <w:r w:rsidRPr="001500EF">
        <w:rPr>
          <w:i/>
          <w:sz w:val="22"/>
          <w:szCs w:val="22"/>
        </w:rPr>
        <w:t>elettrospa</w:t>
      </w:r>
      <w:proofErr w:type="spellEnd"/>
      <w:r w:rsidRPr="001500EF">
        <w:rPr>
          <w:i/>
          <w:sz w:val="22"/>
          <w:szCs w:val="22"/>
        </w:rPr>
        <w:t>@...</w:t>
      </w:r>
    </w:p>
    <w:p w14:paraId="4759C120" w14:textId="77777777" w:rsidR="001500EF" w:rsidRPr="001500EF" w:rsidRDefault="001500EF" w:rsidP="001500EF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>Tel. …</w:t>
      </w:r>
    </w:p>
    <w:p w14:paraId="5952C28A" w14:textId="77777777" w:rsidR="001500EF" w:rsidRPr="001500EF" w:rsidRDefault="001500EF" w:rsidP="001500EF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 xml:space="preserve">Partita </w:t>
      </w:r>
      <w:r w:rsidR="00064120">
        <w:rPr>
          <w:i/>
          <w:sz w:val="22"/>
          <w:szCs w:val="22"/>
        </w:rPr>
        <w:t>Iva</w:t>
      </w:r>
      <w:r w:rsidRPr="001500EF">
        <w:rPr>
          <w:i/>
          <w:sz w:val="22"/>
          <w:szCs w:val="22"/>
        </w:rPr>
        <w:t xml:space="preserve"> …</w:t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="00302AF8" w:rsidRPr="001500EF">
        <w:rPr>
          <w:i/>
          <w:sz w:val="22"/>
          <w:szCs w:val="22"/>
        </w:rPr>
        <w:t xml:space="preserve">Beta </w:t>
      </w:r>
      <w:proofErr w:type="spellStart"/>
      <w:r w:rsidRPr="001500EF">
        <w:rPr>
          <w:i/>
          <w:sz w:val="22"/>
          <w:szCs w:val="22"/>
        </w:rPr>
        <w:t>s.p.a.</w:t>
      </w:r>
      <w:proofErr w:type="spellEnd"/>
    </w:p>
    <w:p w14:paraId="56FE00C6" w14:textId="77777777" w:rsidR="001500EF" w:rsidRPr="001500EF" w:rsidRDefault="001500EF" w:rsidP="001500EF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  <w:t>Via … Torino</w:t>
      </w:r>
    </w:p>
    <w:p w14:paraId="69708132" w14:textId="77777777" w:rsidR="001500EF" w:rsidRPr="001500EF" w:rsidRDefault="001500EF" w:rsidP="001500EF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</w:r>
      <w:r w:rsidRPr="001500EF">
        <w:rPr>
          <w:i/>
          <w:sz w:val="22"/>
          <w:szCs w:val="22"/>
        </w:rPr>
        <w:tab/>
        <w:t xml:space="preserve">Partita </w:t>
      </w:r>
      <w:r w:rsidR="00064120">
        <w:rPr>
          <w:i/>
          <w:sz w:val="22"/>
          <w:szCs w:val="22"/>
        </w:rPr>
        <w:t>Iva</w:t>
      </w:r>
      <w:r w:rsidRPr="001500EF">
        <w:rPr>
          <w:i/>
          <w:sz w:val="22"/>
          <w:szCs w:val="22"/>
        </w:rPr>
        <w:t xml:space="preserve"> …</w:t>
      </w:r>
    </w:p>
    <w:p w14:paraId="1C195021" w14:textId="77777777" w:rsidR="001500EF" w:rsidRPr="001500EF" w:rsidRDefault="001500EF" w:rsidP="001500EF">
      <w:pPr>
        <w:rPr>
          <w:sz w:val="12"/>
          <w:szCs w:val="12"/>
        </w:rPr>
      </w:pPr>
    </w:p>
    <w:p w14:paraId="1223CA39" w14:textId="77777777" w:rsidR="001500EF" w:rsidRPr="001500EF" w:rsidRDefault="001500EF" w:rsidP="001500EF">
      <w:pPr>
        <w:rPr>
          <w:sz w:val="22"/>
          <w:szCs w:val="22"/>
        </w:rPr>
      </w:pPr>
      <w:r w:rsidRPr="001500EF">
        <w:rPr>
          <w:sz w:val="22"/>
          <w:szCs w:val="22"/>
        </w:rPr>
        <w:t>Cinisello Balsamo, 20/02/</w:t>
      </w:r>
      <w:r w:rsidRPr="001500EF">
        <w:rPr>
          <w:i/>
          <w:sz w:val="22"/>
          <w:szCs w:val="22"/>
        </w:rPr>
        <w:t>n</w:t>
      </w:r>
    </w:p>
    <w:p w14:paraId="0211A415" w14:textId="77777777" w:rsidR="001500EF" w:rsidRPr="001500EF" w:rsidRDefault="001500EF" w:rsidP="001500EF">
      <w:pPr>
        <w:rPr>
          <w:sz w:val="22"/>
          <w:szCs w:val="22"/>
        </w:rPr>
      </w:pPr>
      <w:r w:rsidRPr="001500EF">
        <w:rPr>
          <w:sz w:val="22"/>
          <w:szCs w:val="22"/>
        </w:rPr>
        <w:t>Fattura n. 128/</w:t>
      </w:r>
      <w:r w:rsidRPr="001500EF">
        <w:rPr>
          <w:i/>
          <w:sz w:val="22"/>
          <w:szCs w:val="22"/>
        </w:rPr>
        <w:t>n</w:t>
      </w:r>
    </w:p>
    <w:p w14:paraId="79D07605" w14:textId="77777777" w:rsidR="001500EF" w:rsidRPr="001500EF" w:rsidRDefault="001500EF" w:rsidP="001500EF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988"/>
        <w:gridCol w:w="2387"/>
        <w:gridCol w:w="2238"/>
        <w:gridCol w:w="1821"/>
      </w:tblGrid>
      <w:tr w:rsidR="00FC438F" w:rsidRPr="00FC438F" w14:paraId="563CABF5" w14:textId="77777777" w:rsidTr="00FC438F">
        <w:trPr>
          <w:jc w:val="center"/>
        </w:trPr>
        <w:tc>
          <w:tcPr>
            <w:tcW w:w="1196" w:type="dxa"/>
            <w:shd w:val="clear" w:color="auto" w:fill="auto"/>
          </w:tcPr>
          <w:p w14:paraId="4D4C8718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Consegna</w:t>
            </w:r>
          </w:p>
          <w:p w14:paraId="0BE77612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FMV</w:t>
            </w:r>
          </w:p>
        </w:tc>
        <w:tc>
          <w:tcPr>
            <w:tcW w:w="2008" w:type="dxa"/>
            <w:shd w:val="clear" w:color="auto" w:fill="auto"/>
          </w:tcPr>
          <w:p w14:paraId="49A9358E" w14:textId="77777777" w:rsidR="00302AF8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Trasporto Franchi</w:t>
            </w:r>
          </w:p>
          <w:p w14:paraId="7B785815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Porto franco</w:t>
            </w:r>
          </w:p>
        </w:tc>
        <w:tc>
          <w:tcPr>
            <w:tcW w:w="2410" w:type="dxa"/>
            <w:shd w:val="clear" w:color="auto" w:fill="auto"/>
          </w:tcPr>
          <w:p w14:paraId="52D8131E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Sconto distribuzione</w:t>
            </w:r>
          </w:p>
          <w:p w14:paraId="4662388B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15% + 4%</w:t>
            </w:r>
          </w:p>
        </w:tc>
        <w:tc>
          <w:tcPr>
            <w:tcW w:w="2268" w:type="dxa"/>
            <w:shd w:val="clear" w:color="auto" w:fill="auto"/>
          </w:tcPr>
          <w:p w14:paraId="412013BF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Imballo</w:t>
            </w:r>
          </w:p>
          <w:p w14:paraId="06A26BC5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200D0ED4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Pagamento</w:t>
            </w:r>
          </w:p>
          <w:p w14:paraId="2FFE9F94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45 giorni </w:t>
            </w:r>
            <w:proofErr w:type="spellStart"/>
            <w:r w:rsidRPr="00FC438F">
              <w:rPr>
                <w:sz w:val="22"/>
                <w:szCs w:val="22"/>
              </w:rPr>
              <w:t>d.f</w:t>
            </w:r>
            <w:proofErr w:type="spellEnd"/>
            <w:r w:rsidRPr="00FC438F">
              <w:rPr>
                <w:sz w:val="22"/>
                <w:szCs w:val="22"/>
              </w:rPr>
              <w:t>.</w:t>
            </w:r>
          </w:p>
        </w:tc>
      </w:tr>
    </w:tbl>
    <w:p w14:paraId="709DC2DF" w14:textId="77777777" w:rsidR="001500EF" w:rsidRPr="001500EF" w:rsidRDefault="001500EF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752"/>
        <w:gridCol w:w="986"/>
        <w:gridCol w:w="1129"/>
        <w:gridCol w:w="1092"/>
        <w:gridCol w:w="1517"/>
      </w:tblGrid>
      <w:tr w:rsidR="00FC438F" w:rsidRPr="00FC438F" w14:paraId="638B9A1D" w14:textId="77777777" w:rsidTr="00FC438F">
        <w:trPr>
          <w:jc w:val="center"/>
        </w:trPr>
        <w:tc>
          <w:tcPr>
            <w:tcW w:w="1156" w:type="dxa"/>
            <w:shd w:val="clear" w:color="auto" w:fill="auto"/>
          </w:tcPr>
          <w:p w14:paraId="6F49E24A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Quantità </w:t>
            </w:r>
          </w:p>
        </w:tc>
        <w:tc>
          <w:tcPr>
            <w:tcW w:w="3794" w:type="dxa"/>
            <w:shd w:val="clear" w:color="auto" w:fill="auto"/>
          </w:tcPr>
          <w:p w14:paraId="007B25B3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Descrizione </w:t>
            </w:r>
          </w:p>
        </w:tc>
        <w:tc>
          <w:tcPr>
            <w:tcW w:w="992" w:type="dxa"/>
            <w:shd w:val="clear" w:color="auto" w:fill="auto"/>
          </w:tcPr>
          <w:p w14:paraId="0F61FE66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% </w:t>
            </w:r>
            <w:r w:rsidR="00064120">
              <w:rPr>
                <w:sz w:val="22"/>
                <w:szCs w:val="22"/>
              </w:rPr>
              <w:t>Iva</w:t>
            </w:r>
          </w:p>
        </w:tc>
        <w:tc>
          <w:tcPr>
            <w:tcW w:w="1134" w:type="dxa"/>
            <w:shd w:val="clear" w:color="auto" w:fill="auto"/>
          </w:tcPr>
          <w:p w14:paraId="3D6955A4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Prezzo </w:t>
            </w:r>
          </w:p>
        </w:tc>
        <w:tc>
          <w:tcPr>
            <w:tcW w:w="1094" w:type="dxa"/>
            <w:shd w:val="clear" w:color="auto" w:fill="auto"/>
          </w:tcPr>
          <w:p w14:paraId="0D07379B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Prezzo scontato</w:t>
            </w:r>
          </w:p>
        </w:tc>
        <w:tc>
          <w:tcPr>
            <w:tcW w:w="1524" w:type="dxa"/>
            <w:shd w:val="clear" w:color="auto" w:fill="auto"/>
          </w:tcPr>
          <w:p w14:paraId="68ECE7F5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Importo</w:t>
            </w:r>
          </w:p>
        </w:tc>
      </w:tr>
      <w:tr w:rsidR="00FC438F" w:rsidRPr="00FC438F" w14:paraId="73D443FA" w14:textId="77777777" w:rsidTr="00FC438F">
        <w:trPr>
          <w:jc w:val="center"/>
        </w:trPr>
        <w:tc>
          <w:tcPr>
            <w:tcW w:w="1156" w:type="dxa"/>
            <w:shd w:val="clear" w:color="auto" w:fill="auto"/>
          </w:tcPr>
          <w:p w14:paraId="7DA42AE4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20</w:t>
            </w:r>
          </w:p>
          <w:p w14:paraId="1E0E5D4C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35</w:t>
            </w:r>
          </w:p>
        </w:tc>
        <w:tc>
          <w:tcPr>
            <w:tcW w:w="3794" w:type="dxa"/>
            <w:shd w:val="clear" w:color="auto" w:fill="auto"/>
          </w:tcPr>
          <w:p w14:paraId="281DF8D0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Art. AY 503</w:t>
            </w:r>
          </w:p>
          <w:p w14:paraId="20DF12FD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Art. AY 508</w:t>
            </w:r>
          </w:p>
          <w:p w14:paraId="28E83C11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Imballaggio</w:t>
            </w:r>
          </w:p>
          <w:p w14:paraId="70552EF1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Imponibile</w:t>
            </w:r>
          </w:p>
        </w:tc>
        <w:tc>
          <w:tcPr>
            <w:tcW w:w="992" w:type="dxa"/>
            <w:shd w:val="clear" w:color="auto" w:fill="auto"/>
          </w:tcPr>
          <w:p w14:paraId="0EF6BA6E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22%</w:t>
            </w:r>
          </w:p>
          <w:p w14:paraId="2A5AD093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22%</w:t>
            </w:r>
          </w:p>
          <w:p w14:paraId="79005D3B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22%</w:t>
            </w:r>
          </w:p>
        </w:tc>
        <w:tc>
          <w:tcPr>
            <w:tcW w:w="1134" w:type="dxa"/>
            <w:shd w:val="clear" w:color="auto" w:fill="auto"/>
          </w:tcPr>
          <w:p w14:paraId="1E05ABBA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420,00</w:t>
            </w:r>
          </w:p>
          <w:p w14:paraId="5A99CBD2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380,00</w:t>
            </w:r>
          </w:p>
        </w:tc>
        <w:tc>
          <w:tcPr>
            <w:tcW w:w="1094" w:type="dxa"/>
            <w:shd w:val="clear" w:color="auto" w:fill="auto"/>
          </w:tcPr>
          <w:p w14:paraId="592D1B8B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342,72</w:t>
            </w:r>
          </w:p>
          <w:p w14:paraId="32867EAF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310,08</w:t>
            </w:r>
          </w:p>
        </w:tc>
        <w:tc>
          <w:tcPr>
            <w:tcW w:w="1524" w:type="dxa"/>
            <w:shd w:val="clear" w:color="auto" w:fill="auto"/>
          </w:tcPr>
          <w:p w14:paraId="6CB6DB95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6.854,40</w:t>
            </w:r>
          </w:p>
          <w:p w14:paraId="3E12E56E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10.852,80</w:t>
            </w:r>
          </w:p>
          <w:p w14:paraId="75F88200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80,00</w:t>
            </w:r>
          </w:p>
          <w:p w14:paraId="59A0406C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i/>
                <w:sz w:val="22"/>
                <w:szCs w:val="22"/>
              </w:rPr>
              <w:t>17.787,20</w:t>
            </w:r>
          </w:p>
        </w:tc>
      </w:tr>
    </w:tbl>
    <w:p w14:paraId="3140B85F" w14:textId="77777777" w:rsidR="001500EF" w:rsidRPr="001500EF" w:rsidRDefault="001500EF" w:rsidP="001500EF">
      <w:pPr>
        <w:rPr>
          <w:sz w:val="12"/>
          <w:szCs w:val="12"/>
        </w:rPr>
      </w:pPr>
    </w:p>
    <w:tbl>
      <w:tblPr>
        <w:tblW w:w="9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3220"/>
        <w:gridCol w:w="1200"/>
        <w:gridCol w:w="3239"/>
      </w:tblGrid>
      <w:tr w:rsidR="001500EF" w:rsidRPr="001500EF" w14:paraId="47E66A5D" w14:textId="77777777" w:rsidTr="00F60ADD">
        <w:trPr>
          <w:trHeight w:val="26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D361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 xml:space="preserve">Imponibile </w:t>
            </w:r>
            <w:r w:rsidR="00064120">
              <w:rPr>
                <w:color w:val="000000"/>
                <w:sz w:val="22"/>
                <w:szCs w:val="22"/>
              </w:rPr>
              <w:t>Iva</w:t>
            </w:r>
            <w:r w:rsidRPr="001500EF">
              <w:rPr>
                <w:color w:val="000000"/>
                <w:sz w:val="22"/>
                <w:szCs w:val="22"/>
              </w:rPr>
              <w:t xml:space="preserve"> 4%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2F2ED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 xml:space="preserve">Imponibile Iva 10% 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BE3AE7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 xml:space="preserve">Imponibile Iva 22% </w:t>
            </w:r>
          </w:p>
        </w:tc>
      </w:tr>
      <w:tr w:rsidR="001500EF" w:rsidRPr="001500EF" w14:paraId="04FD1437" w14:textId="77777777" w:rsidTr="00F60ADD">
        <w:trPr>
          <w:trHeight w:val="129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3F55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9A002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C3795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i/>
                <w:sz w:val="22"/>
                <w:szCs w:val="22"/>
              </w:rPr>
              <w:t>17.787,20</w:t>
            </w:r>
          </w:p>
        </w:tc>
      </w:tr>
      <w:tr w:rsidR="001500EF" w:rsidRPr="001500EF" w14:paraId="3D757FF5" w14:textId="77777777" w:rsidTr="00F60ADD">
        <w:trPr>
          <w:trHeight w:val="163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4796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3BE1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60048" w14:textId="77777777" w:rsidR="001500EF" w:rsidRPr="001500EF" w:rsidRDefault="00064120" w:rsidP="00FC4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</w:t>
            </w:r>
            <w:r w:rsidR="001500EF" w:rsidRPr="001500EF">
              <w:rPr>
                <w:color w:val="000000"/>
                <w:sz w:val="22"/>
                <w:szCs w:val="22"/>
              </w:rPr>
              <w:t xml:space="preserve"> 22% </w:t>
            </w:r>
          </w:p>
        </w:tc>
      </w:tr>
      <w:tr w:rsidR="001500EF" w:rsidRPr="001500EF" w14:paraId="15862266" w14:textId="77777777" w:rsidTr="00F60ADD">
        <w:trPr>
          <w:trHeight w:val="85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9D83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DAF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2F60C" w14:textId="77777777" w:rsidR="001500EF" w:rsidRPr="001500EF" w:rsidRDefault="001500EF" w:rsidP="00FC438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500EF">
              <w:rPr>
                <w:i/>
                <w:color w:val="000000"/>
                <w:sz w:val="22"/>
                <w:szCs w:val="22"/>
              </w:rPr>
              <w:t>3.913,18</w:t>
            </w:r>
          </w:p>
        </w:tc>
      </w:tr>
      <w:tr w:rsidR="001500EF" w:rsidRPr="001500EF" w14:paraId="75814B09" w14:textId="77777777" w:rsidTr="00F60ADD">
        <w:trPr>
          <w:trHeight w:val="85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5614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 xml:space="preserve">Totale </w:t>
            </w:r>
            <w:r w:rsidR="00064120">
              <w:rPr>
                <w:color w:val="000000"/>
                <w:sz w:val="22"/>
                <w:szCs w:val="22"/>
              </w:rPr>
              <w:t>Iva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D31DA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>Rimborso spese documentate (art. 15)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E6A51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>Cauzioni (art. 15)</w:t>
            </w:r>
          </w:p>
        </w:tc>
      </w:tr>
      <w:tr w:rsidR="001500EF" w:rsidRPr="001500EF" w14:paraId="2AEFE5CB" w14:textId="77777777" w:rsidTr="00F60ADD">
        <w:trPr>
          <w:trHeight w:val="85"/>
          <w:jc w:val="center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9F83" w14:textId="77777777" w:rsidR="001500EF" w:rsidRPr="001500EF" w:rsidRDefault="001500EF" w:rsidP="00FC4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00EF">
              <w:rPr>
                <w:b/>
                <w:color w:val="000000"/>
                <w:sz w:val="22"/>
                <w:szCs w:val="22"/>
              </w:rPr>
              <w:t>3.913,18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C6DEF" w14:textId="77777777" w:rsidR="001500EF" w:rsidRPr="001500EF" w:rsidRDefault="001500EF" w:rsidP="00FC438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500EF">
              <w:rPr>
                <w:i/>
                <w:sz w:val="22"/>
                <w:szCs w:val="22"/>
              </w:rPr>
              <w:t>146,40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9241B7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00EF" w:rsidRPr="001500EF" w14:paraId="37E112E5" w14:textId="77777777" w:rsidTr="00F60ADD">
        <w:trPr>
          <w:trHeight w:val="75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F6E31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>Interessi di dilazione (art. 10)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hideMark/>
          </w:tcPr>
          <w:p w14:paraId="124338A7" w14:textId="77777777" w:rsidR="001500EF" w:rsidRPr="001500EF" w:rsidRDefault="001500EF" w:rsidP="00FC4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00EF">
              <w:rPr>
                <w:b/>
                <w:bCs/>
                <w:color w:val="000000"/>
                <w:sz w:val="22"/>
                <w:szCs w:val="22"/>
              </w:rPr>
              <w:t>Totale fattura</w:t>
            </w:r>
          </w:p>
        </w:tc>
      </w:tr>
      <w:tr w:rsidR="001500EF" w:rsidRPr="001500EF" w14:paraId="1539A05A" w14:textId="77777777" w:rsidTr="00F60ADD">
        <w:trPr>
          <w:trHeight w:val="75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A5D2" w14:textId="77777777" w:rsidR="001500EF" w:rsidRPr="001500EF" w:rsidRDefault="001500EF" w:rsidP="00FC438F">
            <w:pPr>
              <w:jc w:val="center"/>
              <w:rPr>
                <w:color w:val="000000"/>
                <w:sz w:val="22"/>
                <w:szCs w:val="22"/>
              </w:rPr>
            </w:pPr>
            <w:r w:rsidRPr="001500EF">
              <w:rPr>
                <w:color w:val="000000"/>
                <w:sz w:val="22"/>
                <w:szCs w:val="22"/>
              </w:rPr>
              <w:t>134,67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4C3FD4" w14:textId="77777777" w:rsidR="001500EF" w:rsidRPr="001500EF" w:rsidRDefault="001500EF" w:rsidP="00FC4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00EF">
              <w:rPr>
                <w:b/>
                <w:bCs/>
                <w:sz w:val="22"/>
                <w:szCs w:val="22"/>
              </w:rPr>
              <w:t>21.981,45</w:t>
            </w:r>
          </w:p>
        </w:tc>
      </w:tr>
      <w:tr w:rsidR="001500EF" w:rsidRPr="00302AF8" w14:paraId="70374A10" w14:textId="77777777" w:rsidTr="00F60ADD">
        <w:trPr>
          <w:trHeight w:val="75"/>
          <w:jc w:val="center"/>
        </w:trPr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6BBE" w14:textId="77777777" w:rsidR="001500EF" w:rsidRPr="00302AF8" w:rsidRDefault="001500EF" w:rsidP="00FC438F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F8">
              <w:rPr>
                <w:sz w:val="22"/>
                <w:szCs w:val="22"/>
              </w:rPr>
              <w:t xml:space="preserve">Contributo </w:t>
            </w:r>
            <w:proofErr w:type="spellStart"/>
            <w:r w:rsidRPr="00302AF8">
              <w:rPr>
                <w:sz w:val="22"/>
                <w:szCs w:val="22"/>
              </w:rPr>
              <w:t>Conai</w:t>
            </w:r>
            <w:proofErr w:type="spellEnd"/>
            <w:r w:rsidRPr="00302AF8">
              <w:rPr>
                <w:sz w:val="22"/>
                <w:szCs w:val="22"/>
              </w:rPr>
              <w:t xml:space="preserve"> assolto</w:t>
            </w:r>
          </w:p>
        </w:tc>
      </w:tr>
    </w:tbl>
    <w:p w14:paraId="14213330" w14:textId="77777777" w:rsidR="001500EF" w:rsidRPr="001500EF" w:rsidRDefault="001500EF" w:rsidP="001500EF">
      <w:pPr>
        <w:rPr>
          <w:sz w:val="22"/>
          <w:szCs w:val="22"/>
        </w:rPr>
      </w:pPr>
    </w:p>
    <w:p w14:paraId="58B57727" w14:textId="77777777" w:rsidR="001500EF" w:rsidRPr="001500EF" w:rsidRDefault="001500EF" w:rsidP="001500EF">
      <w:pPr>
        <w:rPr>
          <w:sz w:val="22"/>
          <w:szCs w:val="22"/>
        </w:rPr>
      </w:pPr>
      <w:r w:rsidRPr="001500EF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701"/>
      </w:tblGrid>
      <w:tr w:rsidR="00FC438F" w:rsidRPr="00FC438F" w14:paraId="207E4FC3" w14:textId="77777777" w:rsidTr="00FC438F">
        <w:tc>
          <w:tcPr>
            <w:tcW w:w="8755" w:type="dxa"/>
            <w:gridSpan w:val="2"/>
            <w:shd w:val="clear" w:color="auto" w:fill="auto"/>
          </w:tcPr>
          <w:p w14:paraId="44A8EE48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lastRenderedPageBreak/>
              <w:t xml:space="preserve">Franchi Trasporti </w:t>
            </w:r>
          </w:p>
          <w:p w14:paraId="1FCA1534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Via</w:t>
            </w:r>
            <w:r w:rsidR="00302AF8">
              <w:rPr>
                <w:sz w:val="22"/>
                <w:szCs w:val="22"/>
              </w:rPr>
              <w:t xml:space="preserve"> </w:t>
            </w:r>
            <w:r w:rsidRPr="00FC438F">
              <w:rPr>
                <w:sz w:val="22"/>
                <w:szCs w:val="22"/>
              </w:rPr>
              <w:t>… Milano</w:t>
            </w:r>
          </w:p>
          <w:p w14:paraId="269C2596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w</w:t>
            </w:r>
            <w:r w:rsidR="00990E3E">
              <w:rPr>
                <w:sz w:val="22"/>
                <w:szCs w:val="22"/>
              </w:rPr>
              <w:t>ww.franchitrasporti.com</w:t>
            </w:r>
          </w:p>
          <w:p w14:paraId="4F5AC016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proofErr w:type="spellStart"/>
            <w:r w:rsidRPr="00FC438F">
              <w:rPr>
                <w:sz w:val="22"/>
                <w:szCs w:val="22"/>
              </w:rPr>
              <w:t>franchitrasporti</w:t>
            </w:r>
            <w:proofErr w:type="spellEnd"/>
            <w:r w:rsidRPr="00FC438F">
              <w:rPr>
                <w:sz w:val="22"/>
                <w:szCs w:val="22"/>
              </w:rPr>
              <w:t>@...</w:t>
            </w:r>
          </w:p>
          <w:p w14:paraId="6787E89A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Partita </w:t>
            </w:r>
            <w:r w:rsidR="00064120">
              <w:rPr>
                <w:sz w:val="22"/>
                <w:szCs w:val="22"/>
              </w:rPr>
              <w:t>Iva</w:t>
            </w:r>
            <w:r w:rsidRPr="00FC438F">
              <w:rPr>
                <w:sz w:val="22"/>
                <w:szCs w:val="22"/>
              </w:rPr>
              <w:t xml:space="preserve"> …</w:t>
            </w:r>
          </w:p>
          <w:p w14:paraId="63F34944" w14:textId="77777777" w:rsidR="001500EF" w:rsidRPr="00FC438F" w:rsidRDefault="001500EF" w:rsidP="00FC438F">
            <w:pPr>
              <w:rPr>
                <w:i/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ab/>
            </w:r>
            <w:r w:rsidRPr="00FC438F">
              <w:rPr>
                <w:sz w:val="22"/>
                <w:szCs w:val="22"/>
              </w:rPr>
              <w:tab/>
            </w:r>
            <w:r w:rsidRPr="00FC438F">
              <w:rPr>
                <w:sz w:val="22"/>
                <w:szCs w:val="22"/>
              </w:rPr>
              <w:tab/>
            </w:r>
            <w:r w:rsidRPr="00FC438F">
              <w:rPr>
                <w:sz w:val="22"/>
                <w:szCs w:val="22"/>
              </w:rPr>
              <w:tab/>
            </w:r>
            <w:r w:rsidRPr="00FC438F">
              <w:rPr>
                <w:sz w:val="22"/>
                <w:szCs w:val="22"/>
              </w:rPr>
              <w:tab/>
            </w:r>
            <w:r w:rsidRPr="00FC438F">
              <w:rPr>
                <w:sz w:val="22"/>
                <w:szCs w:val="22"/>
              </w:rPr>
              <w:tab/>
            </w:r>
            <w:r w:rsidRPr="00FC438F">
              <w:rPr>
                <w:sz w:val="22"/>
                <w:szCs w:val="22"/>
              </w:rPr>
              <w:tab/>
            </w:r>
            <w:r w:rsidRPr="00FC438F">
              <w:rPr>
                <w:sz w:val="22"/>
                <w:szCs w:val="22"/>
              </w:rPr>
              <w:tab/>
            </w:r>
            <w:r w:rsidR="00302AF8" w:rsidRPr="00FC438F">
              <w:rPr>
                <w:i/>
                <w:sz w:val="22"/>
                <w:szCs w:val="22"/>
              </w:rPr>
              <w:t xml:space="preserve">Beta </w:t>
            </w:r>
            <w:proofErr w:type="spellStart"/>
            <w:r w:rsidRPr="00FC438F">
              <w:rPr>
                <w:i/>
                <w:sz w:val="22"/>
                <w:szCs w:val="22"/>
              </w:rPr>
              <w:t>s.p.a.</w:t>
            </w:r>
            <w:proofErr w:type="spellEnd"/>
          </w:p>
          <w:p w14:paraId="074E9012" w14:textId="77777777" w:rsidR="001500EF" w:rsidRPr="00FC438F" w:rsidRDefault="001500EF" w:rsidP="00FC438F">
            <w:pPr>
              <w:rPr>
                <w:i/>
                <w:sz w:val="22"/>
                <w:szCs w:val="22"/>
              </w:rPr>
            </w:pP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  <w:t>Via … Torino</w:t>
            </w:r>
          </w:p>
          <w:p w14:paraId="6BF9B843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</w:r>
            <w:r w:rsidRPr="00FC438F">
              <w:rPr>
                <w:i/>
                <w:sz w:val="22"/>
                <w:szCs w:val="22"/>
              </w:rPr>
              <w:tab/>
              <w:t xml:space="preserve">Partita </w:t>
            </w:r>
            <w:r w:rsidR="00064120">
              <w:rPr>
                <w:i/>
                <w:sz w:val="22"/>
                <w:szCs w:val="22"/>
              </w:rPr>
              <w:t>Iva</w:t>
            </w:r>
            <w:r w:rsidRPr="00FC438F">
              <w:rPr>
                <w:i/>
                <w:sz w:val="22"/>
                <w:szCs w:val="22"/>
              </w:rPr>
              <w:t xml:space="preserve"> …</w:t>
            </w:r>
          </w:p>
          <w:p w14:paraId="661EC53E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Milano, 20/02/</w:t>
            </w:r>
            <w:r w:rsidRPr="00FC438F">
              <w:rPr>
                <w:i/>
                <w:sz w:val="22"/>
                <w:szCs w:val="22"/>
              </w:rPr>
              <w:t>n</w:t>
            </w:r>
          </w:p>
          <w:p w14:paraId="4581D2BC" w14:textId="77777777" w:rsidR="001500EF" w:rsidRPr="00FC438F" w:rsidRDefault="001500EF" w:rsidP="001500E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Fattura n. 326/</w:t>
            </w:r>
            <w:r w:rsidRPr="00FC438F">
              <w:rPr>
                <w:i/>
                <w:sz w:val="22"/>
                <w:szCs w:val="22"/>
              </w:rPr>
              <w:t>n</w:t>
            </w:r>
          </w:p>
        </w:tc>
      </w:tr>
      <w:tr w:rsidR="00FC438F" w:rsidRPr="00FC438F" w14:paraId="51BEA7D2" w14:textId="77777777" w:rsidTr="00FC438F">
        <w:tc>
          <w:tcPr>
            <w:tcW w:w="7054" w:type="dxa"/>
            <w:shd w:val="clear" w:color="auto" w:fill="auto"/>
          </w:tcPr>
          <w:p w14:paraId="28C6C109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Trasporto n. … colli da Cinisello Balsamo (MI) ai vostri magazzini di Torino</w:t>
            </w:r>
          </w:p>
          <w:p w14:paraId="6BE83DE6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  <w:p w14:paraId="479B9345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Imponibile 22%</w:t>
            </w:r>
          </w:p>
          <w:p w14:paraId="366D9B81" w14:textId="77777777" w:rsidR="001500EF" w:rsidRPr="00FC438F" w:rsidRDefault="00064120" w:rsidP="00FC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</w:t>
            </w:r>
            <w:r w:rsidR="001500EF" w:rsidRPr="00FC438F">
              <w:rPr>
                <w:sz w:val="22"/>
                <w:szCs w:val="22"/>
              </w:rPr>
              <w:t xml:space="preserve"> 22%</w:t>
            </w:r>
          </w:p>
          <w:p w14:paraId="25F36ABF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Totale fattura</w:t>
            </w:r>
          </w:p>
        </w:tc>
        <w:tc>
          <w:tcPr>
            <w:tcW w:w="1701" w:type="dxa"/>
            <w:shd w:val="clear" w:color="auto" w:fill="auto"/>
          </w:tcPr>
          <w:p w14:paraId="0652F4C9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 € 120,00</w:t>
            </w:r>
          </w:p>
          <w:p w14:paraId="37857CDD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17140CD2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120,00</w:t>
            </w:r>
          </w:p>
          <w:p w14:paraId="773C824B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26,40</w:t>
            </w:r>
          </w:p>
          <w:p w14:paraId="675F655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146,40</w:t>
            </w:r>
          </w:p>
        </w:tc>
      </w:tr>
    </w:tbl>
    <w:p w14:paraId="1A390380" w14:textId="77777777" w:rsidR="00F60ADD" w:rsidRPr="001500EF" w:rsidRDefault="00F60ADD" w:rsidP="001500EF">
      <w:pPr>
        <w:rPr>
          <w:sz w:val="22"/>
          <w:szCs w:val="22"/>
        </w:rPr>
      </w:pPr>
    </w:p>
    <w:p w14:paraId="184801AC" w14:textId="77777777" w:rsidR="001500EF" w:rsidRPr="001500EF" w:rsidRDefault="001500EF" w:rsidP="001500EF">
      <w:pPr>
        <w:rPr>
          <w:b/>
          <w:sz w:val="22"/>
          <w:szCs w:val="22"/>
        </w:rPr>
      </w:pPr>
      <w:r w:rsidRPr="001500EF">
        <w:rPr>
          <w:b/>
          <w:sz w:val="22"/>
          <w:szCs w:val="22"/>
        </w:rPr>
        <w:t>2.</w:t>
      </w:r>
    </w:p>
    <w:p w14:paraId="1D74D17E" w14:textId="77777777" w:rsidR="001500EF" w:rsidRDefault="001500EF" w:rsidP="001500EF">
      <w:pPr>
        <w:rPr>
          <w:sz w:val="12"/>
          <w:szCs w:val="12"/>
        </w:rPr>
      </w:pPr>
    </w:p>
    <w:p w14:paraId="2595967B" w14:textId="77777777" w:rsidR="00302AF8" w:rsidRPr="001500EF" w:rsidRDefault="00302AF8" w:rsidP="00302AF8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 xml:space="preserve">Situazione </w:t>
      </w:r>
      <w:r>
        <w:rPr>
          <w:i/>
          <w:sz w:val="22"/>
          <w:szCs w:val="22"/>
        </w:rPr>
        <w:t>economica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2977"/>
        <w:gridCol w:w="1417"/>
      </w:tblGrid>
      <w:tr w:rsidR="00FC438F" w:rsidRPr="00FC438F" w14:paraId="061064C2" w14:textId="77777777" w:rsidTr="00FC438F">
        <w:tc>
          <w:tcPr>
            <w:tcW w:w="3085" w:type="dxa"/>
            <w:shd w:val="clear" w:color="auto" w:fill="D9D9D9"/>
          </w:tcPr>
          <w:p w14:paraId="76BAC000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Costi</w:t>
            </w:r>
          </w:p>
        </w:tc>
        <w:tc>
          <w:tcPr>
            <w:tcW w:w="1276" w:type="dxa"/>
            <w:shd w:val="clear" w:color="auto" w:fill="D9D9D9"/>
          </w:tcPr>
          <w:p w14:paraId="7564BF9A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9D9D9"/>
          </w:tcPr>
          <w:p w14:paraId="35175DAC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Ricavi</w:t>
            </w:r>
          </w:p>
        </w:tc>
        <w:tc>
          <w:tcPr>
            <w:tcW w:w="1417" w:type="dxa"/>
            <w:shd w:val="clear" w:color="auto" w:fill="D9D9D9"/>
          </w:tcPr>
          <w:p w14:paraId="5C716A85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438F" w:rsidRPr="00FC438F" w14:paraId="1AF81E42" w14:textId="77777777" w:rsidTr="00FC438F">
        <w:tc>
          <w:tcPr>
            <w:tcW w:w="3085" w:type="dxa"/>
            <w:shd w:val="clear" w:color="auto" w:fill="auto"/>
          </w:tcPr>
          <w:p w14:paraId="3DF6244B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Acquisto merci</w:t>
            </w:r>
          </w:p>
          <w:p w14:paraId="26DB2578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Affitto locali </w:t>
            </w:r>
          </w:p>
          <w:p w14:paraId="4039265D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Spese per altri servizi</w:t>
            </w:r>
          </w:p>
          <w:p w14:paraId="6B819958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Costi del personale</w:t>
            </w:r>
          </w:p>
          <w:p w14:paraId="65E4C3D2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Interessi sul finanziamento</w:t>
            </w:r>
          </w:p>
          <w:p w14:paraId="14393D10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Imposte</w:t>
            </w:r>
          </w:p>
          <w:p w14:paraId="72E84642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Totale costi</w:t>
            </w:r>
          </w:p>
          <w:p w14:paraId="53DC3BB3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Utile dell’esercizio</w:t>
            </w:r>
          </w:p>
          <w:p w14:paraId="42EB2741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Totale a pareggio</w:t>
            </w:r>
          </w:p>
        </w:tc>
        <w:tc>
          <w:tcPr>
            <w:tcW w:w="1276" w:type="dxa"/>
            <w:shd w:val="clear" w:color="auto" w:fill="auto"/>
          </w:tcPr>
          <w:p w14:paraId="524DD1A9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330.000</w:t>
            </w:r>
          </w:p>
          <w:p w14:paraId="0E71339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18.000</w:t>
            </w:r>
          </w:p>
          <w:p w14:paraId="27D3D5C2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42.000</w:t>
            </w:r>
          </w:p>
          <w:p w14:paraId="04BC4108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106.000</w:t>
            </w:r>
          </w:p>
          <w:p w14:paraId="4517834F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4.000</w:t>
            </w:r>
          </w:p>
          <w:p w14:paraId="32153867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33.000</w:t>
            </w:r>
          </w:p>
          <w:p w14:paraId="7321A4ED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533.000</w:t>
            </w:r>
          </w:p>
          <w:p w14:paraId="6CC10C4F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C438F">
              <w:rPr>
                <w:b/>
                <w:sz w:val="22"/>
                <w:szCs w:val="22"/>
                <w:u w:val="single"/>
              </w:rPr>
              <w:t>61.000</w:t>
            </w:r>
          </w:p>
          <w:p w14:paraId="45022869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594.000</w:t>
            </w:r>
          </w:p>
        </w:tc>
        <w:tc>
          <w:tcPr>
            <w:tcW w:w="2977" w:type="dxa"/>
            <w:shd w:val="clear" w:color="auto" w:fill="auto"/>
          </w:tcPr>
          <w:p w14:paraId="7ED52BC4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Vendita merci</w:t>
            </w:r>
          </w:p>
          <w:p w14:paraId="52FD066C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4FEC3FC4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35571693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6909CD1B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380E7E7E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1F178104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63BD36BD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6CE9EB04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Totale ricavi</w:t>
            </w:r>
          </w:p>
        </w:tc>
        <w:tc>
          <w:tcPr>
            <w:tcW w:w="1417" w:type="dxa"/>
            <w:shd w:val="clear" w:color="auto" w:fill="auto"/>
          </w:tcPr>
          <w:p w14:paraId="64E9EA0B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594.000</w:t>
            </w:r>
          </w:p>
          <w:p w14:paraId="7CC48FEB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1BD2281A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68593F7D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42E59AA4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7D6A658F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75C712EF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712E61EB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1B6F6165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594.000</w:t>
            </w:r>
          </w:p>
        </w:tc>
      </w:tr>
    </w:tbl>
    <w:p w14:paraId="3BAD9727" w14:textId="77777777" w:rsidR="001500EF" w:rsidRPr="001500EF" w:rsidRDefault="001500EF" w:rsidP="001500EF">
      <w:pPr>
        <w:rPr>
          <w:sz w:val="22"/>
          <w:szCs w:val="22"/>
        </w:rPr>
      </w:pPr>
    </w:p>
    <w:p w14:paraId="0D8C9075" w14:textId="77777777" w:rsidR="001500EF" w:rsidRPr="001500EF" w:rsidRDefault="001500EF" w:rsidP="001500EF">
      <w:pPr>
        <w:rPr>
          <w:i/>
          <w:sz w:val="22"/>
          <w:szCs w:val="22"/>
        </w:rPr>
      </w:pPr>
      <w:r w:rsidRPr="001500EF">
        <w:rPr>
          <w:i/>
          <w:sz w:val="22"/>
          <w:szCs w:val="22"/>
        </w:rPr>
        <w:t>Situazione patrimoniale 31/12/n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2977"/>
        <w:gridCol w:w="1417"/>
      </w:tblGrid>
      <w:tr w:rsidR="00FC438F" w:rsidRPr="00FC438F" w14:paraId="083E68B1" w14:textId="77777777" w:rsidTr="00FC438F">
        <w:tc>
          <w:tcPr>
            <w:tcW w:w="3085" w:type="dxa"/>
            <w:shd w:val="clear" w:color="auto" w:fill="auto"/>
          </w:tcPr>
          <w:p w14:paraId="648E9173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Attività</w:t>
            </w:r>
          </w:p>
          <w:p w14:paraId="4C6EC46A" w14:textId="77777777" w:rsidR="001500EF" w:rsidRPr="00FC438F" w:rsidRDefault="001500EF" w:rsidP="00FC438F">
            <w:pPr>
              <w:rPr>
                <w:i/>
                <w:iCs/>
                <w:sz w:val="22"/>
                <w:szCs w:val="22"/>
              </w:rPr>
            </w:pPr>
          </w:p>
          <w:p w14:paraId="5071F5F7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i/>
                <w:iCs/>
                <w:sz w:val="22"/>
                <w:szCs w:val="22"/>
              </w:rPr>
              <w:t>Fattori a lungo ciclo di utilizzo</w:t>
            </w:r>
            <w:r w:rsidRPr="00FC438F">
              <w:rPr>
                <w:sz w:val="22"/>
                <w:szCs w:val="22"/>
              </w:rPr>
              <w:t xml:space="preserve"> </w:t>
            </w:r>
          </w:p>
          <w:p w14:paraId="3EF5EE4E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Fabbricati </w:t>
            </w:r>
          </w:p>
          <w:p w14:paraId="7BC3FD8D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Attrezzature commerciali</w:t>
            </w:r>
            <w:r w:rsidRPr="00FC438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8E2F48C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Automezzi</w:t>
            </w:r>
          </w:p>
          <w:p w14:paraId="25CC6F1C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Arredamento</w:t>
            </w:r>
          </w:p>
          <w:p w14:paraId="2ECF4D41" w14:textId="77777777" w:rsidR="001500EF" w:rsidRPr="00FC438F" w:rsidRDefault="001500EF" w:rsidP="00FC438F">
            <w:pPr>
              <w:rPr>
                <w:i/>
                <w:iCs/>
                <w:sz w:val="22"/>
                <w:szCs w:val="22"/>
              </w:rPr>
            </w:pPr>
          </w:p>
          <w:p w14:paraId="61D38669" w14:textId="77777777" w:rsidR="001500EF" w:rsidRPr="00FC438F" w:rsidRDefault="001500EF" w:rsidP="00FC438F">
            <w:pPr>
              <w:rPr>
                <w:i/>
                <w:iCs/>
                <w:sz w:val="22"/>
                <w:szCs w:val="22"/>
              </w:rPr>
            </w:pPr>
            <w:r w:rsidRPr="00FC438F">
              <w:rPr>
                <w:i/>
                <w:iCs/>
                <w:sz w:val="22"/>
                <w:szCs w:val="22"/>
              </w:rPr>
              <w:t>Fattori a breve ciclo di utilizzo</w:t>
            </w:r>
          </w:p>
          <w:p w14:paraId="0AD85525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Merci</w:t>
            </w:r>
          </w:p>
          <w:p w14:paraId="28472E9B" w14:textId="77777777" w:rsidR="001500EF" w:rsidRPr="00FC438F" w:rsidRDefault="001500EF" w:rsidP="00FC438F">
            <w:pPr>
              <w:rPr>
                <w:iCs/>
                <w:sz w:val="22"/>
                <w:szCs w:val="22"/>
              </w:rPr>
            </w:pPr>
            <w:r w:rsidRPr="00FC438F">
              <w:rPr>
                <w:iCs/>
                <w:sz w:val="22"/>
                <w:szCs w:val="22"/>
              </w:rPr>
              <w:t>Crediti v/clienti</w:t>
            </w:r>
          </w:p>
          <w:p w14:paraId="4DD3B2B2" w14:textId="77777777" w:rsidR="001500EF" w:rsidRPr="00FC438F" w:rsidRDefault="001500EF" w:rsidP="00FC438F">
            <w:pPr>
              <w:rPr>
                <w:i/>
                <w:iCs/>
                <w:sz w:val="22"/>
                <w:szCs w:val="22"/>
              </w:rPr>
            </w:pPr>
          </w:p>
          <w:p w14:paraId="4D7B2DF4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i/>
                <w:iCs/>
                <w:sz w:val="22"/>
                <w:szCs w:val="22"/>
              </w:rPr>
              <w:t>Disponibilità liquide</w:t>
            </w:r>
          </w:p>
          <w:p w14:paraId="099EDAF0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Banca c/c attivo</w:t>
            </w:r>
          </w:p>
          <w:p w14:paraId="2E41CEE1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Denaro in cassa</w:t>
            </w:r>
          </w:p>
          <w:p w14:paraId="2DAA4F3A" w14:textId="77777777" w:rsidR="001500EF" w:rsidRPr="00990E3E" w:rsidRDefault="001500EF" w:rsidP="00FC438F">
            <w:pPr>
              <w:rPr>
                <w:iCs/>
                <w:sz w:val="22"/>
                <w:szCs w:val="22"/>
              </w:rPr>
            </w:pPr>
          </w:p>
          <w:p w14:paraId="79AE3477" w14:textId="77777777" w:rsidR="001500EF" w:rsidRPr="00990E3E" w:rsidRDefault="001500EF" w:rsidP="00FC438F">
            <w:pPr>
              <w:rPr>
                <w:iCs/>
                <w:sz w:val="22"/>
                <w:szCs w:val="22"/>
              </w:rPr>
            </w:pPr>
          </w:p>
          <w:p w14:paraId="2B1FB59D" w14:textId="77777777" w:rsidR="001500EF" w:rsidRPr="00FC438F" w:rsidRDefault="001500EF" w:rsidP="00FC438F">
            <w:pPr>
              <w:rPr>
                <w:b/>
                <w:iCs/>
                <w:sz w:val="22"/>
                <w:szCs w:val="22"/>
              </w:rPr>
            </w:pPr>
            <w:r w:rsidRPr="00FC438F">
              <w:rPr>
                <w:b/>
                <w:iCs/>
                <w:sz w:val="22"/>
                <w:szCs w:val="22"/>
              </w:rPr>
              <w:t>Totale attività</w:t>
            </w:r>
          </w:p>
        </w:tc>
        <w:tc>
          <w:tcPr>
            <w:tcW w:w="1276" w:type="dxa"/>
            <w:shd w:val="clear" w:color="auto" w:fill="auto"/>
          </w:tcPr>
          <w:p w14:paraId="7A870F97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  <w:p w14:paraId="2A6DFF9B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  <w:p w14:paraId="58F39893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  <w:p w14:paraId="1431333F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128.000</w:t>
            </w:r>
          </w:p>
          <w:p w14:paraId="3E87A452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45.000</w:t>
            </w:r>
          </w:p>
          <w:p w14:paraId="74B7AC9C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32.000</w:t>
            </w:r>
          </w:p>
          <w:p w14:paraId="4565E02C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18.000</w:t>
            </w:r>
          </w:p>
          <w:p w14:paraId="7055C96E" w14:textId="77777777" w:rsidR="001500EF" w:rsidRPr="00FC438F" w:rsidRDefault="001500EF" w:rsidP="00FC438F">
            <w:pPr>
              <w:jc w:val="right"/>
              <w:rPr>
                <w:i/>
                <w:sz w:val="22"/>
                <w:szCs w:val="22"/>
              </w:rPr>
            </w:pPr>
            <w:r w:rsidRPr="00FC438F">
              <w:rPr>
                <w:i/>
                <w:sz w:val="22"/>
                <w:szCs w:val="22"/>
              </w:rPr>
              <w:t>223.000</w:t>
            </w:r>
          </w:p>
          <w:p w14:paraId="261D6BD0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</w:p>
          <w:p w14:paraId="51BDBEF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13.000</w:t>
            </w:r>
          </w:p>
          <w:p w14:paraId="7752D5C0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41.000</w:t>
            </w:r>
          </w:p>
          <w:p w14:paraId="3FDF1B6A" w14:textId="77777777" w:rsidR="001500EF" w:rsidRPr="00FC438F" w:rsidRDefault="001500EF" w:rsidP="00FC438F">
            <w:pPr>
              <w:jc w:val="right"/>
              <w:rPr>
                <w:i/>
                <w:sz w:val="22"/>
                <w:szCs w:val="22"/>
              </w:rPr>
            </w:pPr>
            <w:r w:rsidRPr="00FC438F">
              <w:rPr>
                <w:i/>
                <w:sz w:val="22"/>
                <w:szCs w:val="22"/>
              </w:rPr>
              <w:t>54.000</w:t>
            </w:r>
          </w:p>
          <w:p w14:paraId="6D2B844D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</w:p>
          <w:p w14:paraId="397F7329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33.000</w:t>
            </w:r>
          </w:p>
          <w:p w14:paraId="6971C907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7.000</w:t>
            </w:r>
          </w:p>
          <w:p w14:paraId="4D3A0947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40.000</w:t>
            </w:r>
          </w:p>
          <w:p w14:paraId="4682CCAC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22F2C132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317.000</w:t>
            </w:r>
          </w:p>
        </w:tc>
        <w:tc>
          <w:tcPr>
            <w:tcW w:w="2977" w:type="dxa"/>
            <w:shd w:val="clear" w:color="auto" w:fill="auto"/>
          </w:tcPr>
          <w:p w14:paraId="55EA656B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Passività</w:t>
            </w:r>
          </w:p>
          <w:p w14:paraId="1C4193F0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</w:p>
          <w:p w14:paraId="1AD51E67" w14:textId="77777777" w:rsidR="001500EF" w:rsidRPr="00FC438F" w:rsidRDefault="001500EF" w:rsidP="00FC438F">
            <w:pPr>
              <w:rPr>
                <w:i/>
                <w:sz w:val="22"/>
                <w:szCs w:val="22"/>
              </w:rPr>
            </w:pPr>
            <w:r w:rsidRPr="00FC438F">
              <w:rPr>
                <w:i/>
                <w:sz w:val="22"/>
                <w:szCs w:val="22"/>
              </w:rPr>
              <w:t>Debiti a breve termine</w:t>
            </w:r>
          </w:p>
          <w:p w14:paraId="7CFC2271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Debiti v/fornitori</w:t>
            </w:r>
          </w:p>
          <w:p w14:paraId="6FC23EC3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Debiti tributari </w:t>
            </w:r>
          </w:p>
          <w:p w14:paraId="09EEA678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  <w:p w14:paraId="2375052A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i/>
                <w:sz w:val="22"/>
                <w:szCs w:val="22"/>
              </w:rPr>
              <w:t>Debiti a medio-lungo termine</w:t>
            </w:r>
            <w:r w:rsidRPr="00FC438F">
              <w:rPr>
                <w:sz w:val="22"/>
                <w:szCs w:val="22"/>
              </w:rPr>
              <w:t xml:space="preserve"> Finanziamento bancario</w:t>
            </w:r>
          </w:p>
          <w:p w14:paraId="5B53DF3E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  <w:p w14:paraId="3BA83633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  <w:p w14:paraId="3F3412DA" w14:textId="77777777" w:rsidR="001500EF" w:rsidRPr="00FC438F" w:rsidRDefault="001500EF" w:rsidP="00FC438F">
            <w:pPr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Patrimonio netto</w:t>
            </w:r>
          </w:p>
          <w:p w14:paraId="4BC4043F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Conferimento imprenditore</w:t>
            </w:r>
          </w:p>
          <w:p w14:paraId="39E3B091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Utile dell'esercizio</w:t>
            </w:r>
          </w:p>
          <w:p w14:paraId="6EF96FAF" w14:textId="77777777" w:rsidR="001500EF" w:rsidRPr="00990E3E" w:rsidRDefault="001500EF" w:rsidP="00FC438F">
            <w:pPr>
              <w:rPr>
                <w:sz w:val="22"/>
                <w:szCs w:val="22"/>
              </w:rPr>
            </w:pPr>
          </w:p>
          <w:p w14:paraId="723E7193" w14:textId="77777777" w:rsidR="001500EF" w:rsidRPr="00990E3E" w:rsidRDefault="001500EF" w:rsidP="00FC438F">
            <w:pPr>
              <w:rPr>
                <w:sz w:val="22"/>
                <w:szCs w:val="22"/>
              </w:rPr>
            </w:pPr>
          </w:p>
          <w:p w14:paraId="60980EE9" w14:textId="77777777" w:rsidR="001500EF" w:rsidRPr="00990E3E" w:rsidRDefault="001500EF" w:rsidP="00FC438F">
            <w:pPr>
              <w:rPr>
                <w:sz w:val="22"/>
                <w:szCs w:val="22"/>
              </w:rPr>
            </w:pPr>
          </w:p>
          <w:p w14:paraId="4480D9E2" w14:textId="77777777" w:rsidR="001500EF" w:rsidRPr="00990E3E" w:rsidRDefault="001500EF" w:rsidP="00FC438F">
            <w:pPr>
              <w:rPr>
                <w:sz w:val="22"/>
                <w:szCs w:val="22"/>
              </w:rPr>
            </w:pPr>
          </w:p>
          <w:p w14:paraId="1E3399C1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 xml:space="preserve">Totale </w:t>
            </w:r>
            <w:r w:rsidR="00A77189">
              <w:rPr>
                <w:b/>
                <w:sz w:val="22"/>
                <w:szCs w:val="22"/>
              </w:rPr>
              <w:t>passività</w:t>
            </w:r>
          </w:p>
        </w:tc>
        <w:tc>
          <w:tcPr>
            <w:tcW w:w="1417" w:type="dxa"/>
            <w:shd w:val="clear" w:color="auto" w:fill="auto"/>
          </w:tcPr>
          <w:p w14:paraId="3C9E551C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2133DE67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5DE7D6FB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222F328D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34.000</w:t>
            </w:r>
          </w:p>
          <w:p w14:paraId="07B31D1F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22.000</w:t>
            </w:r>
          </w:p>
          <w:p w14:paraId="7D70F631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71A19E06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60383F7E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50.000</w:t>
            </w:r>
          </w:p>
          <w:p w14:paraId="68E8B397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423E9A7F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76B9D087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5181B571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150.000</w:t>
            </w:r>
          </w:p>
          <w:p w14:paraId="781A873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61.000</w:t>
            </w:r>
          </w:p>
          <w:p w14:paraId="2CC14628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0DAD40FB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4AA2857F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57E82856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  <w:p w14:paraId="006044DC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317.000</w:t>
            </w:r>
          </w:p>
        </w:tc>
      </w:tr>
    </w:tbl>
    <w:p w14:paraId="5D430DB1" w14:textId="77777777" w:rsidR="001500EF" w:rsidRPr="001500EF" w:rsidRDefault="001500EF" w:rsidP="001500EF">
      <w:pPr>
        <w:rPr>
          <w:sz w:val="22"/>
          <w:szCs w:val="22"/>
        </w:rPr>
      </w:pPr>
    </w:p>
    <w:p w14:paraId="70711AC7" w14:textId="77777777" w:rsidR="001500EF" w:rsidRPr="001500EF" w:rsidRDefault="001500EF" w:rsidP="001500EF">
      <w:pPr>
        <w:rPr>
          <w:b/>
          <w:sz w:val="22"/>
          <w:szCs w:val="22"/>
        </w:rPr>
      </w:pPr>
      <w:r w:rsidRPr="001500EF">
        <w:rPr>
          <w:b/>
          <w:sz w:val="22"/>
          <w:szCs w:val="22"/>
        </w:rPr>
        <w:t>3.</w:t>
      </w:r>
    </w:p>
    <w:p w14:paraId="3E1D2CE5" w14:textId="77777777" w:rsidR="001500EF" w:rsidRPr="00F60ADD" w:rsidRDefault="001500EF" w:rsidP="001500E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2126"/>
        <w:gridCol w:w="1134"/>
        <w:gridCol w:w="1417"/>
        <w:gridCol w:w="1843"/>
      </w:tblGrid>
      <w:tr w:rsidR="00FC438F" w:rsidRPr="00FC438F" w14:paraId="5FB7C4D3" w14:textId="77777777" w:rsidTr="00FC438F">
        <w:tc>
          <w:tcPr>
            <w:tcW w:w="534" w:type="dxa"/>
            <w:shd w:val="clear" w:color="auto" w:fill="D9D9D9"/>
          </w:tcPr>
          <w:p w14:paraId="0050168D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14:paraId="1B7DCC08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Capitale</w:t>
            </w:r>
          </w:p>
        </w:tc>
        <w:tc>
          <w:tcPr>
            <w:tcW w:w="1134" w:type="dxa"/>
            <w:shd w:val="clear" w:color="auto" w:fill="D9D9D9"/>
          </w:tcPr>
          <w:p w14:paraId="44091A36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Tasso %</w:t>
            </w:r>
          </w:p>
        </w:tc>
        <w:tc>
          <w:tcPr>
            <w:tcW w:w="2126" w:type="dxa"/>
            <w:shd w:val="clear" w:color="auto" w:fill="D9D9D9"/>
          </w:tcPr>
          <w:p w14:paraId="2C3F6089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 xml:space="preserve">Dilazione </w:t>
            </w:r>
          </w:p>
        </w:tc>
        <w:tc>
          <w:tcPr>
            <w:tcW w:w="1134" w:type="dxa"/>
            <w:shd w:val="clear" w:color="auto" w:fill="D9D9D9"/>
          </w:tcPr>
          <w:p w14:paraId="16673639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 xml:space="preserve">Giorni </w:t>
            </w:r>
          </w:p>
        </w:tc>
        <w:tc>
          <w:tcPr>
            <w:tcW w:w="1417" w:type="dxa"/>
            <w:shd w:val="clear" w:color="auto" w:fill="D9D9D9"/>
          </w:tcPr>
          <w:p w14:paraId="1097E301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Interesse</w:t>
            </w:r>
          </w:p>
        </w:tc>
        <w:tc>
          <w:tcPr>
            <w:tcW w:w="1843" w:type="dxa"/>
            <w:shd w:val="clear" w:color="auto" w:fill="D9D9D9"/>
          </w:tcPr>
          <w:p w14:paraId="2DEC5CFB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 xml:space="preserve">Formula </w:t>
            </w:r>
          </w:p>
        </w:tc>
      </w:tr>
      <w:tr w:rsidR="00FC438F" w:rsidRPr="00FC438F" w14:paraId="1515DAAD" w14:textId="77777777" w:rsidTr="00FC438F">
        <w:tc>
          <w:tcPr>
            <w:tcW w:w="534" w:type="dxa"/>
            <w:shd w:val="clear" w:color="auto" w:fill="auto"/>
          </w:tcPr>
          <w:p w14:paraId="2806C2F9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7288A6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3.500</w:t>
            </w:r>
          </w:p>
        </w:tc>
        <w:tc>
          <w:tcPr>
            <w:tcW w:w="1134" w:type="dxa"/>
            <w:shd w:val="clear" w:color="auto" w:fill="auto"/>
          </w:tcPr>
          <w:p w14:paraId="12F11901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5,20</w:t>
            </w:r>
          </w:p>
        </w:tc>
        <w:tc>
          <w:tcPr>
            <w:tcW w:w="2126" w:type="dxa"/>
            <w:shd w:val="clear" w:color="auto" w:fill="auto"/>
          </w:tcPr>
          <w:p w14:paraId="465906E4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6A3643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14:paraId="65B09595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  <w:highlight w:val="lightGray"/>
              </w:rPr>
              <w:t>28,92</w:t>
            </w:r>
          </w:p>
        </w:tc>
        <w:tc>
          <w:tcPr>
            <w:tcW w:w="1843" w:type="dxa"/>
            <w:shd w:val="clear" w:color="auto" w:fill="auto"/>
          </w:tcPr>
          <w:p w14:paraId="42676EE3" w14:textId="77777777" w:rsidR="001500EF" w:rsidRPr="00FC438F" w:rsidRDefault="001500EF" w:rsidP="00FC438F">
            <w:pPr>
              <w:jc w:val="right"/>
              <w:rPr>
                <w:sz w:val="22"/>
                <w:szCs w:val="22"/>
                <w:highlight w:val="lightGray"/>
              </w:rPr>
            </w:pPr>
            <w:r w:rsidRPr="00FC438F">
              <w:rPr>
                <w:sz w:val="22"/>
                <w:szCs w:val="22"/>
              </w:rPr>
              <w:t>C x</w:t>
            </w:r>
            <w:r w:rsidRPr="00FC438F">
              <w:rPr>
                <w:i/>
                <w:sz w:val="22"/>
                <w:szCs w:val="22"/>
              </w:rPr>
              <w:t xml:space="preserve"> r</w:t>
            </w:r>
            <w:r w:rsidRPr="00FC438F">
              <w:rPr>
                <w:sz w:val="22"/>
                <w:szCs w:val="22"/>
              </w:rPr>
              <w:t xml:space="preserve"> x </w:t>
            </w:r>
            <w:r w:rsidRPr="00FC438F">
              <w:rPr>
                <w:i/>
                <w:sz w:val="22"/>
                <w:szCs w:val="22"/>
              </w:rPr>
              <w:t>t</w:t>
            </w:r>
            <w:r w:rsidRPr="00FC438F">
              <w:rPr>
                <w:sz w:val="22"/>
                <w:szCs w:val="22"/>
              </w:rPr>
              <w:t xml:space="preserve"> /36.500 </w:t>
            </w:r>
          </w:p>
        </w:tc>
      </w:tr>
      <w:tr w:rsidR="00FC438F" w:rsidRPr="00FC438F" w14:paraId="13B45EF8" w14:textId="77777777" w:rsidTr="00FC438F">
        <w:tc>
          <w:tcPr>
            <w:tcW w:w="534" w:type="dxa"/>
            <w:shd w:val="clear" w:color="auto" w:fill="auto"/>
          </w:tcPr>
          <w:p w14:paraId="0272DB05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48FCD3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  <w:highlight w:val="lightGray"/>
              </w:rPr>
              <w:t>54.750</w:t>
            </w:r>
          </w:p>
        </w:tc>
        <w:tc>
          <w:tcPr>
            <w:tcW w:w="1134" w:type="dxa"/>
            <w:shd w:val="clear" w:color="auto" w:fill="auto"/>
          </w:tcPr>
          <w:p w14:paraId="0A17F25D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4,20</w:t>
            </w:r>
          </w:p>
        </w:tc>
        <w:tc>
          <w:tcPr>
            <w:tcW w:w="2126" w:type="dxa"/>
            <w:shd w:val="clear" w:color="auto" w:fill="auto"/>
          </w:tcPr>
          <w:p w14:paraId="53B99DBC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E51C94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14:paraId="7A862032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529,20</w:t>
            </w:r>
          </w:p>
        </w:tc>
        <w:tc>
          <w:tcPr>
            <w:tcW w:w="1843" w:type="dxa"/>
            <w:shd w:val="clear" w:color="auto" w:fill="auto"/>
          </w:tcPr>
          <w:p w14:paraId="068E147B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 xml:space="preserve">36.500 x I/ </w:t>
            </w:r>
            <w:r w:rsidRPr="00FC438F">
              <w:rPr>
                <w:i/>
                <w:sz w:val="22"/>
                <w:szCs w:val="22"/>
              </w:rPr>
              <w:t>r</w:t>
            </w:r>
            <w:r w:rsidRPr="00FC438F">
              <w:rPr>
                <w:sz w:val="22"/>
                <w:szCs w:val="22"/>
              </w:rPr>
              <w:t xml:space="preserve"> x </w:t>
            </w:r>
            <w:r w:rsidRPr="00FC438F">
              <w:rPr>
                <w:i/>
                <w:sz w:val="22"/>
                <w:szCs w:val="22"/>
              </w:rPr>
              <w:t xml:space="preserve">t </w:t>
            </w:r>
          </w:p>
        </w:tc>
      </w:tr>
      <w:tr w:rsidR="00FC438F" w:rsidRPr="00FC438F" w14:paraId="62D43BD4" w14:textId="77777777" w:rsidTr="00FC438F">
        <w:tc>
          <w:tcPr>
            <w:tcW w:w="534" w:type="dxa"/>
            <w:shd w:val="clear" w:color="auto" w:fill="auto"/>
          </w:tcPr>
          <w:p w14:paraId="09AC10FC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914529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7.680</w:t>
            </w:r>
          </w:p>
        </w:tc>
        <w:tc>
          <w:tcPr>
            <w:tcW w:w="1134" w:type="dxa"/>
            <w:shd w:val="clear" w:color="auto" w:fill="auto"/>
          </w:tcPr>
          <w:p w14:paraId="0BB02EF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  <w:highlight w:val="lightGray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14:paraId="010571C0" w14:textId="77777777" w:rsidR="001500EF" w:rsidRPr="00FC438F" w:rsidRDefault="001500EF" w:rsidP="00FC438F">
            <w:pPr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Dal 06/07 al 05/09</w:t>
            </w:r>
          </w:p>
        </w:tc>
        <w:tc>
          <w:tcPr>
            <w:tcW w:w="1134" w:type="dxa"/>
            <w:shd w:val="clear" w:color="auto" w:fill="auto"/>
          </w:tcPr>
          <w:p w14:paraId="48E98DF1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  <w:highlight w:val="lightGray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42F7436C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107,81</w:t>
            </w:r>
          </w:p>
        </w:tc>
        <w:tc>
          <w:tcPr>
            <w:tcW w:w="1843" w:type="dxa"/>
            <w:shd w:val="clear" w:color="auto" w:fill="auto"/>
          </w:tcPr>
          <w:p w14:paraId="22E2689E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36.500 x I/ C x</w:t>
            </w:r>
            <w:r w:rsidRPr="00FC438F">
              <w:rPr>
                <w:i/>
                <w:sz w:val="22"/>
                <w:szCs w:val="22"/>
              </w:rPr>
              <w:t xml:space="preserve"> t </w:t>
            </w:r>
          </w:p>
        </w:tc>
      </w:tr>
      <w:tr w:rsidR="00FC438F" w:rsidRPr="00FC438F" w14:paraId="77D32AA2" w14:textId="77777777" w:rsidTr="00FC438F">
        <w:tc>
          <w:tcPr>
            <w:tcW w:w="534" w:type="dxa"/>
            <w:shd w:val="clear" w:color="auto" w:fill="auto"/>
          </w:tcPr>
          <w:p w14:paraId="03082A55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4CAB16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12.600</w:t>
            </w:r>
          </w:p>
        </w:tc>
        <w:tc>
          <w:tcPr>
            <w:tcW w:w="1134" w:type="dxa"/>
            <w:shd w:val="clear" w:color="auto" w:fill="auto"/>
          </w:tcPr>
          <w:p w14:paraId="774C4B46" w14:textId="77777777" w:rsidR="001500EF" w:rsidRPr="00FC438F" w:rsidRDefault="001500EF" w:rsidP="00FC438F">
            <w:pPr>
              <w:jc w:val="right"/>
              <w:rPr>
                <w:sz w:val="22"/>
                <w:szCs w:val="22"/>
                <w:highlight w:val="lightGray"/>
              </w:rPr>
            </w:pPr>
            <w:r w:rsidRPr="00FC438F">
              <w:rPr>
                <w:sz w:val="22"/>
                <w:szCs w:val="22"/>
              </w:rPr>
              <w:t>6,30</w:t>
            </w:r>
          </w:p>
        </w:tc>
        <w:tc>
          <w:tcPr>
            <w:tcW w:w="2126" w:type="dxa"/>
            <w:shd w:val="clear" w:color="auto" w:fill="auto"/>
          </w:tcPr>
          <w:p w14:paraId="44F0BCEF" w14:textId="77777777" w:rsidR="001500EF" w:rsidRPr="00FC438F" w:rsidRDefault="001500EF" w:rsidP="00FC43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8CE414" w14:textId="77777777" w:rsidR="001500EF" w:rsidRPr="00FC438F" w:rsidRDefault="001500EF" w:rsidP="00FC438F">
            <w:pPr>
              <w:jc w:val="right"/>
              <w:rPr>
                <w:sz w:val="22"/>
                <w:szCs w:val="22"/>
                <w:highlight w:val="lightGray"/>
              </w:rPr>
            </w:pPr>
            <w:r w:rsidRPr="00FC438F">
              <w:rPr>
                <w:sz w:val="22"/>
                <w:szCs w:val="22"/>
                <w:highlight w:val="lightGray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5216C98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97,87</w:t>
            </w:r>
          </w:p>
        </w:tc>
        <w:tc>
          <w:tcPr>
            <w:tcW w:w="1843" w:type="dxa"/>
            <w:shd w:val="clear" w:color="auto" w:fill="auto"/>
          </w:tcPr>
          <w:p w14:paraId="4F3D2577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36.500 x I/ C x</w:t>
            </w:r>
            <w:r w:rsidRPr="00FC438F">
              <w:rPr>
                <w:i/>
                <w:sz w:val="22"/>
                <w:szCs w:val="22"/>
              </w:rPr>
              <w:t xml:space="preserve"> r</w:t>
            </w:r>
          </w:p>
        </w:tc>
      </w:tr>
    </w:tbl>
    <w:p w14:paraId="7B1771F9" w14:textId="77777777" w:rsidR="001500EF" w:rsidRDefault="001500EF" w:rsidP="001500EF">
      <w:pPr>
        <w:rPr>
          <w:sz w:val="22"/>
          <w:szCs w:val="22"/>
        </w:rPr>
      </w:pPr>
    </w:p>
    <w:p w14:paraId="4D7C57AA" w14:textId="77777777" w:rsidR="00F60ADD" w:rsidRPr="001500EF" w:rsidRDefault="00F60ADD" w:rsidP="001500EF">
      <w:pPr>
        <w:rPr>
          <w:sz w:val="22"/>
          <w:szCs w:val="22"/>
        </w:rPr>
      </w:pPr>
    </w:p>
    <w:p w14:paraId="363BF87D" w14:textId="77777777" w:rsidR="001500EF" w:rsidRPr="001500EF" w:rsidRDefault="001500EF" w:rsidP="001500EF">
      <w:pPr>
        <w:rPr>
          <w:b/>
          <w:sz w:val="22"/>
          <w:szCs w:val="22"/>
        </w:rPr>
      </w:pPr>
      <w:r w:rsidRPr="001500EF">
        <w:rPr>
          <w:b/>
          <w:sz w:val="22"/>
          <w:szCs w:val="22"/>
        </w:rPr>
        <w:t>4.</w:t>
      </w:r>
    </w:p>
    <w:p w14:paraId="35B8A42F" w14:textId="77777777" w:rsidR="001500EF" w:rsidRPr="00F60ADD" w:rsidRDefault="001500EF" w:rsidP="001500E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984"/>
      </w:tblGrid>
      <w:tr w:rsidR="00FC438F" w:rsidRPr="00FC438F" w14:paraId="01B9B994" w14:textId="77777777" w:rsidTr="00FC438F">
        <w:tc>
          <w:tcPr>
            <w:tcW w:w="1668" w:type="dxa"/>
            <w:shd w:val="clear" w:color="auto" w:fill="D9D9D9"/>
          </w:tcPr>
          <w:p w14:paraId="077F7193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Capitali</w:t>
            </w:r>
          </w:p>
        </w:tc>
        <w:tc>
          <w:tcPr>
            <w:tcW w:w="1701" w:type="dxa"/>
            <w:shd w:val="clear" w:color="auto" w:fill="D9D9D9"/>
          </w:tcPr>
          <w:p w14:paraId="3F34C75B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Scadenze</w:t>
            </w:r>
          </w:p>
        </w:tc>
        <w:tc>
          <w:tcPr>
            <w:tcW w:w="1701" w:type="dxa"/>
            <w:shd w:val="clear" w:color="auto" w:fill="D9D9D9"/>
          </w:tcPr>
          <w:p w14:paraId="66D0B550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Giorni</w:t>
            </w:r>
          </w:p>
        </w:tc>
        <w:tc>
          <w:tcPr>
            <w:tcW w:w="1984" w:type="dxa"/>
            <w:shd w:val="clear" w:color="auto" w:fill="D9D9D9"/>
          </w:tcPr>
          <w:p w14:paraId="6FC8B44C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Numeri</w:t>
            </w:r>
          </w:p>
        </w:tc>
      </w:tr>
      <w:tr w:rsidR="00FC438F" w:rsidRPr="00FC438F" w14:paraId="0A1A9AC5" w14:textId="77777777" w:rsidTr="00FC438F">
        <w:tc>
          <w:tcPr>
            <w:tcW w:w="1668" w:type="dxa"/>
            <w:shd w:val="clear" w:color="auto" w:fill="auto"/>
          </w:tcPr>
          <w:p w14:paraId="4D1120E1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5.470</w:t>
            </w:r>
          </w:p>
          <w:p w14:paraId="252747D6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3.460</w:t>
            </w:r>
          </w:p>
          <w:p w14:paraId="6EFB9D07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4.920</w:t>
            </w:r>
          </w:p>
          <w:p w14:paraId="45C40FE7" w14:textId="77777777" w:rsidR="001500EF" w:rsidRPr="00FC438F" w:rsidRDefault="001500EF" w:rsidP="00FC438F">
            <w:pPr>
              <w:jc w:val="center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3.200</w:t>
            </w:r>
          </w:p>
          <w:p w14:paraId="0DA2DC39" w14:textId="77777777" w:rsidR="001500EF" w:rsidRPr="00FC438F" w:rsidRDefault="001500EF" w:rsidP="00FC438F">
            <w:pPr>
              <w:jc w:val="center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17.050</w:t>
            </w:r>
          </w:p>
        </w:tc>
        <w:tc>
          <w:tcPr>
            <w:tcW w:w="1701" w:type="dxa"/>
            <w:shd w:val="clear" w:color="auto" w:fill="auto"/>
          </w:tcPr>
          <w:p w14:paraId="3BE73F3D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15/03</w:t>
            </w:r>
          </w:p>
          <w:p w14:paraId="3171DA68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31/03</w:t>
            </w:r>
          </w:p>
          <w:p w14:paraId="77D49A0D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15/04</w:t>
            </w:r>
          </w:p>
          <w:p w14:paraId="3226CF7F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30/04</w:t>
            </w:r>
          </w:p>
        </w:tc>
        <w:tc>
          <w:tcPr>
            <w:tcW w:w="1701" w:type="dxa"/>
            <w:shd w:val="clear" w:color="auto" w:fill="auto"/>
          </w:tcPr>
          <w:p w14:paraId="15F30ED6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Epoca</w:t>
            </w:r>
          </w:p>
          <w:p w14:paraId="288CD719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16</w:t>
            </w:r>
          </w:p>
          <w:p w14:paraId="3E24AC21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31</w:t>
            </w:r>
          </w:p>
          <w:p w14:paraId="1FEC43DC" w14:textId="77777777" w:rsidR="001500EF" w:rsidRPr="00FC438F" w:rsidRDefault="001500EF" w:rsidP="00FC438F">
            <w:pPr>
              <w:jc w:val="center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14:paraId="45F4088B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-</w:t>
            </w:r>
          </w:p>
          <w:p w14:paraId="3DF88A1F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55.360</w:t>
            </w:r>
          </w:p>
          <w:p w14:paraId="02D7A800" w14:textId="77777777" w:rsidR="001500EF" w:rsidRPr="00FC438F" w:rsidRDefault="001500EF" w:rsidP="00FC438F">
            <w:pPr>
              <w:jc w:val="right"/>
              <w:rPr>
                <w:sz w:val="22"/>
                <w:szCs w:val="22"/>
              </w:rPr>
            </w:pPr>
            <w:r w:rsidRPr="00FC438F">
              <w:rPr>
                <w:sz w:val="22"/>
                <w:szCs w:val="22"/>
              </w:rPr>
              <w:t>152.520</w:t>
            </w:r>
          </w:p>
          <w:p w14:paraId="2654A839" w14:textId="77777777" w:rsidR="001500EF" w:rsidRPr="00FC438F" w:rsidRDefault="001500EF" w:rsidP="00FC438F">
            <w:pPr>
              <w:jc w:val="right"/>
              <w:rPr>
                <w:sz w:val="22"/>
                <w:szCs w:val="22"/>
                <w:u w:val="single"/>
              </w:rPr>
            </w:pPr>
            <w:r w:rsidRPr="00FC438F">
              <w:rPr>
                <w:sz w:val="22"/>
                <w:szCs w:val="22"/>
                <w:u w:val="single"/>
              </w:rPr>
              <w:t>147.200</w:t>
            </w:r>
          </w:p>
          <w:p w14:paraId="18C64A3C" w14:textId="77777777" w:rsidR="001500EF" w:rsidRPr="00FC438F" w:rsidRDefault="001500EF" w:rsidP="00FC438F">
            <w:pPr>
              <w:jc w:val="right"/>
              <w:rPr>
                <w:b/>
                <w:sz w:val="22"/>
                <w:szCs w:val="22"/>
              </w:rPr>
            </w:pPr>
            <w:r w:rsidRPr="00FC438F">
              <w:rPr>
                <w:b/>
                <w:sz w:val="22"/>
                <w:szCs w:val="22"/>
              </w:rPr>
              <w:t>355.080</w:t>
            </w:r>
          </w:p>
        </w:tc>
      </w:tr>
    </w:tbl>
    <w:p w14:paraId="39B0292B" w14:textId="77777777" w:rsidR="001500EF" w:rsidRPr="001500EF" w:rsidRDefault="001500EF" w:rsidP="001500EF">
      <w:pPr>
        <w:rPr>
          <w:sz w:val="22"/>
          <w:szCs w:val="22"/>
        </w:rPr>
      </w:pPr>
    </w:p>
    <w:p w14:paraId="362839E7" w14:textId="77777777" w:rsidR="001500EF" w:rsidRPr="001500EF" w:rsidRDefault="001500EF" w:rsidP="001500EF">
      <w:pPr>
        <w:rPr>
          <w:sz w:val="22"/>
          <w:szCs w:val="22"/>
        </w:rPr>
      </w:pPr>
      <w:r w:rsidRPr="001500EF">
        <w:rPr>
          <w:sz w:val="22"/>
          <w:szCs w:val="22"/>
        </w:rPr>
        <w:t xml:space="preserve">gg = 355.080 / 17.050 = </w:t>
      </w:r>
      <w:r w:rsidRPr="001500EF">
        <w:rPr>
          <w:b/>
          <w:sz w:val="22"/>
          <w:szCs w:val="22"/>
        </w:rPr>
        <w:t>21</w:t>
      </w:r>
      <w:r w:rsidRPr="001500EF">
        <w:rPr>
          <w:sz w:val="22"/>
          <w:szCs w:val="22"/>
        </w:rPr>
        <w:t xml:space="preserve"> giorni</w:t>
      </w:r>
    </w:p>
    <w:p w14:paraId="4042203F" w14:textId="77777777" w:rsidR="001500EF" w:rsidRPr="001500EF" w:rsidRDefault="001500EF" w:rsidP="001500EF">
      <w:pPr>
        <w:rPr>
          <w:sz w:val="22"/>
          <w:szCs w:val="22"/>
        </w:rPr>
      </w:pPr>
      <w:r w:rsidRPr="001500EF">
        <w:rPr>
          <w:b/>
          <w:sz w:val="22"/>
          <w:szCs w:val="22"/>
        </w:rPr>
        <w:t>Scadenza adeguata</w:t>
      </w:r>
      <w:r w:rsidRPr="001500EF">
        <w:rPr>
          <w:sz w:val="22"/>
          <w:szCs w:val="22"/>
        </w:rPr>
        <w:t xml:space="preserve"> = 15/03 + 21 giorni = </w:t>
      </w:r>
      <w:r w:rsidRPr="001500EF">
        <w:rPr>
          <w:b/>
          <w:sz w:val="22"/>
          <w:szCs w:val="22"/>
        </w:rPr>
        <w:t>05/04</w:t>
      </w:r>
    </w:p>
    <w:sectPr w:rsidR="001500EF" w:rsidRPr="001500EF" w:rsidSect="00596CC5">
      <w:headerReference w:type="default" r:id="rId8"/>
      <w:footerReference w:type="default" r:id="rId9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3899" w14:textId="77777777" w:rsidR="00526A87" w:rsidRDefault="00526A87">
      <w:r>
        <w:separator/>
      </w:r>
    </w:p>
  </w:endnote>
  <w:endnote w:type="continuationSeparator" w:id="0">
    <w:p w14:paraId="3B8AC25B" w14:textId="77777777" w:rsidR="00526A87" w:rsidRDefault="0052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C567" w14:textId="5DC363CD" w:rsidR="00A77189" w:rsidRPr="00DB645C" w:rsidRDefault="00DB645C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49A30F3A" wp14:editId="0F8C0122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189" w:rsidRPr="00DB645C">
      <w:rPr>
        <w:sz w:val="22"/>
        <w:szCs w:val="10"/>
      </w:rPr>
      <w:t xml:space="preserve">© </w:t>
    </w:r>
    <w:r w:rsidRPr="00DB645C">
      <w:rPr>
        <w:sz w:val="22"/>
        <w:szCs w:val="10"/>
      </w:rPr>
      <w:t>Sanoma</w:t>
    </w:r>
    <w:r w:rsidR="00A77189" w:rsidRPr="00DB645C">
      <w:rPr>
        <w:sz w:val="22"/>
        <w:szCs w:val="10"/>
      </w:rPr>
      <w:t xml:space="preserve"> Italia S.p.A.</w:t>
    </w:r>
  </w:p>
  <w:p w14:paraId="2100FD67" w14:textId="77777777" w:rsidR="00A77189" w:rsidRPr="00DB645C" w:rsidRDefault="00A77189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DB645C">
      <w:fldChar w:fldCharType="begin"/>
    </w:r>
    <w:r w:rsidRPr="00DB645C">
      <w:instrText xml:space="preserve"> PAGE   \* MERGEFORMAT </w:instrText>
    </w:r>
    <w:r w:rsidRPr="00DB645C">
      <w:fldChar w:fldCharType="separate"/>
    </w:r>
    <w:r w:rsidR="00D6266F" w:rsidRPr="00DB645C">
      <w:rPr>
        <w:noProof/>
      </w:rPr>
      <w:t>3</w:t>
    </w:r>
    <w:r w:rsidRPr="00DB645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9D81" w14:textId="77777777" w:rsidR="00526A87" w:rsidRDefault="00526A87">
      <w:r>
        <w:separator/>
      </w:r>
    </w:p>
  </w:footnote>
  <w:footnote w:type="continuationSeparator" w:id="0">
    <w:p w14:paraId="168BFE93" w14:textId="77777777" w:rsidR="00526A87" w:rsidRDefault="0052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FC03" w14:textId="0A9A2130" w:rsidR="00A77189" w:rsidRDefault="00DB645C" w:rsidP="00DB645C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1CCE4F1E" wp14:editId="2F329D2C">
          <wp:extent cx="6120130" cy="1017270"/>
          <wp:effectExtent l="0" t="0" r="127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7E7C2" w14:textId="77777777" w:rsidR="00DB645C" w:rsidRDefault="00DB645C" w:rsidP="00DB645C">
    <w:pPr>
      <w:pStyle w:val="Intestazione"/>
      <w:ind w:left="-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A0"/>
    <w:multiLevelType w:val="hybridMultilevel"/>
    <w:tmpl w:val="24485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DC8"/>
    <w:multiLevelType w:val="hybridMultilevel"/>
    <w:tmpl w:val="FA2859CE"/>
    <w:lvl w:ilvl="0" w:tplc="3456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D4B1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F2325"/>
    <w:multiLevelType w:val="hybridMultilevel"/>
    <w:tmpl w:val="BF8CD7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41388"/>
    <w:multiLevelType w:val="hybridMultilevel"/>
    <w:tmpl w:val="DA625AE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C20899"/>
    <w:multiLevelType w:val="hybridMultilevel"/>
    <w:tmpl w:val="F8F46AA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825E1"/>
    <w:multiLevelType w:val="hybridMultilevel"/>
    <w:tmpl w:val="AA32BB26"/>
    <w:lvl w:ilvl="0" w:tplc="C7E64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8B6987"/>
    <w:multiLevelType w:val="hybridMultilevel"/>
    <w:tmpl w:val="BAE21358"/>
    <w:lvl w:ilvl="0" w:tplc="9B102F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074EA"/>
    <w:multiLevelType w:val="hybridMultilevel"/>
    <w:tmpl w:val="0C8A7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F25BD"/>
    <w:multiLevelType w:val="hybridMultilevel"/>
    <w:tmpl w:val="10C49266"/>
    <w:lvl w:ilvl="0" w:tplc="C7A69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CA0B3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94C56"/>
    <w:multiLevelType w:val="hybridMultilevel"/>
    <w:tmpl w:val="10C49266"/>
    <w:lvl w:ilvl="0" w:tplc="C7A69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877F4"/>
    <w:multiLevelType w:val="hybridMultilevel"/>
    <w:tmpl w:val="6C38011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6247C5"/>
    <w:multiLevelType w:val="hybridMultilevel"/>
    <w:tmpl w:val="0420B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5008D"/>
    <w:multiLevelType w:val="hybridMultilevel"/>
    <w:tmpl w:val="8BF6DDE4"/>
    <w:lvl w:ilvl="0" w:tplc="1CE254C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3C2A36"/>
    <w:multiLevelType w:val="hybridMultilevel"/>
    <w:tmpl w:val="5164BD26"/>
    <w:lvl w:ilvl="0" w:tplc="9B102F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ED2AB1"/>
    <w:multiLevelType w:val="hybridMultilevel"/>
    <w:tmpl w:val="10C49266"/>
    <w:lvl w:ilvl="0" w:tplc="C7A69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DD216B"/>
    <w:multiLevelType w:val="hybridMultilevel"/>
    <w:tmpl w:val="88CCA32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C35BEC"/>
    <w:multiLevelType w:val="hybridMultilevel"/>
    <w:tmpl w:val="5AFA957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B6BF5"/>
    <w:multiLevelType w:val="hybridMultilevel"/>
    <w:tmpl w:val="C83C330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37D3C"/>
    <w:multiLevelType w:val="hybridMultilevel"/>
    <w:tmpl w:val="148E0FBE"/>
    <w:lvl w:ilvl="0" w:tplc="31CA97C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2D251C"/>
    <w:multiLevelType w:val="hybridMultilevel"/>
    <w:tmpl w:val="3738D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F75F8B"/>
    <w:multiLevelType w:val="hybridMultilevel"/>
    <w:tmpl w:val="3B76774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27721B"/>
    <w:multiLevelType w:val="hybridMultilevel"/>
    <w:tmpl w:val="7A70AC88"/>
    <w:lvl w:ilvl="0" w:tplc="3008338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AD1289"/>
    <w:multiLevelType w:val="hybridMultilevel"/>
    <w:tmpl w:val="0F72E7A8"/>
    <w:lvl w:ilvl="0" w:tplc="B6767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57936"/>
    <w:multiLevelType w:val="hybridMultilevel"/>
    <w:tmpl w:val="E05252A6"/>
    <w:lvl w:ilvl="0" w:tplc="27AAE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826D10"/>
    <w:multiLevelType w:val="hybridMultilevel"/>
    <w:tmpl w:val="958A4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C14B2A"/>
    <w:multiLevelType w:val="hybridMultilevel"/>
    <w:tmpl w:val="AA32BB26"/>
    <w:lvl w:ilvl="0" w:tplc="C7E64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19D3E11"/>
    <w:multiLevelType w:val="hybridMultilevel"/>
    <w:tmpl w:val="298AFF3C"/>
    <w:lvl w:ilvl="0" w:tplc="5E94CB88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56E26167"/>
    <w:multiLevelType w:val="hybridMultilevel"/>
    <w:tmpl w:val="054A4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545F55"/>
    <w:multiLevelType w:val="hybridMultilevel"/>
    <w:tmpl w:val="018A5598"/>
    <w:lvl w:ilvl="0" w:tplc="CF4A011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3C42B5"/>
    <w:multiLevelType w:val="hybridMultilevel"/>
    <w:tmpl w:val="BAE21358"/>
    <w:lvl w:ilvl="0" w:tplc="9B102F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25"/>
  </w:num>
  <w:num w:numId="4">
    <w:abstractNumId w:val="47"/>
  </w:num>
  <w:num w:numId="5">
    <w:abstractNumId w:val="37"/>
  </w:num>
  <w:num w:numId="6">
    <w:abstractNumId w:val="26"/>
  </w:num>
  <w:num w:numId="7">
    <w:abstractNumId w:val="20"/>
  </w:num>
  <w:num w:numId="8">
    <w:abstractNumId w:val="3"/>
  </w:num>
  <w:num w:numId="9">
    <w:abstractNumId w:val="9"/>
  </w:num>
  <w:num w:numId="10">
    <w:abstractNumId w:val="21"/>
  </w:num>
  <w:num w:numId="11">
    <w:abstractNumId w:val="17"/>
  </w:num>
  <w:num w:numId="12">
    <w:abstractNumId w:val="34"/>
  </w:num>
  <w:num w:numId="13">
    <w:abstractNumId w:val="7"/>
  </w:num>
  <w:num w:numId="14">
    <w:abstractNumId w:val="29"/>
  </w:num>
  <w:num w:numId="15">
    <w:abstractNumId w:val="43"/>
  </w:num>
  <w:num w:numId="16">
    <w:abstractNumId w:val="30"/>
  </w:num>
  <w:num w:numId="17">
    <w:abstractNumId w:val="32"/>
  </w:num>
  <w:num w:numId="18">
    <w:abstractNumId w:val="46"/>
  </w:num>
  <w:num w:numId="19">
    <w:abstractNumId w:val="23"/>
  </w:num>
  <w:num w:numId="20">
    <w:abstractNumId w:val="10"/>
  </w:num>
  <w:num w:numId="21">
    <w:abstractNumId w:val="2"/>
  </w:num>
  <w:num w:numId="22">
    <w:abstractNumId w:val="39"/>
  </w:num>
  <w:num w:numId="23">
    <w:abstractNumId w:val="38"/>
  </w:num>
  <w:num w:numId="24">
    <w:abstractNumId w:val="22"/>
  </w:num>
  <w:num w:numId="25">
    <w:abstractNumId w:val="14"/>
  </w:num>
  <w:num w:numId="26">
    <w:abstractNumId w:val="42"/>
  </w:num>
  <w:num w:numId="27">
    <w:abstractNumId w:val="28"/>
  </w:num>
  <w:num w:numId="28">
    <w:abstractNumId w:val="44"/>
  </w:num>
  <w:num w:numId="29">
    <w:abstractNumId w:val="19"/>
  </w:num>
  <w:num w:numId="30">
    <w:abstractNumId w:val="5"/>
  </w:num>
  <w:num w:numId="31">
    <w:abstractNumId w:val="27"/>
  </w:num>
  <w:num w:numId="32">
    <w:abstractNumId w:val="8"/>
  </w:num>
  <w:num w:numId="33">
    <w:abstractNumId w:val="15"/>
  </w:num>
  <w:num w:numId="34">
    <w:abstractNumId w:val="11"/>
  </w:num>
  <w:num w:numId="35">
    <w:abstractNumId w:val="16"/>
  </w:num>
  <w:num w:numId="36">
    <w:abstractNumId w:val="40"/>
  </w:num>
  <w:num w:numId="37">
    <w:abstractNumId w:val="0"/>
  </w:num>
  <w:num w:numId="38">
    <w:abstractNumId w:val="41"/>
  </w:num>
  <w:num w:numId="39">
    <w:abstractNumId w:val="12"/>
  </w:num>
  <w:num w:numId="40">
    <w:abstractNumId w:val="18"/>
  </w:num>
  <w:num w:numId="41">
    <w:abstractNumId w:val="4"/>
  </w:num>
  <w:num w:numId="42">
    <w:abstractNumId w:val="33"/>
  </w:num>
  <w:num w:numId="43">
    <w:abstractNumId w:val="24"/>
  </w:num>
  <w:num w:numId="44">
    <w:abstractNumId w:val="31"/>
  </w:num>
  <w:num w:numId="45">
    <w:abstractNumId w:val="13"/>
  </w:num>
  <w:num w:numId="46">
    <w:abstractNumId w:val="36"/>
  </w:num>
  <w:num w:numId="47">
    <w:abstractNumId w:val="1"/>
  </w:num>
  <w:num w:numId="4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64120"/>
    <w:rsid w:val="0008457E"/>
    <w:rsid w:val="00085773"/>
    <w:rsid w:val="00091D12"/>
    <w:rsid w:val="0009590B"/>
    <w:rsid w:val="000A0898"/>
    <w:rsid w:val="000B5BB8"/>
    <w:rsid w:val="000B6AFA"/>
    <w:rsid w:val="000C099A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1E16"/>
    <w:rsid w:val="00132AC3"/>
    <w:rsid w:val="00141C53"/>
    <w:rsid w:val="00147264"/>
    <w:rsid w:val="00147DDD"/>
    <w:rsid w:val="001500EF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50B38"/>
    <w:rsid w:val="002516DD"/>
    <w:rsid w:val="00252869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7439"/>
    <w:rsid w:val="00277B1E"/>
    <w:rsid w:val="00281B91"/>
    <w:rsid w:val="00282F31"/>
    <w:rsid w:val="002A04DA"/>
    <w:rsid w:val="002A26D2"/>
    <w:rsid w:val="002A280A"/>
    <w:rsid w:val="002A46FF"/>
    <w:rsid w:val="002A6BC6"/>
    <w:rsid w:val="002B4D04"/>
    <w:rsid w:val="002B5D51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674E"/>
    <w:rsid w:val="002F7621"/>
    <w:rsid w:val="0030005A"/>
    <w:rsid w:val="00301B97"/>
    <w:rsid w:val="00302964"/>
    <w:rsid w:val="00302AF8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2A1C"/>
    <w:rsid w:val="0034451C"/>
    <w:rsid w:val="00344C0B"/>
    <w:rsid w:val="00353BD2"/>
    <w:rsid w:val="0035790C"/>
    <w:rsid w:val="00364565"/>
    <w:rsid w:val="00374E24"/>
    <w:rsid w:val="00376310"/>
    <w:rsid w:val="00377102"/>
    <w:rsid w:val="003820E1"/>
    <w:rsid w:val="00382490"/>
    <w:rsid w:val="00383567"/>
    <w:rsid w:val="003859CD"/>
    <w:rsid w:val="00391ADF"/>
    <w:rsid w:val="003A31DB"/>
    <w:rsid w:val="003A63F8"/>
    <w:rsid w:val="003A7C19"/>
    <w:rsid w:val="003B2496"/>
    <w:rsid w:val="003B5BE0"/>
    <w:rsid w:val="003C2638"/>
    <w:rsid w:val="003C562E"/>
    <w:rsid w:val="003C621E"/>
    <w:rsid w:val="003C6F43"/>
    <w:rsid w:val="003D1B86"/>
    <w:rsid w:val="003D2F30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6A87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EB1"/>
    <w:rsid w:val="005A5DFB"/>
    <w:rsid w:val="005A6CAC"/>
    <w:rsid w:val="005A72B3"/>
    <w:rsid w:val="005A75CF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5BC6"/>
    <w:rsid w:val="00650AB3"/>
    <w:rsid w:val="00651665"/>
    <w:rsid w:val="0065366E"/>
    <w:rsid w:val="006560E2"/>
    <w:rsid w:val="00657E58"/>
    <w:rsid w:val="00660F31"/>
    <w:rsid w:val="0066128C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B0F31"/>
    <w:rsid w:val="006B25E2"/>
    <w:rsid w:val="006B27A7"/>
    <w:rsid w:val="006B7840"/>
    <w:rsid w:val="006C0B81"/>
    <w:rsid w:val="006C2A33"/>
    <w:rsid w:val="006C36F8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26D28"/>
    <w:rsid w:val="007348D7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2CAF"/>
    <w:rsid w:val="00765D3C"/>
    <w:rsid w:val="00767953"/>
    <w:rsid w:val="00777B85"/>
    <w:rsid w:val="0079151F"/>
    <w:rsid w:val="00791D1D"/>
    <w:rsid w:val="007A3FEE"/>
    <w:rsid w:val="007A5BEB"/>
    <w:rsid w:val="007B286E"/>
    <w:rsid w:val="007B29EE"/>
    <w:rsid w:val="007B4463"/>
    <w:rsid w:val="007C012C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803367"/>
    <w:rsid w:val="00804B3E"/>
    <w:rsid w:val="008066D1"/>
    <w:rsid w:val="00807D89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7E0F"/>
    <w:rsid w:val="009102E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23D"/>
    <w:rsid w:val="009338BC"/>
    <w:rsid w:val="00936900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3EF7"/>
    <w:rsid w:val="009800B6"/>
    <w:rsid w:val="00980B60"/>
    <w:rsid w:val="00984D62"/>
    <w:rsid w:val="00985717"/>
    <w:rsid w:val="0099072F"/>
    <w:rsid w:val="00990E3E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2381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F78"/>
    <w:rsid w:val="00A543A7"/>
    <w:rsid w:val="00A62817"/>
    <w:rsid w:val="00A663CA"/>
    <w:rsid w:val="00A67B20"/>
    <w:rsid w:val="00A72EF2"/>
    <w:rsid w:val="00A76A2D"/>
    <w:rsid w:val="00A77189"/>
    <w:rsid w:val="00A774A9"/>
    <w:rsid w:val="00A821DA"/>
    <w:rsid w:val="00A84DFA"/>
    <w:rsid w:val="00A9536C"/>
    <w:rsid w:val="00A97F7E"/>
    <w:rsid w:val="00AA1145"/>
    <w:rsid w:val="00AA1A04"/>
    <w:rsid w:val="00AA54F7"/>
    <w:rsid w:val="00AA5FE4"/>
    <w:rsid w:val="00AB00E4"/>
    <w:rsid w:val="00AB1A9F"/>
    <w:rsid w:val="00AB2D88"/>
    <w:rsid w:val="00AB3DF7"/>
    <w:rsid w:val="00AB42F8"/>
    <w:rsid w:val="00AB4FA5"/>
    <w:rsid w:val="00AB6330"/>
    <w:rsid w:val="00AC4D3D"/>
    <w:rsid w:val="00AC515F"/>
    <w:rsid w:val="00AD091D"/>
    <w:rsid w:val="00AD5F5C"/>
    <w:rsid w:val="00AE0626"/>
    <w:rsid w:val="00AE18E7"/>
    <w:rsid w:val="00AE1CF6"/>
    <w:rsid w:val="00AE3363"/>
    <w:rsid w:val="00AE675E"/>
    <w:rsid w:val="00AE6C36"/>
    <w:rsid w:val="00AE70AA"/>
    <w:rsid w:val="00AF2175"/>
    <w:rsid w:val="00AF2944"/>
    <w:rsid w:val="00AF3505"/>
    <w:rsid w:val="00AF3F3F"/>
    <w:rsid w:val="00AF57FB"/>
    <w:rsid w:val="00AF76F0"/>
    <w:rsid w:val="00B007B5"/>
    <w:rsid w:val="00B01121"/>
    <w:rsid w:val="00B077DC"/>
    <w:rsid w:val="00B10651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68E"/>
    <w:rsid w:val="00B345B3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702A6"/>
    <w:rsid w:val="00B72845"/>
    <w:rsid w:val="00B72901"/>
    <w:rsid w:val="00B7653B"/>
    <w:rsid w:val="00B7672B"/>
    <w:rsid w:val="00B80FD8"/>
    <w:rsid w:val="00B81E45"/>
    <w:rsid w:val="00B84671"/>
    <w:rsid w:val="00B851DE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24378"/>
    <w:rsid w:val="00C36DEA"/>
    <w:rsid w:val="00C404B5"/>
    <w:rsid w:val="00C41D5C"/>
    <w:rsid w:val="00C433BC"/>
    <w:rsid w:val="00C50106"/>
    <w:rsid w:val="00C50C16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59A4"/>
    <w:rsid w:val="00CA66A9"/>
    <w:rsid w:val="00CA7E4D"/>
    <w:rsid w:val="00CB0EBD"/>
    <w:rsid w:val="00CB4C4B"/>
    <w:rsid w:val="00CB557E"/>
    <w:rsid w:val="00CB738C"/>
    <w:rsid w:val="00CC2186"/>
    <w:rsid w:val="00CC7BBF"/>
    <w:rsid w:val="00CD079C"/>
    <w:rsid w:val="00CD1C51"/>
    <w:rsid w:val="00CD2D30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68FB"/>
    <w:rsid w:val="00D47191"/>
    <w:rsid w:val="00D5557D"/>
    <w:rsid w:val="00D56B48"/>
    <w:rsid w:val="00D6266F"/>
    <w:rsid w:val="00D63A34"/>
    <w:rsid w:val="00D6420C"/>
    <w:rsid w:val="00D708C8"/>
    <w:rsid w:val="00D82DAD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B645C"/>
    <w:rsid w:val="00DC0468"/>
    <w:rsid w:val="00DC0D9B"/>
    <w:rsid w:val="00DC43C6"/>
    <w:rsid w:val="00DD100D"/>
    <w:rsid w:val="00DD260F"/>
    <w:rsid w:val="00DD3847"/>
    <w:rsid w:val="00DD41C7"/>
    <w:rsid w:val="00DD50C0"/>
    <w:rsid w:val="00DD74BF"/>
    <w:rsid w:val="00DE20A6"/>
    <w:rsid w:val="00DE2E56"/>
    <w:rsid w:val="00DE35F6"/>
    <w:rsid w:val="00DE781D"/>
    <w:rsid w:val="00DF1167"/>
    <w:rsid w:val="00DF2EB6"/>
    <w:rsid w:val="00DF53B4"/>
    <w:rsid w:val="00E005CE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056F"/>
    <w:rsid w:val="00E463BF"/>
    <w:rsid w:val="00E46884"/>
    <w:rsid w:val="00E47253"/>
    <w:rsid w:val="00E5602A"/>
    <w:rsid w:val="00E5697E"/>
    <w:rsid w:val="00E57A58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D"/>
    <w:rsid w:val="00EA0C6E"/>
    <w:rsid w:val="00EA2473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0ADD"/>
    <w:rsid w:val="00F61955"/>
    <w:rsid w:val="00F61F64"/>
    <w:rsid w:val="00F63E60"/>
    <w:rsid w:val="00F67CEC"/>
    <w:rsid w:val="00F71134"/>
    <w:rsid w:val="00F71A1D"/>
    <w:rsid w:val="00F730B3"/>
    <w:rsid w:val="00F80847"/>
    <w:rsid w:val="00F84E99"/>
    <w:rsid w:val="00F879EB"/>
    <w:rsid w:val="00F92B42"/>
    <w:rsid w:val="00F93DA9"/>
    <w:rsid w:val="00FA28FD"/>
    <w:rsid w:val="00FA3804"/>
    <w:rsid w:val="00FA6437"/>
    <w:rsid w:val="00FB14FB"/>
    <w:rsid w:val="00FB209C"/>
    <w:rsid w:val="00FC438F"/>
    <w:rsid w:val="00FC69A5"/>
    <w:rsid w:val="00FC7333"/>
    <w:rsid w:val="00FD069E"/>
    <w:rsid w:val="00FD181A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EB71D"/>
  <w15:chartTrackingRefBased/>
  <w15:docId w15:val="{B5295E50-7C96-D946-81F5-F988FE4C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  <w:style w:type="character" w:customStyle="1" w:styleId="e24kjd">
    <w:name w:val="e24kjd"/>
    <w:rsid w:val="00E4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E7DE-A716-405E-B147-7B3E3F51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2</cp:revision>
  <cp:lastPrinted>2020-07-14T10:35:00Z</cp:lastPrinted>
  <dcterms:created xsi:type="dcterms:W3CDTF">2023-07-21T15:12:00Z</dcterms:created>
  <dcterms:modified xsi:type="dcterms:W3CDTF">2023-07-21T15:12:00Z</dcterms:modified>
</cp:coreProperties>
</file>