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485" w14:textId="7EAC42CA" w:rsidR="00AC7F2F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F15C87">
        <w:rPr>
          <w:rFonts w:asciiTheme="minorHAnsi" w:hAnsiTheme="minorHAnsi" w:cstheme="minorHAnsi"/>
          <w:b/>
          <w:bCs/>
          <w:sz w:val="48"/>
          <w:szCs w:val="48"/>
        </w:rPr>
        <w:t>quinto anno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C7F2F">
        <w:rPr>
          <w:rFonts w:asciiTheme="minorHAnsi" w:hAnsiTheme="minorHAnsi" w:cstheme="minorHAnsi"/>
          <w:b/>
          <w:bCs/>
          <w:sz w:val="48"/>
          <w:szCs w:val="48"/>
        </w:rPr>
        <w:t>Biologia</w:t>
      </w:r>
    </w:p>
    <w:p w14:paraId="2C38BD64" w14:textId="77777777" w:rsidR="0023197B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7C67521" w14:textId="77777777" w:rsidR="0023197B" w:rsidRPr="000236E4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Risposte</w:t>
      </w:r>
    </w:p>
    <w:p w14:paraId="338837A0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49042CC6" w14:textId="77777777" w:rsidR="00D31D90" w:rsidRPr="00804A08" w:rsidRDefault="00D31D90" w:rsidP="00D31D90">
      <w:pPr>
        <w:rPr>
          <w:b/>
          <w:bCs/>
        </w:rPr>
      </w:pPr>
      <w:r>
        <w:rPr>
          <w:b/>
          <w:bCs/>
        </w:rPr>
        <w:t>LA CHIMICA DEL CARBONIO</w:t>
      </w:r>
    </w:p>
    <w:p w14:paraId="3370C930" w14:textId="77777777" w:rsidR="00BA7877" w:rsidRDefault="00BA7877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05627982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</w:t>
      </w:r>
      <w:r w:rsidRPr="00B4659D">
        <w:rPr>
          <w:sz w:val="22"/>
          <w:szCs w:val="22"/>
        </w:rPr>
        <w:t xml:space="preserve"> F</w:t>
      </w:r>
    </w:p>
    <w:p w14:paraId="5931B1E0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2</w:t>
      </w:r>
      <w:r w:rsidRPr="00B4659D">
        <w:rPr>
          <w:sz w:val="22"/>
          <w:szCs w:val="22"/>
        </w:rPr>
        <w:t xml:space="preserve"> V</w:t>
      </w:r>
    </w:p>
    <w:p w14:paraId="5B6B6101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3</w:t>
      </w:r>
      <w:r w:rsidRPr="00E77A48">
        <w:rPr>
          <w:sz w:val="22"/>
          <w:szCs w:val="22"/>
          <w:lang w:val="en-US"/>
        </w:rPr>
        <w:t xml:space="preserve"> V</w:t>
      </w:r>
    </w:p>
    <w:p w14:paraId="308FE601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4</w:t>
      </w:r>
      <w:r w:rsidRPr="00E77A48">
        <w:rPr>
          <w:sz w:val="22"/>
          <w:szCs w:val="22"/>
          <w:lang w:val="en-US"/>
        </w:rPr>
        <w:t xml:space="preserve"> F</w:t>
      </w:r>
    </w:p>
    <w:p w14:paraId="014D6439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5</w:t>
      </w:r>
      <w:r w:rsidRPr="00E77A48">
        <w:rPr>
          <w:sz w:val="22"/>
          <w:szCs w:val="22"/>
          <w:lang w:val="en-US"/>
        </w:rPr>
        <w:t xml:space="preserve"> V</w:t>
      </w:r>
    </w:p>
    <w:p w14:paraId="1E012A3F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6</w:t>
      </w:r>
      <w:r w:rsidRPr="00E77A48">
        <w:rPr>
          <w:sz w:val="22"/>
          <w:szCs w:val="22"/>
          <w:lang w:val="en-US"/>
        </w:rPr>
        <w:t xml:space="preserve"> F</w:t>
      </w:r>
    </w:p>
    <w:p w14:paraId="1B2261DF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7</w:t>
      </w:r>
      <w:r w:rsidRPr="00E77A48">
        <w:rPr>
          <w:sz w:val="22"/>
          <w:szCs w:val="22"/>
          <w:lang w:val="en-US"/>
        </w:rPr>
        <w:t xml:space="preserve"> F</w:t>
      </w:r>
    </w:p>
    <w:p w14:paraId="1DC8B605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8</w:t>
      </w:r>
      <w:r w:rsidRPr="00E77A48">
        <w:rPr>
          <w:sz w:val="22"/>
          <w:szCs w:val="22"/>
          <w:lang w:val="en-US"/>
        </w:rPr>
        <w:t xml:space="preserve"> V</w:t>
      </w:r>
    </w:p>
    <w:p w14:paraId="434D110D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9</w:t>
      </w:r>
      <w:r w:rsidRPr="00E77A48">
        <w:rPr>
          <w:sz w:val="22"/>
          <w:szCs w:val="22"/>
          <w:lang w:val="en-US"/>
        </w:rPr>
        <w:t xml:space="preserve"> F</w:t>
      </w:r>
    </w:p>
    <w:p w14:paraId="0530E572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10</w:t>
      </w:r>
      <w:r w:rsidRPr="00E77A48">
        <w:rPr>
          <w:sz w:val="22"/>
          <w:szCs w:val="22"/>
          <w:lang w:val="en-US"/>
        </w:rPr>
        <w:t xml:space="preserve"> A</w:t>
      </w:r>
    </w:p>
    <w:p w14:paraId="59637C34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11</w:t>
      </w:r>
      <w:r w:rsidRPr="00E77A48">
        <w:rPr>
          <w:sz w:val="22"/>
          <w:szCs w:val="22"/>
          <w:lang w:val="en-US"/>
        </w:rPr>
        <w:t xml:space="preserve"> C</w:t>
      </w:r>
    </w:p>
    <w:p w14:paraId="2B438A77" w14:textId="58A0C40F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12</w:t>
      </w:r>
      <w:r w:rsidRPr="00E77A48">
        <w:rPr>
          <w:sz w:val="22"/>
          <w:szCs w:val="22"/>
          <w:lang w:val="en-US"/>
        </w:rPr>
        <w:t xml:space="preserve"> A</w:t>
      </w:r>
    </w:p>
    <w:p w14:paraId="4D98E191" w14:textId="77777777" w:rsidR="00B4659D" w:rsidRPr="00E77A48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13</w:t>
      </w:r>
      <w:r w:rsidRPr="00E77A48">
        <w:rPr>
          <w:sz w:val="22"/>
          <w:szCs w:val="22"/>
          <w:lang w:val="en-US"/>
        </w:rPr>
        <w:t xml:space="preserve"> B</w:t>
      </w:r>
    </w:p>
    <w:p w14:paraId="63DD29BD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14</w:t>
      </w:r>
      <w:r w:rsidRPr="00B4659D">
        <w:rPr>
          <w:sz w:val="22"/>
          <w:szCs w:val="22"/>
        </w:rPr>
        <w:t xml:space="preserve"> C</w:t>
      </w:r>
    </w:p>
    <w:p w14:paraId="1F04269B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15</w:t>
      </w:r>
      <w:r w:rsidRPr="00B4659D">
        <w:rPr>
          <w:sz w:val="22"/>
          <w:szCs w:val="22"/>
        </w:rPr>
        <w:t xml:space="preserve"> B</w:t>
      </w:r>
    </w:p>
    <w:p w14:paraId="5923BC77" w14:textId="7D49C7EB" w:rsidR="00B4659D" w:rsidRP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16</w:t>
      </w:r>
      <w:r w:rsidRPr="00B4659D">
        <w:rPr>
          <w:sz w:val="22"/>
          <w:szCs w:val="22"/>
        </w:rPr>
        <w:t xml:space="preserve"> D</w:t>
      </w:r>
    </w:p>
    <w:p w14:paraId="12C53722" w14:textId="728F6814" w:rsidR="00672416" w:rsidRDefault="00B4659D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17 a.</w:t>
      </w:r>
      <w:r w:rsidRPr="00B4659D">
        <w:rPr>
          <w:sz w:val="22"/>
          <w:szCs w:val="22"/>
        </w:rPr>
        <w:t xml:space="preserve"> 1. </w:t>
      </w:r>
      <w:r w:rsidRPr="00B4659D">
        <w:rPr>
          <w:b/>
          <w:bCs/>
          <w:sz w:val="22"/>
          <w:szCs w:val="22"/>
        </w:rPr>
        <w:t>b.</w:t>
      </w:r>
      <w:r w:rsidRPr="00B4659D">
        <w:rPr>
          <w:sz w:val="22"/>
          <w:szCs w:val="22"/>
        </w:rPr>
        <w:t xml:space="preserve"> 1. </w:t>
      </w:r>
      <w:r w:rsidRPr="00B4659D">
        <w:rPr>
          <w:b/>
          <w:bCs/>
          <w:sz w:val="22"/>
          <w:szCs w:val="22"/>
        </w:rPr>
        <w:t>c.</w:t>
      </w:r>
      <w:r w:rsidRPr="00B4659D">
        <w:rPr>
          <w:sz w:val="22"/>
          <w:szCs w:val="22"/>
        </w:rPr>
        <w:t xml:space="preserve"> No. </w:t>
      </w:r>
      <w:r w:rsidRPr="00B4659D">
        <w:rPr>
          <w:b/>
          <w:bCs/>
          <w:sz w:val="22"/>
          <w:szCs w:val="22"/>
        </w:rPr>
        <w:t>d.</w:t>
      </w:r>
      <w:r w:rsidRPr="00B4659D">
        <w:rPr>
          <w:sz w:val="22"/>
          <w:szCs w:val="22"/>
        </w:rPr>
        <w:t xml:space="preserve"> Si forma per sovrapposizione frontale degli orbitali con addensamento elettronico simmetrico</w:t>
      </w:r>
      <w:r>
        <w:rPr>
          <w:sz w:val="22"/>
          <w:szCs w:val="22"/>
        </w:rPr>
        <w:t xml:space="preserve"> </w:t>
      </w:r>
      <w:r w:rsidRPr="00B4659D">
        <w:rPr>
          <w:sz w:val="22"/>
          <w:szCs w:val="22"/>
        </w:rPr>
        <w:t xml:space="preserve">concentrato lungo l’asse che congiunge i due nuclei. </w:t>
      </w:r>
      <w:r w:rsidRPr="00B4659D">
        <w:rPr>
          <w:b/>
          <w:bCs/>
          <w:sz w:val="22"/>
          <w:szCs w:val="22"/>
        </w:rPr>
        <w:t>e.</w:t>
      </w:r>
      <w:r w:rsidRPr="00B4659D">
        <w:rPr>
          <w:sz w:val="22"/>
          <w:szCs w:val="22"/>
        </w:rPr>
        <w:t xml:space="preserve"> Si</w:t>
      </w:r>
      <w:r>
        <w:rPr>
          <w:sz w:val="22"/>
          <w:szCs w:val="22"/>
        </w:rPr>
        <w:t xml:space="preserve"> </w:t>
      </w:r>
      <w:r w:rsidRPr="00B4659D">
        <w:rPr>
          <w:sz w:val="22"/>
          <w:szCs w:val="22"/>
        </w:rPr>
        <w:t>forma per sovrapposizione laterale degli orbitali con addensamento elettronico concentrato su due regioni poste</w:t>
      </w:r>
      <w:r>
        <w:rPr>
          <w:sz w:val="22"/>
          <w:szCs w:val="22"/>
        </w:rPr>
        <w:t xml:space="preserve"> </w:t>
      </w:r>
      <w:r w:rsidRPr="00B4659D">
        <w:rPr>
          <w:sz w:val="22"/>
          <w:szCs w:val="22"/>
        </w:rPr>
        <w:t>ai lati dell’asse che congiunge i due nuclei.</w:t>
      </w:r>
    </w:p>
    <w:p w14:paraId="77C4D377" w14:textId="77777777" w:rsidR="00635F7F" w:rsidRDefault="00635F7F" w:rsidP="00E77A48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jc w:val="both"/>
        <w:textAlignment w:val="center"/>
        <w:rPr>
          <w:sz w:val="22"/>
          <w:szCs w:val="22"/>
        </w:rPr>
      </w:pPr>
    </w:p>
    <w:p w14:paraId="7FD9133D" w14:textId="1C9E6319" w:rsidR="00635F7F" w:rsidRPr="00804A08" w:rsidRDefault="00635F7F" w:rsidP="00635F7F">
      <w:pPr>
        <w:rPr>
          <w:b/>
          <w:bCs/>
        </w:rPr>
      </w:pPr>
      <w:r>
        <w:rPr>
          <w:b/>
          <w:bCs/>
        </w:rPr>
        <w:t>LA BIOCHIMICA</w:t>
      </w:r>
    </w:p>
    <w:p w14:paraId="5E4107E7" w14:textId="77777777" w:rsidR="00635F7F" w:rsidRDefault="00635F7F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11D7062E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</w:t>
      </w:r>
      <w:r w:rsidRPr="00635F7F">
        <w:rPr>
          <w:sz w:val="22"/>
          <w:szCs w:val="22"/>
        </w:rPr>
        <w:t xml:space="preserve"> F</w:t>
      </w:r>
    </w:p>
    <w:p w14:paraId="008DD364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2</w:t>
      </w:r>
      <w:r w:rsidRPr="00635F7F">
        <w:rPr>
          <w:sz w:val="22"/>
          <w:szCs w:val="22"/>
        </w:rPr>
        <w:t xml:space="preserve"> F</w:t>
      </w:r>
    </w:p>
    <w:p w14:paraId="235579B6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3</w:t>
      </w:r>
      <w:r w:rsidRPr="00635F7F">
        <w:rPr>
          <w:sz w:val="22"/>
          <w:szCs w:val="22"/>
        </w:rPr>
        <w:t xml:space="preserve"> F</w:t>
      </w:r>
    </w:p>
    <w:p w14:paraId="7892B734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4</w:t>
      </w:r>
      <w:r w:rsidRPr="00635F7F">
        <w:rPr>
          <w:sz w:val="22"/>
          <w:szCs w:val="22"/>
        </w:rPr>
        <w:t xml:space="preserve"> V</w:t>
      </w:r>
    </w:p>
    <w:p w14:paraId="45E26FE0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5</w:t>
      </w:r>
      <w:r w:rsidRPr="00E77A48">
        <w:rPr>
          <w:sz w:val="22"/>
          <w:szCs w:val="22"/>
          <w:lang w:val="en-US"/>
        </w:rPr>
        <w:t xml:space="preserve"> V</w:t>
      </w:r>
    </w:p>
    <w:p w14:paraId="786B7871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6</w:t>
      </w:r>
      <w:r w:rsidRPr="00E77A48">
        <w:rPr>
          <w:sz w:val="22"/>
          <w:szCs w:val="22"/>
          <w:lang w:val="en-US"/>
        </w:rPr>
        <w:t xml:space="preserve"> F</w:t>
      </w:r>
    </w:p>
    <w:p w14:paraId="30B852C4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7</w:t>
      </w:r>
      <w:r w:rsidRPr="00E77A48">
        <w:rPr>
          <w:sz w:val="22"/>
          <w:szCs w:val="22"/>
          <w:lang w:val="en-US"/>
        </w:rPr>
        <w:t xml:space="preserve"> V</w:t>
      </w:r>
    </w:p>
    <w:p w14:paraId="525BB7CF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8</w:t>
      </w:r>
      <w:r w:rsidRPr="00E77A48">
        <w:rPr>
          <w:sz w:val="22"/>
          <w:szCs w:val="22"/>
          <w:lang w:val="en-US"/>
        </w:rPr>
        <w:t xml:space="preserve"> V</w:t>
      </w:r>
    </w:p>
    <w:p w14:paraId="3CCB41B0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9</w:t>
      </w:r>
      <w:r w:rsidRPr="00E77A48">
        <w:rPr>
          <w:sz w:val="22"/>
          <w:szCs w:val="22"/>
          <w:lang w:val="en-US"/>
        </w:rPr>
        <w:t xml:space="preserve"> F</w:t>
      </w:r>
    </w:p>
    <w:p w14:paraId="739685D1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 xml:space="preserve">10 </w:t>
      </w:r>
      <w:r w:rsidRPr="00E77A48">
        <w:rPr>
          <w:sz w:val="22"/>
          <w:szCs w:val="22"/>
          <w:lang w:val="en-US"/>
        </w:rPr>
        <w:t>A</w:t>
      </w:r>
    </w:p>
    <w:p w14:paraId="14D9217B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 xml:space="preserve">11 </w:t>
      </w:r>
      <w:r w:rsidRPr="00E77A48">
        <w:rPr>
          <w:sz w:val="22"/>
          <w:szCs w:val="22"/>
          <w:lang w:val="en-US"/>
        </w:rPr>
        <w:t>C</w:t>
      </w:r>
    </w:p>
    <w:p w14:paraId="0846E121" w14:textId="0B2490F1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12</w:t>
      </w:r>
      <w:r w:rsidRPr="00E77A48">
        <w:rPr>
          <w:sz w:val="22"/>
          <w:szCs w:val="22"/>
          <w:lang w:val="en-US"/>
        </w:rPr>
        <w:t xml:space="preserve"> C</w:t>
      </w:r>
    </w:p>
    <w:p w14:paraId="760722A0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 xml:space="preserve">13 </w:t>
      </w:r>
      <w:r w:rsidRPr="00E77A48">
        <w:rPr>
          <w:sz w:val="22"/>
          <w:szCs w:val="22"/>
          <w:lang w:val="en-US"/>
        </w:rPr>
        <w:t>B</w:t>
      </w:r>
    </w:p>
    <w:p w14:paraId="7B6E87C6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14</w:t>
      </w:r>
      <w:r w:rsidRPr="00E77A48">
        <w:rPr>
          <w:sz w:val="22"/>
          <w:szCs w:val="22"/>
          <w:lang w:val="en-US"/>
        </w:rPr>
        <w:t xml:space="preserve"> A</w:t>
      </w:r>
    </w:p>
    <w:p w14:paraId="7D245E2A" w14:textId="77777777" w:rsidR="00635F7F" w:rsidRPr="00E77A48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15</w:t>
      </w:r>
      <w:r w:rsidRPr="00E77A48">
        <w:rPr>
          <w:sz w:val="22"/>
          <w:szCs w:val="22"/>
          <w:lang w:val="en-US"/>
        </w:rPr>
        <w:t xml:space="preserve"> A</w:t>
      </w:r>
    </w:p>
    <w:p w14:paraId="57A8D79D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16</w:t>
      </w:r>
      <w:r w:rsidRPr="00635F7F">
        <w:rPr>
          <w:sz w:val="22"/>
          <w:szCs w:val="22"/>
        </w:rPr>
        <w:t xml:space="preserve"> C</w:t>
      </w:r>
    </w:p>
    <w:p w14:paraId="51C762FE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 xml:space="preserve">17 </w:t>
      </w:r>
      <w:r w:rsidRPr="00635F7F">
        <w:rPr>
          <w:sz w:val="22"/>
          <w:szCs w:val="22"/>
        </w:rPr>
        <w:t>D</w:t>
      </w:r>
    </w:p>
    <w:p w14:paraId="597765B3" w14:textId="692D95CB" w:rsidR="00635F7F" w:rsidRP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18</w:t>
      </w:r>
      <w:r w:rsidRPr="00635F7F">
        <w:rPr>
          <w:sz w:val="22"/>
          <w:szCs w:val="22"/>
        </w:rPr>
        <w:t xml:space="preserve"> B, C</w:t>
      </w:r>
    </w:p>
    <w:p w14:paraId="6CA9B521" w14:textId="0446EF0E" w:rsidR="00F530F0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19 a.</w:t>
      </w:r>
      <w:r w:rsidRPr="00635F7F">
        <w:rPr>
          <w:sz w:val="22"/>
          <w:szCs w:val="22"/>
        </w:rPr>
        <w:t xml:space="preserve"> Desossiribosio e gruppo fosfato. </w:t>
      </w:r>
      <w:r w:rsidRPr="00635F7F">
        <w:rPr>
          <w:b/>
          <w:bCs/>
          <w:sz w:val="22"/>
          <w:szCs w:val="22"/>
        </w:rPr>
        <w:t>b.</w:t>
      </w:r>
      <w:r w:rsidRPr="00635F7F">
        <w:rPr>
          <w:sz w:val="22"/>
          <w:szCs w:val="22"/>
        </w:rPr>
        <w:t xml:space="preserve"> Adenina, citosina,</w:t>
      </w:r>
      <w:r>
        <w:rPr>
          <w:sz w:val="22"/>
          <w:szCs w:val="22"/>
        </w:rPr>
        <w:t xml:space="preserve"> </w:t>
      </w:r>
      <w:r w:rsidRPr="00635F7F">
        <w:rPr>
          <w:sz w:val="22"/>
          <w:szCs w:val="22"/>
        </w:rPr>
        <w:t xml:space="preserve">guanina, timina. </w:t>
      </w:r>
      <w:r w:rsidRPr="00635F7F">
        <w:rPr>
          <w:b/>
          <w:bCs/>
          <w:sz w:val="22"/>
          <w:szCs w:val="22"/>
        </w:rPr>
        <w:t>c.</w:t>
      </w:r>
      <w:r w:rsidRPr="00635F7F">
        <w:rPr>
          <w:sz w:val="22"/>
          <w:szCs w:val="22"/>
        </w:rPr>
        <w:t xml:space="preserve"> I legami idrogeno. </w:t>
      </w:r>
      <w:r w:rsidRPr="00635F7F">
        <w:rPr>
          <w:b/>
          <w:bCs/>
          <w:sz w:val="22"/>
          <w:szCs w:val="22"/>
        </w:rPr>
        <w:t>d.</w:t>
      </w:r>
      <w:r w:rsidRPr="00635F7F">
        <w:rPr>
          <w:sz w:val="22"/>
          <w:szCs w:val="22"/>
        </w:rPr>
        <w:t xml:space="preserve"> A con T che si</w:t>
      </w:r>
      <w:r>
        <w:rPr>
          <w:sz w:val="22"/>
          <w:szCs w:val="22"/>
        </w:rPr>
        <w:t xml:space="preserve"> </w:t>
      </w:r>
      <w:r w:rsidRPr="00635F7F">
        <w:rPr>
          <w:sz w:val="22"/>
          <w:szCs w:val="22"/>
        </w:rPr>
        <w:t xml:space="preserve">uniscono con due legami idrogeno, e C con G che si uniscono con </w:t>
      </w:r>
      <w:proofErr w:type="gramStart"/>
      <w:r w:rsidRPr="00635F7F">
        <w:rPr>
          <w:sz w:val="22"/>
          <w:szCs w:val="22"/>
        </w:rPr>
        <w:t>3</w:t>
      </w:r>
      <w:proofErr w:type="gramEnd"/>
      <w:r w:rsidRPr="00635F7F">
        <w:rPr>
          <w:sz w:val="22"/>
          <w:szCs w:val="22"/>
        </w:rPr>
        <w:t xml:space="preserve"> legami idrogeno.</w:t>
      </w:r>
    </w:p>
    <w:p w14:paraId="304DA34F" w14:textId="77777777" w:rsidR="00635F7F" w:rsidRDefault="00635F7F" w:rsidP="00E77A48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jc w:val="both"/>
        <w:textAlignment w:val="center"/>
        <w:rPr>
          <w:sz w:val="22"/>
          <w:szCs w:val="22"/>
        </w:rPr>
      </w:pPr>
    </w:p>
    <w:p w14:paraId="5D714A59" w14:textId="61FD7229" w:rsidR="00F530F0" w:rsidRPr="00804A08" w:rsidRDefault="00F530F0" w:rsidP="00F530F0">
      <w:pPr>
        <w:rPr>
          <w:b/>
          <w:bCs/>
        </w:rPr>
      </w:pPr>
      <w:r>
        <w:rPr>
          <w:b/>
          <w:bCs/>
        </w:rPr>
        <w:t>LE BIOTECNOLOGIE</w:t>
      </w:r>
    </w:p>
    <w:p w14:paraId="393911EC" w14:textId="77777777" w:rsidR="00F530F0" w:rsidRDefault="00F530F0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49AB1F46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</w:t>
      </w:r>
      <w:r w:rsidRPr="00F530F0">
        <w:rPr>
          <w:sz w:val="22"/>
          <w:szCs w:val="22"/>
        </w:rPr>
        <w:t xml:space="preserve"> F</w:t>
      </w:r>
    </w:p>
    <w:p w14:paraId="4442F174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2</w:t>
      </w:r>
      <w:r w:rsidRPr="00F530F0">
        <w:rPr>
          <w:sz w:val="22"/>
          <w:szCs w:val="22"/>
        </w:rPr>
        <w:t xml:space="preserve"> F</w:t>
      </w:r>
    </w:p>
    <w:p w14:paraId="5F918637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3</w:t>
      </w:r>
      <w:r w:rsidRPr="00F530F0">
        <w:rPr>
          <w:sz w:val="22"/>
          <w:szCs w:val="22"/>
        </w:rPr>
        <w:t xml:space="preserve"> V</w:t>
      </w:r>
    </w:p>
    <w:p w14:paraId="5AE122D7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4</w:t>
      </w:r>
      <w:r w:rsidRPr="00F530F0">
        <w:rPr>
          <w:sz w:val="22"/>
          <w:szCs w:val="22"/>
        </w:rPr>
        <w:t xml:space="preserve"> V</w:t>
      </w:r>
    </w:p>
    <w:p w14:paraId="1C09454D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5</w:t>
      </w:r>
      <w:r w:rsidRPr="00E77A48">
        <w:rPr>
          <w:sz w:val="22"/>
          <w:szCs w:val="22"/>
          <w:lang w:val="en-US"/>
        </w:rPr>
        <w:t xml:space="preserve"> F</w:t>
      </w:r>
    </w:p>
    <w:p w14:paraId="3E6E956F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6</w:t>
      </w:r>
      <w:r w:rsidRPr="00E77A48">
        <w:rPr>
          <w:sz w:val="22"/>
          <w:szCs w:val="22"/>
          <w:lang w:val="en-US"/>
        </w:rPr>
        <w:t xml:space="preserve"> V</w:t>
      </w:r>
    </w:p>
    <w:p w14:paraId="68D3F000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7</w:t>
      </w:r>
      <w:r w:rsidRPr="00E77A48">
        <w:rPr>
          <w:sz w:val="22"/>
          <w:szCs w:val="22"/>
          <w:lang w:val="en-US"/>
        </w:rPr>
        <w:t xml:space="preserve"> V</w:t>
      </w:r>
    </w:p>
    <w:p w14:paraId="2C38B914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8</w:t>
      </w:r>
      <w:r w:rsidRPr="00E77A48">
        <w:rPr>
          <w:sz w:val="22"/>
          <w:szCs w:val="22"/>
          <w:lang w:val="en-US"/>
        </w:rPr>
        <w:t xml:space="preserve"> F</w:t>
      </w:r>
    </w:p>
    <w:p w14:paraId="65A0E15A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9</w:t>
      </w:r>
      <w:r w:rsidRPr="00E77A48">
        <w:rPr>
          <w:sz w:val="22"/>
          <w:szCs w:val="22"/>
          <w:lang w:val="en-US"/>
        </w:rPr>
        <w:t xml:space="preserve"> B</w:t>
      </w:r>
    </w:p>
    <w:p w14:paraId="3A5B8827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10</w:t>
      </w:r>
      <w:r w:rsidRPr="00E77A48">
        <w:rPr>
          <w:sz w:val="22"/>
          <w:szCs w:val="22"/>
          <w:lang w:val="en-US"/>
        </w:rPr>
        <w:t xml:space="preserve"> C</w:t>
      </w:r>
    </w:p>
    <w:p w14:paraId="774C39D9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11</w:t>
      </w:r>
      <w:r w:rsidRPr="00E77A48">
        <w:rPr>
          <w:sz w:val="22"/>
          <w:szCs w:val="22"/>
          <w:lang w:val="en-US"/>
        </w:rPr>
        <w:t xml:space="preserve"> B</w:t>
      </w:r>
    </w:p>
    <w:p w14:paraId="624126EB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12</w:t>
      </w:r>
      <w:r w:rsidRPr="00E77A48">
        <w:rPr>
          <w:sz w:val="22"/>
          <w:szCs w:val="22"/>
          <w:lang w:val="en-US"/>
        </w:rPr>
        <w:t xml:space="preserve"> A</w:t>
      </w:r>
    </w:p>
    <w:p w14:paraId="64CD4F76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13</w:t>
      </w:r>
      <w:r w:rsidRPr="00E77A48">
        <w:rPr>
          <w:sz w:val="22"/>
          <w:szCs w:val="22"/>
          <w:lang w:val="en-US"/>
        </w:rPr>
        <w:t xml:space="preserve"> D</w:t>
      </w:r>
    </w:p>
    <w:p w14:paraId="0D9B13DA" w14:textId="77777777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14</w:t>
      </w:r>
      <w:r w:rsidRPr="00E77A48">
        <w:rPr>
          <w:sz w:val="22"/>
          <w:szCs w:val="22"/>
          <w:lang w:val="en-US"/>
        </w:rPr>
        <w:t xml:space="preserve"> A</w:t>
      </w:r>
    </w:p>
    <w:p w14:paraId="59615C5F" w14:textId="4DA9FEA6" w:rsidR="00F530F0" w:rsidRPr="00E77A48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  <w:lang w:val="en-US"/>
        </w:rPr>
      </w:pPr>
      <w:r w:rsidRPr="00E77A48">
        <w:rPr>
          <w:b/>
          <w:bCs/>
          <w:sz w:val="22"/>
          <w:szCs w:val="22"/>
          <w:lang w:val="en-US"/>
        </w:rPr>
        <w:t>15</w:t>
      </w:r>
      <w:r w:rsidRPr="00E77A48">
        <w:rPr>
          <w:sz w:val="22"/>
          <w:szCs w:val="22"/>
          <w:lang w:val="en-US"/>
        </w:rPr>
        <w:t xml:space="preserve"> C</w:t>
      </w:r>
    </w:p>
    <w:p w14:paraId="072191CA" w14:textId="77777777" w:rsidR="00F530F0" w:rsidRP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16 a.</w:t>
      </w:r>
      <w:r w:rsidRPr="00F530F0">
        <w:rPr>
          <w:sz w:val="22"/>
          <w:szCs w:val="22"/>
        </w:rPr>
        <w:t xml:space="preserve"> La trascrizione. </w:t>
      </w:r>
      <w:r w:rsidRPr="00F530F0">
        <w:rPr>
          <w:b/>
          <w:bCs/>
          <w:sz w:val="22"/>
          <w:szCs w:val="22"/>
        </w:rPr>
        <w:t>b.</w:t>
      </w:r>
      <w:r w:rsidRPr="00F530F0">
        <w:rPr>
          <w:sz w:val="22"/>
          <w:szCs w:val="22"/>
        </w:rPr>
        <w:t xml:space="preserve"> La RNA polimerasi. </w:t>
      </w:r>
      <w:r w:rsidRPr="00F530F0">
        <w:rPr>
          <w:b/>
          <w:bCs/>
          <w:sz w:val="22"/>
          <w:szCs w:val="22"/>
        </w:rPr>
        <w:t>c.</w:t>
      </w:r>
      <w:r w:rsidRPr="00F530F0">
        <w:rPr>
          <w:sz w:val="22"/>
          <w:szCs w:val="22"/>
        </w:rPr>
        <w:t xml:space="preserve"> Il filamento 2. </w:t>
      </w:r>
      <w:r w:rsidRPr="00F530F0">
        <w:rPr>
          <w:b/>
          <w:bCs/>
          <w:sz w:val="22"/>
          <w:szCs w:val="22"/>
        </w:rPr>
        <w:t>d.</w:t>
      </w:r>
      <w:r w:rsidRPr="00F530F0">
        <w:rPr>
          <w:sz w:val="22"/>
          <w:szCs w:val="22"/>
        </w:rPr>
        <w:t xml:space="preserve"> Il filamento in rosso.</w:t>
      </w:r>
    </w:p>
    <w:p w14:paraId="6FA49719" w14:textId="5510E609" w:rsidR="00B4659D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17 a.</w:t>
      </w:r>
      <w:r w:rsidRPr="00F530F0">
        <w:rPr>
          <w:sz w:val="22"/>
          <w:szCs w:val="22"/>
        </w:rPr>
        <w:t xml:space="preserve"> Al DNA, perché è presente il nucleotide timina. </w:t>
      </w:r>
      <w:r w:rsidRPr="00F530F0">
        <w:rPr>
          <w:b/>
          <w:bCs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La sequenza gialla potrà legarsi alla sequenza 3, poiché è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 xml:space="preserve">l’unica che possiede una serie di nucleotidi a essa complementari. </w:t>
      </w:r>
      <w:r w:rsidRPr="00F530F0">
        <w:rPr>
          <w:b/>
          <w:bCs/>
          <w:sz w:val="22"/>
          <w:szCs w:val="22"/>
        </w:rPr>
        <w:t>c.</w:t>
      </w:r>
      <w:r w:rsidRPr="00F530F0">
        <w:rPr>
          <w:sz w:val="22"/>
          <w:szCs w:val="22"/>
        </w:rPr>
        <w:t xml:space="preserve"> Dato che ogni tripletta di nucleotidi codifica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per un amminoacido, la sequenza gialla potrà codificare al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massimo per due amminoacidi, mentre quelle azzurre per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 xml:space="preserve">tre. </w:t>
      </w:r>
      <w:r w:rsidRPr="00F530F0">
        <w:rPr>
          <w:b/>
          <w:bCs/>
          <w:sz w:val="22"/>
          <w:szCs w:val="22"/>
        </w:rPr>
        <w:t>d.</w:t>
      </w:r>
      <w:r w:rsidRPr="00F530F0">
        <w:rPr>
          <w:sz w:val="22"/>
          <w:szCs w:val="22"/>
        </w:rPr>
        <w:t xml:space="preserve"> No, le sequenze sono troppo corte per la sintesi di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un polipeptide funzionante.</w:t>
      </w:r>
    </w:p>
    <w:sectPr w:rsidR="00B465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09C6" w14:textId="77777777" w:rsidR="000F443A" w:rsidRDefault="000F443A" w:rsidP="0023197B">
      <w:r>
        <w:separator/>
      </w:r>
    </w:p>
  </w:endnote>
  <w:endnote w:type="continuationSeparator" w:id="0">
    <w:p w14:paraId="13369B3D" w14:textId="77777777" w:rsidR="000F443A" w:rsidRDefault="000F443A" w:rsidP="002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EDA8" w14:textId="0BFEE47D" w:rsidR="0023197B" w:rsidRDefault="0023197B">
    <w:pPr>
      <w:pStyle w:val="Pidipagina"/>
    </w:pPr>
    <w:r w:rsidRPr="00ED79D8">
      <w:t xml:space="preserve">© </w:t>
    </w:r>
    <w:proofErr w:type="spellStart"/>
    <w:r w:rsidR="00E77A48">
      <w:t>Sanoma</w:t>
    </w:r>
    <w:proofErr w:type="spellEnd"/>
    <w:r w:rsidRPr="000E50E6">
      <w:t xml:space="preserve"> Italia S</w:t>
    </w:r>
    <w:r w:rsidR="00E77A48">
      <w:t>.</w:t>
    </w:r>
    <w:r w:rsidRPr="000E50E6">
      <w:t>p</w:t>
    </w:r>
    <w:r w:rsidR="00E77A48">
      <w:t>.</w:t>
    </w:r>
    <w:r w:rsidRPr="000E50E6">
      <w:t>A</w:t>
    </w:r>
    <w:r w:rsidR="00E77A4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E706" w14:textId="77777777" w:rsidR="000F443A" w:rsidRDefault="000F443A" w:rsidP="0023197B">
      <w:r>
        <w:separator/>
      </w:r>
    </w:p>
  </w:footnote>
  <w:footnote w:type="continuationSeparator" w:id="0">
    <w:p w14:paraId="274ACF87" w14:textId="77777777" w:rsidR="000F443A" w:rsidRDefault="000F443A" w:rsidP="0023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7B"/>
    <w:rsid w:val="000F443A"/>
    <w:rsid w:val="00185E85"/>
    <w:rsid w:val="001E1EA6"/>
    <w:rsid w:val="0023197B"/>
    <w:rsid w:val="0023362D"/>
    <w:rsid w:val="003262FF"/>
    <w:rsid w:val="003305F4"/>
    <w:rsid w:val="003B6CDA"/>
    <w:rsid w:val="00635F7F"/>
    <w:rsid w:val="00672416"/>
    <w:rsid w:val="006B6F79"/>
    <w:rsid w:val="007F29DC"/>
    <w:rsid w:val="008D32D3"/>
    <w:rsid w:val="009B3995"/>
    <w:rsid w:val="00AC7F2F"/>
    <w:rsid w:val="00B4659D"/>
    <w:rsid w:val="00BA7877"/>
    <w:rsid w:val="00BF6832"/>
    <w:rsid w:val="00D31D90"/>
    <w:rsid w:val="00E77A48"/>
    <w:rsid w:val="00F15C87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3F4"/>
  <w15:chartTrackingRefBased/>
  <w15:docId w15:val="{AF535D13-144F-4EF6-B64B-4420579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97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23197B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7B"/>
    <w:rPr>
      <w:sz w:val="24"/>
      <w:szCs w:val="24"/>
    </w:rPr>
  </w:style>
  <w:style w:type="paragraph" w:customStyle="1" w:styleId="Nessunostileparagrafo">
    <w:name w:val="[Nessuno stile paragrafo]"/>
    <w:rsid w:val="001E1EA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379F0-D715-4BC3-AD74-284025B6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63618-A47B-4C2C-93CB-2930EDEC5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BE39B8-3E58-4C5D-B016-0F46A27C5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19</cp:revision>
  <dcterms:created xsi:type="dcterms:W3CDTF">2020-08-28T12:42:00Z</dcterms:created>
  <dcterms:modified xsi:type="dcterms:W3CDTF">2023-07-20T10:19:00Z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